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394960" cy="89154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891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SITUAÇÃO DE APRENDIZAGEM – DOCUMENTO TÉCNICO</w:t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Curso de Desenvolvimento de Sistemas</w:t>
      </w:r>
    </w:p>
    <w:p w:rsidR="00000000" w:rsidDel="00000000" w:rsidP="00000000" w:rsidRDefault="00000000" w:rsidRPr="00000000" w14:paraId="00000006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Fonts w:ascii="Arial" w:cs="Arial" w:eastAsia="Arial" w:hAnsi="Arial"/>
          <w:sz w:val="44"/>
          <w:szCs w:val="44"/>
          <w:rtl w:val="0"/>
        </w:rPr>
        <w:t xml:space="preserve">GlassVision</w:t>
      </w:r>
    </w:p>
    <w:p w:rsidR="00000000" w:rsidDel="00000000" w:rsidP="00000000" w:rsidRDefault="00000000" w:rsidRPr="00000000" w14:paraId="0000000C">
      <w:pPr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Auxílio para orçamento de</w:t>
      </w:r>
    </w:p>
    <w:p w:rsidR="00000000" w:rsidDel="00000000" w:rsidP="00000000" w:rsidRDefault="00000000" w:rsidRPr="00000000" w14:paraId="0000000D">
      <w:pPr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serviços de vidraçaria</w:t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Eduardo</w:t>
      </w:r>
    </w:p>
    <w:p w:rsidR="00000000" w:rsidDel="00000000" w:rsidP="00000000" w:rsidRDefault="00000000" w:rsidRPr="00000000" w14:paraId="00000011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Felipe</w:t>
      </w:r>
    </w:p>
    <w:p w:rsidR="00000000" w:rsidDel="00000000" w:rsidP="00000000" w:rsidRDefault="00000000" w:rsidRPr="00000000" w14:paraId="00000012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Pedro</w:t>
      </w:r>
    </w:p>
    <w:p w:rsidR="00000000" w:rsidDel="00000000" w:rsidP="00000000" w:rsidRDefault="00000000" w:rsidRPr="00000000" w14:paraId="00000013">
      <w:pPr>
        <w:jc w:val="center"/>
        <w:rPr>
          <w:rFonts w:ascii="Arial" w:cs="Arial" w:eastAsia="Arial" w:hAnsi="Arial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rtl w:val="0"/>
        </w:rPr>
        <w:t xml:space="preserve">Jardson</w:t>
      </w:r>
    </w:p>
    <w:p w:rsidR="00000000" w:rsidDel="00000000" w:rsidP="00000000" w:rsidRDefault="00000000" w:rsidRPr="00000000" w14:paraId="00000014">
      <w:pPr>
        <w:jc w:val="center"/>
        <w:rPr>
          <w:rFonts w:ascii="Arial" w:cs="Arial" w:eastAsia="Arial" w:hAnsi="Arial"/>
        </w:rPr>
      </w:pPr>
      <w:bookmarkStart w:colFirst="0" w:colLast="0" w:name="_heading=h.t2o6go325uf5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Matheus</w:t>
      </w:r>
    </w:p>
    <w:p w:rsidR="00000000" w:rsidDel="00000000" w:rsidP="00000000" w:rsidRDefault="00000000" w:rsidRPr="00000000" w14:paraId="00000015">
      <w:pPr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Florianópolis, Julho de 2024.</w:t>
      </w:r>
    </w:p>
    <w:p w:rsidR="00000000" w:rsidDel="00000000" w:rsidP="00000000" w:rsidRDefault="00000000" w:rsidRPr="00000000" w14:paraId="00000019">
      <w:pPr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SUMÁRIO</w:t>
      </w:r>
    </w:p>
    <w:p w:rsidR="00000000" w:rsidDel="00000000" w:rsidP="00000000" w:rsidRDefault="00000000" w:rsidRPr="00000000" w14:paraId="0000001C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 CONCEITO........................................................................................................ 5</w:t>
      </w:r>
    </w:p>
    <w:p w:rsidR="00000000" w:rsidDel="00000000" w:rsidP="00000000" w:rsidRDefault="00000000" w:rsidRPr="00000000" w14:paraId="0000001D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1.1 O PROBLEMA.......................................................................................................... 5</w:t>
      </w:r>
    </w:p>
    <w:p w:rsidR="00000000" w:rsidDel="00000000" w:rsidP="00000000" w:rsidRDefault="00000000" w:rsidRPr="00000000" w14:paraId="0000001E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1.2 PUBLICO ALVO .......................................................................................................5</w:t>
      </w:r>
    </w:p>
    <w:p w:rsidR="00000000" w:rsidDel="00000000" w:rsidP="00000000" w:rsidRDefault="00000000" w:rsidRPr="00000000" w14:paraId="0000001F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1.3 A SOLUÇÃO.............................................................................................................6</w:t>
      </w:r>
    </w:p>
    <w:p w:rsidR="00000000" w:rsidDel="00000000" w:rsidP="00000000" w:rsidRDefault="00000000" w:rsidRPr="00000000" w14:paraId="00000020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1.4 DESCRIÇÃO DA APLICAÇÃO................................................................................ 8</w:t>
      </w:r>
    </w:p>
    <w:p w:rsidR="00000000" w:rsidDel="00000000" w:rsidP="00000000" w:rsidRDefault="00000000" w:rsidRPr="00000000" w14:paraId="00000021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1.5 TECNOLOGIAS UTILIZADAS..................................................................................8</w:t>
      </w:r>
    </w:p>
    <w:p w:rsidR="00000000" w:rsidDel="00000000" w:rsidP="00000000" w:rsidRDefault="00000000" w:rsidRPr="00000000" w14:paraId="00000022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1.6 FUNCIONALIDADES............................................................................................. 10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Introdução</w:t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Com o crescimento contínuo do setor de construção e reformas, há uma demanda crescente por serviços especializados, como a instalação de vidros e boxes de banheiro. Os processos de orçamento para esses serviços muitas vezes são complexos e requerem uma detalhada compreensão das especificações do projeto, dos custos envolvidos e dos requisitos técnicos.</w:t>
      </w:r>
    </w:p>
    <w:p w:rsidR="00000000" w:rsidDel="00000000" w:rsidP="00000000" w:rsidRDefault="00000000" w:rsidRPr="00000000" w14:paraId="00000039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 necessidade de uma solução eficiente e organizada para orçar serviços de instalação de vidraçaria tornou-se evidente. Um orçamento bem elaborado não apenas ajuda a garantir a precisão dos custos, mas também facilita a comunicação entre o cliente e o prestador de serviços. Este projeto visa desenvolver um sistema que simplifique e automatize o processo de orçamento para esses serviços.</w:t>
      </w:r>
    </w:p>
    <w:p w:rsidR="00000000" w:rsidDel="00000000" w:rsidP="00000000" w:rsidRDefault="00000000" w:rsidRPr="00000000" w14:paraId="0000003A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hanging="42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Conceito</w:t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28" w:right="0" w:hanging="72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 Problema</w:t>
      </w:r>
    </w:p>
    <w:p w:rsidR="00000000" w:rsidDel="00000000" w:rsidP="00000000" w:rsidRDefault="00000000" w:rsidRPr="00000000" w14:paraId="0000003E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Tradicionalmente os métodos mais comuns de se fazer o orçamento de serviços são frequentemente manuais, o que deixa o processo propenso a erros.</w:t>
      </w:r>
    </w:p>
    <w:p w:rsidR="00000000" w:rsidDel="00000000" w:rsidP="00000000" w:rsidRDefault="00000000" w:rsidRPr="00000000" w14:paraId="0000003F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 falta de uma ferramenta especializada pode levar a valores incorretos nas variáveis do orçamento, o que pode causar frustração nos clientes com valores incorretos, ou no prestador, com medidas, tipo de material ou acabamento diferentes do declarado.</w:t>
      </w:r>
    </w:p>
    <w:p w:rsidR="00000000" w:rsidDel="00000000" w:rsidP="00000000" w:rsidRDefault="00000000" w:rsidRPr="00000000" w14:paraId="00000040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28" w:right="0" w:hanging="72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Público Alvo</w:t>
      </w:r>
    </w:p>
    <w:p w:rsidR="00000000" w:rsidDel="00000000" w:rsidP="00000000" w:rsidRDefault="00000000" w:rsidRPr="00000000" w14:paraId="00000043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 sistema será voltado para empresas, profissionais e clientes que trabalham ou precisam de um serviço de vidraçaria.</w:t>
      </w:r>
    </w:p>
    <w:p w:rsidR="00000000" w:rsidDel="00000000" w:rsidP="00000000" w:rsidRDefault="00000000" w:rsidRPr="00000000" w14:paraId="00000044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28" w:right="0" w:hanging="72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 solução proposta é um sistema onde o orçamento é feito automaticamente após inserir no o tipo de serviço, material, medidas e o valor do m² do material.</w:t>
      </w:r>
    </w:p>
    <w:p w:rsidR="00000000" w:rsidDel="00000000" w:rsidP="00000000" w:rsidRDefault="00000000" w:rsidRPr="00000000" w14:paraId="00000047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 sistema pode armazenar informações do tipo de serviço, descrição detalhada e as imagens.</w:t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Desenvolvimento</w:t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28" w:right="0" w:hanging="72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Descrição da Aplicação</w:t>
      </w:r>
    </w:p>
    <w:p w:rsidR="00000000" w:rsidDel="00000000" w:rsidP="00000000" w:rsidRDefault="00000000" w:rsidRPr="00000000" w14:paraId="0000004D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 sistema permitirá a criação de orçamentos detalhados para serviços específicos, os usuários podem inserir informações sobre o projeto, dimensões e calcular o custo com base no valor pré-definido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28" w:right="0" w:hanging="72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Tecnologias Utilizadas</w:t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Para o desenvolvimento do sistema, foram utilizadas as seguintes tecnologias: </w:t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HTML: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Para estruturar as páginas da web.</w:t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CSS: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Para estilizar e criar um layout responsivo.</w:t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JavaScript: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Para implementar a lógica do sistema</w:t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28" w:right="0" w:hanging="72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Funcionalidades</w:t>
      </w:r>
    </w:p>
    <w:p w:rsidR="00000000" w:rsidDel="00000000" w:rsidP="00000000" w:rsidRDefault="00000000" w:rsidRPr="00000000" w14:paraId="0000005C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Após entrar no site, é mostrado a tela inicial onde aparece uma um botão para fazer login, o campo de pesquisa e cards dos produtos caso tenha sido cadastrado algum.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-472</wp:posOffset>
            </wp:positionH>
            <wp:positionV relativeFrom="paragraph">
              <wp:posOffset>838200</wp:posOffset>
            </wp:positionV>
            <wp:extent cx="5399730" cy="2552700"/>
            <wp:effectExtent b="0" l="0" r="0" t="0"/>
            <wp:wrapNone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5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No botão Logar no canto superior direito você consegue fazer login, caso não tenha se cadastrado ainda, é disponibilizado um botão ao lado que leva direto para a área de cadastro.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725415</wp:posOffset>
            </wp:positionV>
            <wp:extent cx="3906203" cy="1591416"/>
            <wp:effectExtent b="0" l="0" r="0" t="0"/>
            <wp:wrapNone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6203" cy="1591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Campo de cadastro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809152</wp:posOffset>
            </wp:positionH>
            <wp:positionV relativeFrom="paragraph">
              <wp:posOffset>323850</wp:posOffset>
            </wp:positionV>
            <wp:extent cx="3782378" cy="2128004"/>
            <wp:effectExtent b="0" l="0" r="0" t="0"/>
            <wp:wrapNone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2378" cy="21280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Após estar logado, aparecerá um ícone de usuário em cima a direita onde você poderá editar suas informações de usuário, e-mail e senha ou sair da sua conta.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1314450</wp:posOffset>
            </wp:positionH>
            <wp:positionV relativeFrom="paragraph">
              <wp:posOffset>657225</wp:posOffset>
            </wp:positionV>
            <wp:extent cx="5001577" cy="1720119"/>
            <wp:effectExtent b="0" l="0" r="0" t="0"/>
            <wp:wrapNone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1577" cy="17201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723900</wp:posOffset>
            </wp:positionV>
            <wp:extent cx="1314450" cy="1962150"/>
            <wp:effectExtent b="0" l="0" r="0" t="0"/>
            <wp:wrapNone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962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2476500</wp:posOffset>
                </wp:positionH>
                <wp:positionV relativeFrom="paragraph">
                  <wp:posOffset>224708</wp:posOffset>
                </wp:positionV>
                <wp:extent cx="1362075" cy="329483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743050" y="1636325"/>
                          <a:ext cx="4456200" cy="0"/>
                        </a:xfrm>
                        <a:prstGeom prst="straightConnector1">
                          <a:avLst/>
                        </a:prstGeom>
                        <a:noFill/>
                        <a:ln cap="flat" cmpd="sng" w="152400">
                          <a:solidFill>
                            <a:srgbClr val="FFFFFF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2476500</wp:posOffset>
                </wp:positionH>
                <wp:positionV relativeFrom="paragraph">
                  <wp:posOffset>224708</wp:posOffset>
                </wp:positionV>
                <wp:extent cx="1362075" cy="329483"/>
                <wp:effectExtent b="0" l="0" r="0" t="0"/>
                <wp:wrapNone/>
                <wp:docPr id="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2075" cy="3294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2476500</wp:posOffset>
                </wp:positionH>
                <wp:positionV relativeFrom="paragraph">
                  <wp:posOffset>123825</wp:posOffset>
                </wp:positionV>
                <wp:extent cx="1363028" cy="1905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743050" y="1636325"/>
                          <a:ext cx="4456200" cy="0"/>
                        </a:xfrm>
                        <a:prstGeom prst="straightConnector1">
                          <a:avLst/>
                        </a:prstGeom>
                        <a:noFill/>
                        <a:ln cap="flat" cmpd="sng" w="152400">
                          <a:solidFill>
                            <a:srgbClr val="FFFFFF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2476500</wp:posOffset>
                </wp:positionH>
                <wp:positionV relativeFrom="paragraph">
                  <wp:posOffset>123825</wp:posOffset>
                </wp:positionV>
                <wp:extent cx="1363028" cy="190500"/>
                <wp:effectExtent b="0" l="0" r="0" t="0"/>
                <wp:wrapNone/>
                <wp:docPr id="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3028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Ao entrar como administrador, você terá novas opções disponíveis, são elas: ver todos os usuários cadastrados e cadastrar, editar ou deletar produtos.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1437802</wp:posOffset>
            </wp:positionH>
            <wp:positionV relativeFrom="paragraph">
              <wp:posOffset>849240</wp:posOffset>
            </wp:positionV>
            <wp:extent cx="2521142" cy="979877"/>
            <wp:effectExtent b="0" l="0" r="0" t="0"/>
            <wp:wrapNone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82667" l="7822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1142" cy="9798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Área de cadastro de serviços</w:t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1023938</wp:posOffset>
            </wp:positionH>
            <wp:positionV relativeFrom="paragraph">
              <wp:posOffset>282527</wp:posOffset>
            </wp:positionV>
            <wp:extent cx="3357222" cy="2797685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222" cy="2797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Lista de usuários cadastrados</w:t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1113952</wp:posOffset>
            </wp:positionH>
            <wp:positionV relativeFrom="paragraph">
              <wp:posOffset>298498</wp:posOffset>
            </wp:positionV>
            <wp:extent cx="3172778" cy="2568439"/>
            <wp:effectExtent b="0" l="0" r="0" t="0"/>
            <wp:wrapNone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2778" cy="25684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426" w:right="0" w:hanging="42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Referências Bibliográficas</w:t>
      </w:r>
    </w:p>
    <w:p w:rsidR="00000000" w:rsidDel="00000000" w:rsidP="00000000" w:rsidRDefault="00000000" w:rsidRPr="00000000" w14:paraId="000000A6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Sites de compra e marketplaces da internet.</w:t>
      </w:r>
    </w:p>
    <w:p w:rsidR="00000000" w:rsidDel="00000000" w:rsidP="00000000" w:rsidRDefault="00000000" w:rsidRPr="00000000" w14:paraId="000000A7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428" w:hanging="719.9999999999999"/>
      </w:pPr>
      <w:rPr/>
    </w:lvl>
    <w:lvl w:ilvl="2">
      <w:start w:val="1"/>
      <w:numFmt w:val="decimal"/>
      <w:lvlText w:val="%1.%2.%3"/>
      <w:lvlJc w:val="left"/>
      <w:pPr>
        <w:ind w:left="1776" w:hanging="720"/>
      </w:pPr>
      <w:rPr/>
    </w:lvl>
    <w:lvl w:ilvl="3">
      <w:start w:val="1"/>
      <w:numFmt w:val="decimal"/>
      <w:lvlText w:val="%1.%2.%3.%4"/>
      <w:lvlJc w:val="left"/>
      <w:pPr>
        <w:ind w:left="2484" w:hanging="1080"/>
      </w:pPr>
      <w:rPr/>
    </w:lvl>
    <w:lvl w:ilvl="4">
      <w:start w:val="1"/>
      <w:numFmt w:val="decimal"/>
      <w:lvlText w:val="%1.%2.%3.%4.%5"/>
      <w:lvlJc w:val="left"/>
      <w:pPr>
        <w:ind w:left="3192" w:hanging="1440"/>
      </w:pPr>
      <w:rPr/>
    </w:lvl>
    <w:lvl w:ilvl="5">
      <w:start w:val="1"/>
      <w:numFmt w:val="decimal"/>
      <w:lvlText w:val="%1.%2.%3.%4.%5.%6"/>
      <w:lvlJc w:val="left"/>
      <w:pPr>
        <w:ind w:left="3540" w:hanging="1440"/>
      </w:pPr>
      <w:rPr/>
    </w:lvl>
    <w:lvl w:ilvl="6">
      <w:start w:val="1"/>
      <w:numFmt w:val="decimal"/>
      <w:lvlText w:val="%1.%2.%3.%4.%5.%6.%7"/>
      <w:lvlJc w:val="left"/>
      <w:pPr>
        <w:ind w:left="4248" w:hanging="1800"/>
      </w:pPr>
      <w:rPr/>
    </w:lvl>
    <w:lvl w:ilvl="7">
      <w:start w:val="1"/>
      <w:numFmt w:val="decimal"/>
      <w:lvlText w:val="%1.%2.%3.%4.%5.%6.%7.%8"/>
      <w:lvlJc w:val="left"/>
      <w:pPr>
        <w:ind w:left="4596" w:hanging="1800"/>
      </w:pPr>
      <w:rPr/>
    </w:lvl>
    <w:lvl w:ilvl="8">
      <w:start w:val="1"/>
      <w:numFmt w:val="decimal"/>
      <w:lvlText w:val="%1.%2.%3.%4.%5.%6.%7.%8.%9"/>
      <w:lvlJc w:val="left"/>
      <w:pPr>
        <w:ind w:left="5304" w:hanging="21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PargrafodaLista">
    <w:name w:val="List Paragraph"/>
    <w:basedOn w:val="Normal"/>
    <w:uiPriority w:val="34"/>
    <w:qFormat w:val="1"/>
    <w:rsid w:val="002F6660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ARzoUEN3DVNnZ6mvWCVwPbnsdQ==">CgMxLjAyCGguZ2pkZ3hzMg5oLnQybzZnbzMyNXVmNTgAciExWU85ZW03WHEwYS16LUpEaTZaZDZpX0RwZzd5TGFsX1g=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2020-10-05T21:37:00Z</dcterms:created>
  <dc:creator>Lucas Naspolini</dc:creator>
</cp:coreProperties>
</file>