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Requisitos funcionales</w:t>
      </w:r>
    </w:p>
    <w:p w:rsidR="00000000" w:rsidDel="00000000" w:rsidP="00000000" w:rsidRDefault="00000000" w:rsidRPr="00000000" w14:paraId="00000004">
      <w:pPr>
        <w:spacing w:after="28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="24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Participante: Edward Larrota</w:t>
      </w:r>
    </w:p>
    <w:p w:rsidR="00000000" w:rsidDel="00000000" w:rsidP="00000000" w:rsidRDefault="00000000" w:rsidRPr="00000000" w14:paraId="0000000B">
      <w:pPr>
        <w:spacing w:after="28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Ficha: 3102803</w:t>
      </w:r>
    </w:p>
    <w:p w:rsidR="00000000" w:rsidDel="00000000" w:rsidP="00000000" w:rsidRDefault="00000000" w:rsidRPr="00000000" w14:paraId="0000000C">
      <w:pPr>
        <w:spacing w:after="280" w:line="240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SENA</w:t>
      </w:r>
    </w:p>
    <w:p w:rsidR="00000000" w:rsidDel="00000000" w:rsidP="00000000" w:rsidRDefault="00000000" w:rsidRPr="00000000" w14:paraId="0000000D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="240" w:lineRule="auto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(Requisitos funcionales)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216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inventario: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vehículos: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registrar vehículos con detalles como marca, modelo, año, kilometraje, estado, precio y fotos.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ser posible editar y eliminar vehículos del inventario.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Búsqueda y filtrado: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buscar vehículos por marca, modelo, año, precio y estado.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incluir filtros avanzados para clasificar los vehículos según criterios específicos.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Alertas de stock: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enviar notificaciones cuando el stock de un vehículo esté por debajo de un nivel mínimo configurable.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216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ventas: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Generación de cotizaciones: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crear cotizaciones con detalles como cliente, vehículo, precio, y opciones de pago.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cotizaciones deben poder enviarse por correo electrónico.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ventas: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registrar ventas con información como cliente, vehículo, precio, método de pago y fecha.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venta debe actualizar automáticamente el inventario.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Seguimiento de leads: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 debe permitir registrar y hacer seguimiento a clientes potenciales (leads) con detalles como nombre, contacto y vehículos de interés.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216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compras: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proveedores: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registrar proveedores con información como nombre, contacto y vehículos suministrados.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ser posible editar y eliminar proveedores.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compras: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registrar compras de vehículos con detalles como proveedor, vehículo, costo y fecha.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compra debe actualizar automáticamente el inventario.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216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Portal web y móvil para clientes: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Catálogo de vehículos: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portal debe mostrar un catálogo de vehículos disponibles con fotos, especificaciones y precios.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clientes deben poder filtrar y ordenar los vehículos según sus preferencias.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Solicitud de cotizaciones: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clientes deben poder solicitar cotizaciones completando un formulario en línea.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enviar una confirmación al cliente y notificar al vendedor.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Solicitud de Test Drives: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clientes deben poder solicitar Test Drives desde el portal.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enviar una confirmación y notificar al vendedor.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216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Integración con servicios complementarios: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Financiación: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integrarse con entidades financieras para ofrecer opciones de crédito.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opciones de crédito deben mostrarse automáticamente en las cotizaciones.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integrarse con aseguradoras para ofrecer cotizaciones de seguros.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clientes deben poder solicitar seguros desde el portal.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216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Reportes y análisis: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de ventas: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generar reportes de ventas con detalles como unidades vendidas, ingresos totales y margen de ganancia.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reportes deben poder exportarse en formato PDF y Excel.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de inventario: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generar reportes de inventario con detalles como vehículos en stock, vehículos vendidos y vehículos obsoletos.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incluir gráficos para visualizar los datos.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Dashboards: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mostrar dashboards interactivos con métricas clave como ventas mensuales, clientes potenciales y rentabilidad.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216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Seguridad y acceso: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 de acceso: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asignar roles y permisos a los usuarios (administrador, vendedor, finanzas, etc.).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usuario debe acceder solo a las funcionalidades permitidas según su rol.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Protección de datos: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cifrar la información sensible como datos de clientes y transacciones.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cumplir con normativas de protección de datos (ej: GDPR, Ley de protección de datos).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216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Soporte y mantenimiento: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errores: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mantener un registro de errores y solicitudes de soporte.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equipo de soporte debe poder filtrar y buscar en este registro.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Actualizaciones automáticas: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actualizaciones automáticas para corregir errores y agregar nuevas funcionalidades.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216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Notificaciones y alertas: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Notificaciones en tiempo real: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enviar notificaciones en tiempo real para eventos como ventas realizadas, stock mínimo y solicitudes de clientes.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notificaciones deben llegar por correo electrónico o mensajes en la plataforma.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216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Personalización: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Configuración de parámetros: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configurar parámetros como niveles de stock mínimo, formatos de factura y opciones de pago.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36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administradores deben poder personalizar estos parámetros según las necesidades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(Requisitos no funcionales)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Rendimiento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respuesta: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cargar páginas y resultados de búsqueda en menos de 3 segundos (incluso con 100+ usuarios concurrentes).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transacciones (ventas, facturación deben procesarse en menos de 2 segundos.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Carga de datos: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soportar un inventario de hasta 50,000 vehículos sin degradación del rendimiento.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Concurrencia: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Soporte para mínimo 200 usuarios activos simultáneamente sin caídas o lentitud.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Escalabilidad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Crecimiento horizontal: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escalar servidores y bases de datos según demanda (ej: uso de AWS, Azure o Kubernetes).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Modularidad: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Capacidad de añadir nuevos módulos (ej: taller mecánico, gestión de flotas) sin afectar el núcleo del sistema.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Autenticación y autorización: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 con MFA (Autenticación Multifactor) para roles administrativos.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Contraseñas almacenadas con hash + salt (ej: bcrypt).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Protección de datos: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Cumplimiento con GDPR/Ley de Protección de datos (encriptación de datos sensibles como tarjetas de crédito, DNIs).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Auditoría de logs para rastrear accesos no autorizados.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Resistencia a ataques: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Protección contra SQL injection, XSS y CSRF.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HTTPS/TLS 1.2+ para todas las comunicaciones.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Disponibilidad y Confiabilidad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actividad (Uptime):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99.9% de disponibilidad (máximo 8.76 horas de inactividad anual).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Backup y recuperación: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Copias de seguridad diarias automáticas con retención de 30 días.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Capacidad de restaurar datos en menos de 1 hora en caso de fallo.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Tolerancia a fallos: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Replicación de bases de datos en servidores secundarios para evitar pérdida de datos.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Usabilidad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Interfaz intuitiva: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responsive (adaptable a móviles, tablets y desktop).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Curva de aprendizaje no mayor a 2 horas para usuarios básicos (vendedores).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Accesibilidad: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Cumplimiento con estándares WCAG 2.1 (contraste de colores, lectores de pantalla).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Manuales de usuario y videos tutoriales para cada rol.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Compatibilidad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Navegadores soportados: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Chrome, Firefox, Edge y Safari (versiones actuales y anteriores a 1 año).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Sistemas operativos: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Windows 10+, macOS 10.15+, Linux (Ubuntu LTS).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Dispositivos móviles: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Android 10+ e iOS 14+.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Mantenibilidad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limpio y documentado: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estándares como PSR (PHP) o PEP 8 (Python).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Documentación técnica con Swagger (APIs) y diagramas UML.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Actualizaciones: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Capacidad de aplicar parches sin downtime (ej: despliegues en blue/green).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Requisitos Legales y Normativos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Facturación electrónica: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Cumplimiento con normativas locales (ej: DIAN en colombia).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transacciones: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Almacenamiento de historial de ventas por mínimo 5 años (requisito fiscal).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Internacionalización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Soporte multidioma: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Español (prioritario) + Inglés (opcional), con capacidad de añadir más idiomas.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Formatos regionales: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Moneda (USD, EUR, MXN, COP, etc.), fechas (dd/mm/aaaa o mm/dd/aaaa) y unidades (km/millas).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Integraciones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APIs estándar: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RESTful APIs con autenticación OAuth 2.0 para integración con: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Sistema de contabilidad (QuickBooks, SAP).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Pasarelas de pago (Stripe, Paypal, Mercado pago).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288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Aseguradoras y bancos.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18795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 w:val="1"/>
    <w:rsid w:val="0018795D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18795D"/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rsid w:val="0018795D"/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 w:val="1"/>
    <w:rsid w:val="0018795D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18795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0Mq7pioTsJ5S71+sbA4Op13rA==">CgMxLjA4AHIhMURveWJVT1JUbHV3ZEpmOW9xel9LUzN1Uk5KRTViLXcx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2024-11-23T18:13:00Z</dcterms:created>
  <dc:creator>Jorge Vargas M.</dc:creator>
</cp:coreProperties>
</file>