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E948" w14:textId="77777777" w:rsidR="002061A2" w:rsidRPr="00FB49A1" w:rsidRDefault="002061A2" w:rsidP="008A0761"/>
    <w:p w14:paraId="616EDD9D" w14:textId="77777777" w:rsidR="002061A2" w:rsidRPr="00FB49A1" w:rsidRDefault="002061A2" w:rsidP="008A0761"/>
    <w:p w14:paraId="1C46AC1D" w14:textId="77777777" w:rsidR="002061A2" w:rsidRPr="00FB49A1" w:rsidRDefault="002061A2" w:rsidP="008A0761"/>
    <w:p w14:paraId="3108F884" w14:textId="77777777" w:rsidR="002061A2" w:rsidRPr="00FB49A1" w:rsidRDefault="002061A2" w:rsidP="008A0761"/>
    <w:p w14:paraId="72B2CD93" w14:textId="77777777" w:rsidR="002061A2" w:rsidRPr="00FB49A1" w:rsidRDefault="002061A2" w:rsidP="008A0761"/>
    <w:p w14:paraId="2A08AA10" w14:textId="77777777" w:rsidR="002061A2" w:rsidRPr="00FB49A1" w:rsidRDefault="002061A2" w:rsidP="008A0761"/>
    <w:p w14:paraId="6A209179" w14:textId="77777777" w:rsidR="002061A2" w:rsidRPr="00FB49A1" w:rsidRDefault="002061A2" w:rsidP="008A0761"/>
    <w:p w14:paraId="21B40D94" w14:textId="77777777" w:rsidR="002061A2" w:rsidRPr="00FB49A1" w:rsidRDefault="002061A2" w:rsidP="008A0761"/>
    <w:p w14:paraId="3CF678FD" w14:textId="77777777" w:rsidR="002061A2" w:rsidRPr="00FB49A1" w:rsidRDefault="002061A2" w:rsidP="008A0761"/>
    <w:p w14:paraId="7B61CADB" w14:textId="77777777" w:rsidR="00766A14" w:rsidRPr="00FB49A1" w:rsidRDefault="00766A14" w:rsidP="008A0761"/>
    <w:p w14:paraId="291212B5" w14:textId="77777777" w:rsidR="00766A14" w:rsidRPr="00FB49A1" w:rsidRDefault="00766A14" w:rsidP="008A0761"/>
    <w:p w14:paraId="6A7B4283" w14:textId="77777777" w:rsidR="00766A14" w:rsidRPr="00FB49A1" w:rsidRDefault="00766A14" w:rsidP="008A0761"/>
    <w:p w14:paraId="01F29585" w14:textId="77777777" w:rsidR="008D163D" w:rsidRPr="008D163D" w:rsidRDefault="00766A14" w:rsidP="00FA22F8">
      <w:pPr>
        <w:jc w:val="center"/>
        <w:rPr>
          <w:b/>
          <w:bCs/>
          <w:sz w:val="40"/>
          <w:szCs w:val="40"/>
        </w:rPr>
      </w:pPr>
      <w:r w:rsidRPr="008D163D">
        <w:rPr>
          <w:b/>
          <w:bCs/>
          <w:sz w:val="40"/>
          <w:szCs w:val="40"/>
        </w:rPr>
        <w:t xml:space="preserve">Relatório de Projeto </w:t>
      </w:r>
    </w:p>
    <w:p w14:paraId="333A1174" w14:textId="2F55999B" w:rsidR="00766A14" w:rsidRPr="008D163D" w:rsidRDefault="00766A14" w:rsidP="00FA22F8">
      <w:pPr>
        <w:jc w:val="center"/>
        <w:rPr>
          <w:b/>
          <w:bCs/>
          <w:sz w:val="40"/>
          <w:szCs w:val="40"/>
        </w:rPr>
      </w:pPr>
      <w:r w:rsidRPr="008D163D">
        <w:rPr>
          <w:b/>
          <w:bCs/>
          <w:sz w:val="40"/>
          <w:szCs w:val="40"/>
        </w:rPr>
        <w:t xml:space="preserve">Sistemas </w:t>
      </w:r>
      <w:proofErr w:type="spellStart"/>
      <w:r w:rsidRPr="008D163D">
        <w:rPr>
          <w:b/>
          <w:bCs/>
          <w:sz w:val="40"/>
          <w:szCs w:val="40"/>
        </w:rPr>
        <w:t>Conexionistas</w:t>
      </w:r>
      <w:proofErr w:type="spellEnd"/>
      <w:r w:rsidRPr="008D163D">
        <w:rPr>
          <w:b/>
          <w:bCs/>
          <w:sz w:val="40"/>
          <w:szCs w:val="40"/>
        </w:rPr>
        <w:t xml:space="preserve"> para Aprendizagem Automática</w:t>
      </w:r>
    </w:p>
    <w:p w14:paraId="76C22F56" w14:textId="77777777" w:rsidR="00766A14" w:rsidRPr="00FB49A1" w:rsidRDefault="00766A14" w:rsidP="008A0761"/>
    <w:p w14:paraId="767B4F81" w14:textId="77777777" w:rsidR="00766A14" w:rsidRPr="00FB49A1" w:rsidRDefault="00766A14" w:rsidP="008A0761"/>
    <w:p w14:paraId="4234757F" w14:textId="77777777" w:rsidR="00766A14" w:rsidRPr="00FB49A1" w:rsidRDefault="00766A14" w:rsidP="008A0761"/>
    <w:p w14:paraId="31ACA345" w14:textId="77777777" w:rsidR="00766A14" w:rsidRPr="00FB49A1" w:rsidRDefault="00766A14" w:rsidP="008A0761"/>
    <w:p w14:paraId="2FEAAE23" w14:textId="77777777" w:rsidR="00766A14" w:rsidRPr="00FB49A1" w:rsidRDefault="00766A14" w:rsidP="008A0761"/>
    <w:p w14:paraId="53737577" w14:textId="77777777" w:rsidR="00766A14" w:rsidRPr="00FB49A1" w:rsidRDefault="00766A14" w:rsidP="008A0761"/>
    <w:p w14:paraId="01DA620C" w14:textId="08A7DAA8" w:rsidR="00766A14" w:rsidRPr="00FB49A1" w:rsidRDefault="00766A14" w:rsidP="00FA22F8">
      <w:pPr>
        <w:jc w:val="right"/>
      </w:pPr>
      <w:r w:rsidRPr="00FB49A1">
        <w:t>João Pedro, A103621</w:t>
      </w:r>
    </w:p>
    <w:p w14:paraId="63F723B8" w14:textId="5625C3EE" w:rsidR="00B25C2F" w:rsidRPr="00FB49A1" w:rsidRDefault="00B25C2F" w:rsidP="00FA22F8">
      <w:pPr>
        <w:jc w:val="right"/>
      </w:pPr>
      <w:r w:rsidRPr="00FB49A1">
        <w:t>Eduarda Ferreira</w:t>
      </w:r>
      <w:r w:rsidR="00766A14" w:rsidRPr="00FB49A1">
        <w:t>,</w:t>
      </w:r>
      <w:r w:rsidR="005B50CB" w:rsidRPr="00FB49A1">
        <w:t xml:space="preserve"> A106829</w:t>
      </w:r>
    </w:p>
    <w:p w14:paraId="2DE9F06C" w14:textId="71B02453" w:rsidR="002061A2" w:rsidRPr="00FB49A1" w:rsidRDefault="00782773" w:rsidP="00FA22F8">
      <w:pPr>
        <w:jc w:val="right"/>
      </w:pPr>
      <w:r w:rsidRPr="00FB49A1">
        <w:t>Rafael Ferreira</w:t>
      </w:r>
      <w:r w:rsidR="00766A14" w:rsidRPr="00FB49A1">
        <w:t>,</w:t>
      </w:r>
      <w:r w:rsidRPr="00FB49A1">
        <w:t xml:space="preserve"> A106819</w:t>
      </w:r>
      <w:r w:rsidR="002061A2" w:rsidRPr="00FB49A1">
        <w:rPr>
          <w:color w:val="984806"/>
          <w:sz w:val="28"/>
          <w:szCs w:val="28"/>
        </w:rPr>
        <w:br w:type="page"/>
      </w:r>
    </w:p>
    <w:sdt>
      <w:sdtPr>
        <w:rPr>
          <w:rFonts w:eastAsiaTheme="minorHAnsi"/>
          <w:b w:val="0"/>
          <w:bCs w:val="0"/>
          <w:smallCaps/>
          <w:kern w:val="2"/>
          <w:sz w:val="22"/>
          <w:szCs w:val="22"/>
          <w:lang w:val="en-GB"/>
          <w14:ligatures w14:val="standardContextual"/>
        </w:rPr>
        <w:id w:val="-495340278"/>
        <w:docPartObj>
          <w:docPartGallery w:val="Table of Contents"/>
          <w:docPartUnique/>
        </w:docPartObj>
      </w:sdtPr>
      <w:sdtEndPr>
        <w:rPr>
          <w:rFonts w:eastAsiaTheme="minorEastAsia"/>
          <w:smallCaps w:val="0"/>
          <w:kern w:val="0"/>
          <w:sz w:val="20"/>
          <w:szCs w:val="20"/>
          <w14:ligatures w14:val="none"/>
        </w:rPr>
      </w:sdtEndPr>
      <w:sdtContent>
        <w:p w14:paraId="50C71437" w14:textId="400AFBAE" w:rsidR="002061A2" w:rsidRPr="00FB49A1" w:rsidRDefault="002165FA" w:rsidP="00234DAF">
          <w:pPr>
            <w:pStyle w:val="Cabealhodondice"/>
          </w:pPr>
          <w:r w:rsidRPr="00FB49A1">
            <w:t>Conteúdo</w:t>
          </w:r>
        </w:p>
        <w:p w14:paraId="3AA61C7D" w14:textId="354DD819" w:rsidR="008D16AD" w:rsidRDefault="002061A2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r w:rsidRPr="00234DAF">
            <w:rPr>
              <w:sz w:val="18"/>
              <w:szCs w:val="18"/>
            </w:rPr>
            <w:fldChar w:fldCharType="begin"/>
          </w:r>
          <w:r w:rsidRPr="00234DAF">
            <w:rPr>
              <w:sz w:val="18"/>
              <w:szCs w:val="18"/>
              <w:lang w:val="en-GB"/>
            </w:rPr>
            <w:instrText xml:space="preserve"> TOC \o "1-3" \h \z \u </w:instrText>
          </w:r>
          <w:r w:rsidRPr="00234DAF">
            <w:rPr>
              <w:sz w:val="18"/>
              <w:szCs w:val="18"/>
            </w:rPr>
            <w:fldChar w:fldCharType="separate"/>
          </w:r>
          <w:hyperlink w:anchor="_Toc218546437" w:history="1">
            <w:r w:rsidR="008D16AD" w:rsidRPr="00CB0B0D">
              <w:rPr>
                <w:rStyle w:val="Hiperligao"/>
                <w:noProof/>
              </w:rPr>
              <w:t>Introdução</w:t>
            </w:r>
            <w:r w:rsidR="008D16AD">
              <w:rPr>
                <w:noProof/>
                <w:webHidden/>
              </w:rPr>
              <w:tab/>
            </w:r>
            <w:r w:rsidR="008D16AD">
              <w:rPr>
                <w:noProof/>
                <w:webHidden/>
              </w:rPr>
              <w:fldChar w:fldCharType="begin"/>
            </w:r>
            <w:r w:rsidR="008D16AD">
              <w:rPr>
                <w:noProof/>
                <w:webHidden/>
              </w:rPr>
              <w:instrText xml:space="preserve"> PAGEREF _Toc218546437 \h </w:instrText>
            </w:r>
            <w:r w:rsidR="008D16AD">
              <w:rPr>
                <w:noProof/>
                <w:webHidden/>
              </w:rPr>
            </w:r>
            <w:r w:rsidR="008D16AD">
              <w:rPr>
                <w:noProof/>
                <w:webHidden/>
              </w:rPr>
              <w:fldChar w:fldCharType="separate"/>
            </w:r>
            <w:r w:rsidR="008D16AD">
              <w:rPr>
                <w:noProof/>
                <w:webHidden/>
              </w:rPr>
              <w:t>4</w:t>
            </w:r>
            <w:r w:rsidR="008D16AD">
              <w:rPr>
                <w:noProof/>
                <w:webHidden/>
              </w:rPr>
              <w:fldChar w:fldCharType="end"/>
            </w:r>
          </w:hyperlink>
        </w:p>
        <w:p w14:paraId="119FAAD9" w14:textId="585679B8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38" w:history="1">
            <w:r w:rsidRPr="00CB0B0D">
              <w:rPr>
                <w:rStyle w:val="Hiperligao"/>
                <w:noProof/>
              </w:rPr>
              <w:t>Preparação e Transformação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0C97" w14:textId="541A5AF8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39" w:history="1">
            <w:r w:rsidRPr="00CB0B0D">
              <w:rPr>
                <w:rStyle w:val="Hiperligao"/>
                <w:noProof/>
              </w:rPr>
              <w:t>Modelos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DAD1" w14:textId="457FE8CF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0" w:history="1">
            <w:r w:rsidRPr="00CB0B0D">
              <w:rPr>
                <w:rStyle w:val="Hiperligao"/>
                <w:noProof/>
              </w:rPr>
              <w:t>Modelos MLP Single-Stage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5538" w14:textId="2046CA16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1" w:history="1">
            <w:r w:rsidRPr="00CB0B0D">
              <w:rPr>
                <w:rStyle w:val="Hiperligao"/>
                <w:noProof/>
              </w:rPr>
              <w:t>Modelos MLP Hierárquicos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489E" w14:textId="5B8C5CDC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2" w:history="1">
            <w:r w:rsidRPr="00CB0B0D">
              <w:rPr>
                <w:rStyle w:val="Hiperligao"/>
                <w:noProof/>
              </w:rPr>
              <w:t>Análise Comparativa e Seleção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B83C" w14:textId="0FF238AF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3" w:history="1">
            <w:r w:rsidRPr="00CB0B0D">
              <w:rPr>
                <w:rStyle w:val="Hiperligao"/>
                <w:noProof/>
              </w:rPr>
              <w:t>Modelos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47950" w14:textId="60A4198E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4" w:history="1">
            <w:r w:rsidRPr="00CB0B0D">
              <w:rPr>
                <w:rStyle w:val="Hiperligao"/>
                <w:noProof/>
              </w:rPr>
              <w:t>Modelos API Deep Single-Stage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CFA6" w14:textId="1F318AC2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5" w:history="1">
            <w:r w:rsidRPr="00CB0B0D">
              <w:rPr>
                <w:rStyle w:val="Hiperligao"/>
                <w:noProof/>
              </w:rPr>
              <w:t>Análise Comparativa e Seleção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E820" w14:textId="5C1AA0E4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6" w:history="1">
            <w:r w:rsidRPr="00CB0B0D">
              <w:rPr>
                <w:rStyle w:val="Hiperligao"/>
                <w:noProof/>
              </w:rPr>
              <w:t>Modelos RL (DQN)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DEC7" w14:textId="262D9049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7" w:history="1">
            <w:r w:rsidRPr="00CB0B0D">
              <w:rPr>
                <w:rStyle w:val="Hiperligao"/>
                <w:noProof/>
              </w:rPr>
              <w:t>Modelos CNN para Séries Temporais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593F" w14:textId="691060BF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8" w:history="1">
            <w:r w:rsidRPr="00CB0B0D">
              <w:rPr>
                <w:rStyle w:val="Hiperligao"/>
                <w:noProof/>
              </w:rPr>
              <w:t>Arquiteturas Avaliadas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C7BD" w14:textId="7F10BCF2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49" w:history="1">
            <w:r w:rsidRPr="00CB0B0D">
              <w:rPr>
                <w:rStyle w:val="Hiperligao"/>
                <w:noProof/>
              </w:rPr>
              <w:t>Análise das Curvas de Treino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6F41" w14:textId="289CB65A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0" w:history="1">
            <w:r w:rsidRPr="00CB0B0D">
              <w:rPr>
                <w:rStyle w:val="Hiperligao"/>
                <w:noProof/>
              </w:rPr>
              <w:t>Seleção do Modelo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0966" w14:textId="2F5B6000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1" w:history="1">
            <w:r w:rsidRPr="00CB0B0D">
              <w:rPr>
                <w:rStyle w:val="Hiperligao"/>
                <w:noProof/>
              </w:rPr>
              <w:t>Modelos RNN (LSTM e GRU)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6066" w14:textId="479EC573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2" w:history="1">
            <w:r w:rsidRPr="00CB0B0D">
              <w:rPr>
                <w:rStyle w:val="Hiperligao"/>
                <w:noProof/>
              </w:rPr>
              <w:t>Análise Comparativa dos Modelos RNN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1ACC" w14:textId="5C0ECAB7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3" w:history="1">
            <w:r w:rsidRPr="00CB0B0D">
              <w:rPr>
                <w:rStyle w:val="Hiperligao"/>
                <w:noProof/>
              </w:rPr>
              <w:t>Métricas Globais e Seleção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D39B" w14:textId="7AF9371D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4" w:history="1">
            <w:r w:rsidRPr="00CB0B0D">
              <w:rPr>
                <w:rStyle w:val="Hiperligao"/>
                <w:noProof/>
              </w:rPr>
              <w:t>Transformers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D6CC" w14:textId="57CF6F61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5" w:history="1">
            <w:r w:rsidRPr="00CB0B0D">
              <w:rPr>
                <w:rStyle w:val="Hiperligao"/>
                <w:noProof/>
              </w:rPr>
              <w:t>Análise do </w:t>
            </w:r>
            <w:r w:rsidRPr="00CB0B0D">
              <w:rPr>
                <w:rStyle w:val="Hiperligao"/>
                <w:i/>
                <w:iCs/>
                <w:noProof/>
              </w:rPr>
              <w:t>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B22C2" w14:textId="2FD464CD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6" w:history="1">
            <w:r w:rsidRPr="00CB0B0D">
              <w:rPr>
                <w:rStyle w:val="Hiperligao"/>
                <w:noProof/>
              </w:rPr>
              <w:t>Análise da </w:t>
            </w:r>
            <w:r w:rsidRPr="00CB0B0D">
              <w:rPr>
                <w:rStyle w:val="Hiperligao"/>
                <w:i/>
                <w:iCs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12D5E" w14:textId="571E8DA0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7" w:history="1">
            <w:r w:rsidRPr="00CB0B0D">
              <w:rPr>
                <w:rStyle w:val="Hiperligao"/>
                <w:noProof/>
              </w:rPr>
              <w:t>Análise Comparativa Global e Seleção do Modelo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2E29" w14:textId="079280DF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8" w:history="1">
            <w:r w:rsidRPr="00CB0B0D">
              <w:rPr>
                <w:rStyle w:val="Hiperligao"/>
                <w:noProof/>
              </w:rPr>
              <w:t>Seleção do Modelo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D1E1" w14:textId="7D5C084A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59" w:history="1">
            <w:r w:rsidRPr="00CB0B0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8FAA" w14:textId="7F68114B" w:rsidR="008D16AD" w:rsidRDefault="008D16AD">
          <w:pPr>
            <w:pStyle w:val="ndice1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60" w:history="1">
            <w:r w:rsidRPr="00CB0B0D">
              <w:rPr>
                <w:rStyle w:val="Hiperligao"/>
                <w:noProof/>
              </w:rPr>
              <w:t>Parte B – Modelação e Previsão do Preço de Voos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27F3" w14:textId="08256A69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61" w:history="1">
            <w:r w:rsidRPr="00CB0B0D">
              <w:rPr>
                <w:rStyle w:val="Hiperligao"/>
                <w:noProof/>
              </w:rPr>
              <w:t>Descrição do problema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8226" w14:textId="0E95E48F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62" w:history="1">
            <w:r w:rsidRPr="00CB0B0D">
              <w:rPr>
                <w:rStyle w:val="Hiperligao"/>
                <w:noProof/>
              </w:rPr>
              <w:t>Preparação e transformação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BC2B9" w14:textId="7F1E9DA2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63" w:history="1">
            <w:r w:rsidRPr="00CB0B0D">
              <w:rPr>
                <w:rStyle w:val="Hiperligao"/>
                <w:noProof/>
              </w:rPr>
              <w:t>Modelo de rede neuronal com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01A8" w14:textId="4E2A6A8C" w:rsidR="008D16AD" w:rsidRDefault="008D16AD">
          <w:pPr>
            <w:pStyle w:val="ndice2"/>
            <w:tabs>
              <w:tab w:val="right" w:leader="dot" w:pos="8494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PT" w:bidi="ar-SA"/>
              <w14:ligatures w14:val="standardContextual"/>
            </w:rPr>
          </w:pPr>
          <w:hyperlink w:anchor="_Toc218546464" w:history="1">
            <w:r w:rsidRPr="00CB0B0D">
              <w:rPr>
                <w:rStyle w:val="Hiperligao"/>
                <w:noProof/>
              </w:rPr>
              <w:t>Avaliação e comparação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_Toc218546464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7294" w14:textId="543E6AB0" w:rsidR="002061A2" w:rsidRPr="00FB49A1" w:rsidRDefault="002061A2" w:rsidP="008A0761">
          <w:pPr>
            <w:rPr>
              <w:lang w:val="en-GB"/>
            </w:rPr>
          </w:pPr>
          <w:r w:rsidRPr="00234DAF">
            <w:rPr>
              <w:sz w:val="18"/>
              <w:szCs w:val="18"/>
              <w:lang w:val="en-GB"/>
            </w:rPr>
            <w:fldChar w:fldCharType="end"/>
          </w:r>
        </w:p>
      </w:sdtContent>
    </w:sdt>
    <w:p w14:paraId="78CAB1BF" w14:textId="19F68438" w:rsidR="008A0761" w:rsidRPr="008D16AD" w:rsidRDefault="002061A2" w:rsidP="008D16AD">
      <w:pPr>
        <w:pStyle w:val="Ttulo1"/>
        <w:spacing w:before="240" w:after="0"/>
        <w:rPr>
          <w:lang w:val="en-GB"/>
        </w:rPr>
      </w:pPr>
      <w:r w:rsidRPr="008D16AD">
        <w:rPr>
          <w:lang w:val="en-GB"/>
        </w:rPr>
        <w:br w:type="page"/>
      </w:r>
      <w:bookmarkStart w:id="0" w:name="_Toc218546437"/>
      <w:r w:rsidR="008A0761" w:rsidRPr="00FB49A1">
        <w:lastRenderedPageBreak/>
        <w:t>Introdução</w:t>
      </w:r>
      <w:bookmarkEnd w:id="0"/>
    </w:p>
    <w:p w14:paraId="7A6F3B76" w14:textId="77777777" w:rsidR="0013776C" w:rsidRPr="0013776C" w:rsidRDefault="0013776C" w:rsidP="008D16AD">
      <w:pPr>
        <w:spacing w:before="240" w:after="0"/>
      </w:pPr>
      <w:r w:rsidRPr="0013776C">
        <w:t>A previsão da quantidade de energia solar injetada na rede elétrica constitui um problema relevante no contexto da transição energética, devido à elevada variabilidade temporal associada à produção solar e à sua dependência de fatores meteorológicos. No âmbito da unidade curricular de </w:t>
      </w:r>
      <w:r w:rsidRPr="0013776C">
        <w:rPr>
          <w:b/>
          <w:bCs/>
        </w:rPr>
        <w:t xml:space="preserve">Sistemas </w:t>
      </w:r>
      <w:proofErr w:type="spellStart"/>
      <w:r w:rsidRPr="0013776C">
        <w:rPr>
          <w:b/>
          <w:bCs/>
        </w:rPr>
        <w:t>Conexionistas</w:t>
      </w:r>
      <w:proofErr w:type="spellEnd"/>
      <w:r w:rsidRPr="0013776C">
        <w:rPr>
          <w:b/>
          <w:bCs/>
        </w:rPr>
        <w:t xml:space="preserve"> para Aprendizagem Automática</w:t>
      </w:r>
      <w:r w:rsidRPr="0013776C">
        <w:t>, este trabalho tem como objetivo desenvolver e comparar diferentes modelos de </w:t>
      </w:r>
      <w:proofErr w:type="spellStart"/>
      <w:r w:rsidRPr="0013776C">
        <w:rPr>
          <w:i/>
          <w:iCs/>
        </w:rPr>
        <w:t>Machine</w:t>
      </w:r>
      <w:proofErr w:type="spellEnd"/>
      <w:r w:rsidRPr="0013776C">
        <w:rPr>
          <w:i/>
          <w:iCs/>
        </w:rPr>
        <w:t xml:space="preserve"> </w:t>
      </w:r>
      <w:proofErr w:type="spellStart"/>
      <w:r w:rsidRPr="0013776C">
        <w:rPr>
          <w:i/>
          <w:iCs/>
        </w:rPr>
        <w:t>Learning</w:t>
      </w:r>
      <w:proofErr w:type="spellEnd"/>
      <w:r w:rsidRPr="0013776C">
        <w:t> capazes de prever, a cada hora, o nível de energia injetada na rede, utilizando uma escala qualitativa de cinco classes.</w:t>
      </w:r>
    </w:p>
    <w:p w14:paraId="319EDF3E" w14:textId="6D6F22F2" w:rsidR="0013776C" w:rsidRPr="0013776C" w:rsidRDefault="0013776C" w:rsidP="008D16AD">
      <w:pPr>
        <w:spacing w:before="240" w:after="0"/>
      </w:pPr>
      <w:r w:rsidRPr="0013776C">
        <w:t xml:space="preserve">Com base em dados reais de produção energética e informação meteorológica, foram exploradas várias abordagens, incluindo modelos tabulares, arquiteturas </w:t>
      </w:r>
      <w:proofErr w:type="spellStart"/>
      <w:r w:rsidRPr="0013776C">
        <w:t>convolucionais</w:t>
      </w:r>
      <w:proofErr w:type="spellEnd"/>
      <w:r w:rsidRPr="0013776C">
        <w:t xml:space="preserve"> e recorrentes para séries temporais, bem como modelos baseados em atenção. A análise comparativa realizada permitiu identificar o modelo que melhor maximiza a métrica oficial da competição — a </w:t>
      </w:r>
      <w:proofErr w:type="spellStart"/>
      <w:r w:rsidRPr="0013776C">
        <w:rPr>
          <w:i/>
          <w:iCs/>
        </w:rPr>
        <w:t>accuracy</w:t>
      </w:r>
      <w:proofErr w:type="spellEnd"/>
      <w:r w:rsidRPr="0013776C">
        <w:t> — mantendo simultaneamente estabilidade de treino e capacidade de generalização temporal.</w:t>
      </w:r>
    </w:p>
    <w:p w14:paraId="1299DC1F" w14:textId="77777777" w:rsidR="008D163D" w:rsidRPr="008D163D" w:rsidRDefault="008D163D" w:rsidP="008D16AD">
      <w:pPr>
        <w:pStyle w:val="Ttulo1"/>
        <w:spacing w:before="240" w:after="0"/>
      </w:pPr>
      <w:bookmarkStart w:id="1" w:name="_Toc218546438"/>
      <w:r w:rsidRPr="008D163D">
        <w:t>Preparação e Transformação dos Dados</w:t>
      </w:r>
      <w:bookmarkEnd w:id="1"/>
    </w:p>
    <w:p w14:paraId="339E555F" w14:textId="77777777" w:rsidR="008D163D" w:rsidRPr="008D163D" w:rsidRDefault="008D163D" w:rsidP="008D16AD">
      <w:pPr>
        <w:spacing w:before="240" w:after="0"/>
      </w:pPr>
      <w:r w:rsidRPr="008D163D">
        <w:t>Os dados utilizados neste trabalho provêm de duas fontes distintas — dados energéticos e dados meteorológicos — referentes ao período de 2021 a 2022. Atendendo à natureza real dos dados, foi necessário realizar um conjunto de etapas de preparação com o objetivo de garantir consistência, qualidade e adequação à modelação com redes neurais.</w:t>
      </w:r>
    </w:p>
    <w:p w14:paraId="5C3DFB9F" w14:textId="77777777" w:rsidR="008D163D" w:rsidRPr="008D163D" w:rsidRDefault="008D163D" w:rsidP="008D16AD">
      <w:pPr>
        <w:spacing w:before="240" w:after="0"/>
      </w:pPr>
      <w:r w:rsidRPr="008D163D">
        <w:t>A integração das fontes foi efetuada através de uma variável temporal comum (</w:t>
      </w:r>
      <w:proofErr w:type="spellStart"/>
      <w:r w:rsidRPr="008D163D">
        <w:rPr>
          <w:i/>
          <w:iCs/>
        </w:rPr>
        <w:t>timestamp</w:t>
      </w:r>
      <w:proofErr w:type="spellEnd"/>
      <w:r w:rsidRPr="008D163D">
        <w:t>), construída a partir da data e hora nos dados energéticos e da informação temporal nos dados meteorológicos. Esta junção permite incorporar a influência das condições atmosféricas na injeção de energia na rede, enriquecendo o conjunto de dados.</w:t>
      </w:r>
    </w:p>
    <w:p w14:paraId="50EAE1FF" w14:textId="77777777" w:rsidR="008D163D" w:rsidRPr="008D163D" w:rsidRDefault="008D163D" w:rsidP="008D16AD">
      <w:pPr>
        <w:spacing w:before="240" w:after="0"/>
      </w:pPr>
      <w:r w:rsidRPr="008D163D">
        <w:t>Relativamente à limpeza, procedeu-se à correção de formatos numéricos nas variáveis energéticas medidas em kWh, garantindo a correta conversão para valores numéricos. Nos dados meteorológicos, os valores em falta foram tratados através de uma estratégia gradual: interpolação temporal sempre que possível e, em alternativa, imputação por medianas calculadas por combinação de mês e hora, preservando padrões sazonais e diários.</w:t>
      </w:r>
    </w:p>
    <w:p w14:paraId="5DECC84E" w14:textId="77777777" w:rsidR="008D163D" w:rsidRPr="008D163D" w:rsidRDefault="008D163D" w:rsidP="008D16AD">
      <w:pPr>
        <w:spacing w:before="240" w:after="0"/>
      </w:pPr>
      <w:r w:rsidRPr="008D163D">
        <w:t>Foram ainda construídas diversas variáveis temporais a partir do </w:t>
      </w:r>
      <w:proofErr w:type="spellStart"/>
      <w:r w:rsidRPr="008D163D">
        <w:rPr>
          <w:i/>
          <w:iCs/>
        </w:rPr>
        <w:t>timestamp</w:t>
      </w:r>
      <w:proofErr w:type="spellEnd"/>
      <w:r w:rsidRPr="008D163D">
        <w:t>, incluindo dia da semana, mês, hora e indicação de feriado. Para representar corretamente fenómenos periódicos, como a hora do dia e o mês do ano, utilizaram-se codificações cíclicas baseadas em funções seno e cosseno. Adicionalmente, foram definidos segmentos temporais qualitativos (por exemplo, manhã, tarde e noite), bem como variáveis combinadas que capturam interações entre o período horário e a sazonalidade.</w:t>
      </w:r>
    </w:p>
    <w:p w14:paraId="5FCD3BEA" w14:textId="77777777" w:rsidR="008D163D" w:rsidRPr="008D163D" w:rsidRDefault="008D163D" w:rsidP="008D16AD">
      <w:pPr>
        <w:spacing w:before="240" w:after="0"/>
      </w:pPr>
      <w:r w:rsidRPr="008D163D">
        <w:t xml:space="preserve">As variáveis contínuas foram normalizadas utilizando normalização padrão, assegurando estabilidade no processo de aprendizagem. As variáveis categóricas foram codificadas de forma adequada, garantindo um </w:t>
      </w:r>
      <w:r w:rsidRPr="008D163D">
        <w:lastRenderedPageBreak/>
        <w:t xml:space="preserve">tratamento consistente de categorias raras ou ausentes. A variável-alvo foi formulada como um problema de classificação </w:t>
      </w:r>
      <w:proofErr w:type="spellStart"/>
      <w:r w:rsidRPr="008D163D">
        <w:t>multi-classe</w:t>
      </w:r>
      <w:proofErr w:type="spellEnd"/>
      <w:r w:rsidRPr="008D163D">
        <w:t xml:space="preserve"> e codificada numericamente.</w:t>
      </w:r>
    </w:p>
    <w:p w14:paraId="2F78ED6D" w14:textId="2AC68470" w:rsidR="008D163D" w:rsidRPr="008D163D" w:rsidRDefault="008D163D" w:rsidP="008D16AD">
      <w:pPr>
        <w:spacing w:before="240" w:after="0"/>
      </w:pPr>
      <w:r w:rsidRPr="008D163D">
        <w:t>Por fim, os dados foram divididos em conjuntos de treino e validação de forma temporal, utilizando aproximadamente 80% dos dados para treino e 20% para validação. Esta abordagem evita </w:t>
      </w:r>
      <w:r w:rsidRPr="008D163D">
        <w:rPr>
          <w:i/>
          <w:iCs/>
        </w:rPr>
        <w:t xml:space="preserve">data </w:t>
      </w:r>
      <w:proofErr w:type="spellStart"/>
      <w:r w:rsidRPr="008D163D">
        <w:rPr>
          <w:i/>
          <w:iCs/>
        </w:rPr>
        <w:t>leakage</w:t>
      </w:r>
      <w:proofErr w:type="spellEnd"/>
      <w:r w:rsidRPr="008D163D">
        <w:t> e permite avaliar o desempenho do modelo num cenário realista de previsão futura.</w:t>
      </w:r>
    </w:p>
    <w:p w14:paraId="612362CC" w14:textId="34631157" w:rsidR="00CD7FA5" w:rsidRPr="00CD7FA5" w:rsidRDefault="00CD7FA5" w:rsidP="008D16AD">
      <w:pPr>
        <w:pStyle w:val="Ttulo1"/>
        <w:spacing w:before="240" w:after="0"/>
      </w:pPr>
      <w:bookmarkStart w:id="2" w:name="_Toc218546439"/>
      <w:r w:rsidRPr="00CD7FA5">
        <w:t>Modelos MLP</w:t>
      </w:r>
      <w:bookmarkEnd w:id="2"/>
    </w:p>
    <w:p w14:paraId="2592227F" w14:textId="77777777" w:rsidR="00CD7FA5" w:rsidRPr="00CD7FA5" w:rsidRDefault="00CD7FA5" w:rsidP="008D16AD">
      <w:pPr>
        <w:spacing w:before="240" w:after="0"/>
      </w:pPr>
      <w:r w:rsidRPr="00CD7FA5">
        <w:t>Foram avaliadas várias arquiteturas baseadas em </w:t>
      </w:r>
      <w:proofErr w:type="spellStart"/>
      <w:r w:rsidRPr="00CD7FA5">
        <w:rPr>
          <w:i/>
          <w:iCs/>
        </w:rPr>
        <w:t>Multilayer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Perceptrons</w:t>
      </w:r>
      <w:proofErr w:type="spellEnd"/>
      <w:r w:rsidRPr="00CD7FA5">
        <w:rPr>
          <w:i/>
          <w:iCs/>
        </w:rPr>
        <w:t xml:space="preserve"> (MLP)</w:t>
      </w:r>
      <w:r w:rsidRPr="00CD7FA5">
        <w:t xml:space="preserve"> para classificação </w:t>
      </w:r>
      <w:proofErr w:type="spellStart"/>
      <w:r w:rsidRPr="00CD7FA5">
        <w:t>multiclasse</w:t>
      </w:r>
      <w:proofErr w:type="spellEnd"/>
      <w:r w:rsidRPr="00CD7FA5">
        <w:t xml:space="preserve"> da injeção de energia na rede. O objetivo foi analisar o impacto de diferentes estratégias de tratamento do </w:t>
      </w:r>
      <w:proofErr w:type="spellStart"/>
      <w:r w:rsidRPr="00CD7FA5">
        <w:t>desbalanceamento</w:t>
      </w:r>
      <w:proofErr w:type="spellEnd"/>
      <w:r w:rsidRPr="00CD7FA5">
        <w:t xml:space="preserve"> e de regularização, bem como explorar abordagens alternativas à previsão direta das classes.</w:t>
      </w:r>
    </w:p>
    <w:p w14:paraId="72423BAC" w14:textId="5AD39FF5" w:rsidR="00CD7FA5" w:rsidRPr="00CD7FA5" w:rsidRDefault="00CD7FA5" w:rsidP="008D16AD">
      <w:pPr>
        <w:pStyle w:val="Ttulo2"/>
        <w:spacing w:before="240" w:after="0"/>
      </w:pPr>
    </w:p>
    <w:p w14:paraId="71F83802" w14:textId="579D1038" w:rsidR="00CD7FA5" w:rsidRPr="00CD7FA5" w:rsidRDefault="00CD7FA5" w:rsidP="008D16AD">
      <w:pPr>
        <w:pStyle w:val="Ttulo2"/>
        <w:spacing w:before="240" w:after="0"/>
      </w:pPr>
      <w:bookmarkStart w:id="3" w:name="_Toc218546440"/>
      <w:r w:rsidRPr="00CD7FA5">
        <w:t>Modelos MLP Single-</w:t>
      </w:r>
      <w:proofErr w:type="spellStart"/>
      <w:r w:rsidRPr="00CD7FA5">
        <w:t>Stage</w:t>
      </w:r>
      <w:bookmarkEnd w:id="3"/>
      <w:proofErr w:type="spellEnd"/>
    </w:p>
    <w:p w14:paraId="5A898E99" w14:textId="77777777" w:rsidR="00CD7FA5" w:rsidRPr="00CD7FA5" w:rsidRDefault="00CD7FA5" w:rsidP="008D16AD">
      <w:pPr>
        <w:spacing w:before="240" w:after="0"/>
      </w:pPr>
      <w:r w:rsidRPr="00CD7FA5">
        <w:t>Inicialmente, foi implementado um </w:t>
      </w:r>
      <w:r w:rsidRPr="00CD7FA5">
        <w:rPr>
          <w:b/>
          <w:bCs/>
        </w:rPr>
        <w:t xml:space="preserve">MLP </w:t>
      </w:r>
      <w:proofErr w:type="spellStart"/>
      <w:r w:rsidRPr="00CD7FA5">
        <w:rPr>
          <w:b/>
          <w:bCs/>
        </w:rPr>
        <w:t>baseline</w:t>
      </w:r>
      <w:proofErr w:type="spellEnd"/>
      <w:r w:rsidRPr="00CD7FA5">
        <w:t>, utilizado como referência. A partir deste modelo base, foram testadas sucessivas variações com o objetivo de melhorar o desempenho nas classes minoritárias e a capacidade de generalização.</w:t>
      </w:r>
    </w:p>
    <w:p w14:paraId="6A3076BF" w14:textId="77777777" w:rsidR="00CD7FA5" w:rsidRPr="00CD7FA5" w:rsidRDefault="00CD7FA5" w:rsidP="008D16AD">
      <w:pPr>
        <w:spacing w:before="240" w:after="0"/>
      </w:pPr>
      <w:r w:rsidRPr="00CD7FA5">
        <w:t>As estratégias exploradas incluem:</w:t>
      </w:r>
    </w:p>
    <w:p w14:paraId="60485E31" w14:textId="77777777" w:rsidR="00CD7FA5" w:rsidRPr="00CD7FA5" w:rsidRDefault="00CD7FA5" w:rsidP="008D16AD">
      <w:pPr>
        <w:numPr>
          <w:ilvl w:val="0"/>
          <w:numId w:val="2"/>
        </w:numPr>
        <w:spacing w:before="240" w:after="0"/>
      </w:pPr>
      <w:r w:rsidRPr="00CD7FA5">
        <w:t>utilização de </w:t>
      </w:r>
      <w:r w:rsidRPr="00CD7FA5">
        <w:rPr>
          <w:b/>
          <w:bCs/>
        </w:rPr>
        <w:t>pesos de classe</w:t>
      </w:r>
      <w:r w:rsidRPr="00CD7FA5">
        <w:t>, tanto automáticos como manuais (</w:t>
      </w:r>
      <w:r w:rsidRPr="00CD7FA5">
        <w:rPr>
          <w:i/>
          <w:iCs/>
        </w:rPr>
        <w:t xml:space="preserve">soft </w:t>
      </w:r>
      <w:proofErr w:type="spellStart"/>
      <w:r w:rsidRPr="00CD7FA5">
        <w:rPr>
          <w:i/>
          <w:iCs/>
        </w:rPr>
        <w:t>weights</w:t>
      </w:r>
      <w:proofErr w:type="spellEnd"/>
      <w:r w:rsidRPr="00CD7FA5">
        <w:t>);</w:t>
      </w:r>
    </w:p>
    <w:p w14:paraId="535271B7" w14:textId="77777777" w:rsidR="00CD7FA5" w:rsidRPr="00CD7FA5" w:rsidRDefault="00CD7FA5" w:rsidP="008D16AD">
      <w:pPr>
        <w:numPr>
          <w:ilvl w:val="0"/>
          <w:numId w:val="2"/>
        </w:numPr>
        <w:spacing w:before="240" w:after="0"/>
      </w:pPr>
      <w:r w:rsidRPr="00CD7FA5">
        <w:t>substituição da função de perda por </w:t>
      </w:r>
      <w:r w:rsidRPr="00CD7FA5">
        <w:rPr>
          <w:b/>
          <w:bCs/>
        </w:rPr>
        <w:t>Focal Loss</w:t>
      </w:r>
      <w:r w:rsidRPr="00CD7FA5">
        <w:t>, de forma a enfatizar exemplos difíceis;</w:t>
      </w:r>
    </w:p>
    <w:p w14:paraId="1CE1533F" w14:textId="77777777" w:rsidR="00CD7FA5" w:rsidRPr="00CD7FA5" w:rsidRDefault="00CD7FA5" w:rsidP="008D16AD">
      <w:pPr>
        <w:numPr>
          <w:ilvl w:val="0"/>
          <w:numId w:val="2"/>
        </w:numPr>
        <w:spacing w:before="240" w:after="0"/>
      </w:pPr>
      <w:r w:rsidRPr="00CD7FA5">
        <w:t>introdução de </w:t>
      </w:r>
      <w:r w:rsidRPr="00CD7FA5">
        <w:rPr>
          <w:b/>
          <w:bCs/>
        </w:rPr>
        <w:t>regularização explícita</w:t>
      </w:r>
      <w:r w:rsidRPr="00CD7FA5">
        <w:t xml:space="preserve">, através de </w:t>
      </w:r>
      <w:proofErr w:type="spellStart"/>
      <w:r w:rsidRPr="00CD7FA5">
        <w:t>Dropout</w:t>
      </w:r>
      <w:proofErr w:type="spellEnd"/>
      <w:r w:rsidRPr="00CD7FA5">
        <w:t xml:space="preserve">, penalização L2 e </w:t>
      </w:r>
      <w:proofErr w:type="spellStart"/>
      <w:r w:rsidRPr="00CD7FA5">
        <w:t>Batch</w:t>
      </w:r>
      <w:proofErr w:type="spellEnd"/>
      <w:r w:rsidRPr="00CD7FA5">
        <w:t xml:space="preserve"> </w:t>
      </w:r>
      <w:proofErr w:type="spellStart"/>
      <w:r w:rsidRPr="00CD7FA5">
        <w:t>Normalization</w:t>
      </w:r>
      <w:proofErr w:type="spellEnd"/>
      <w:r w:rsidRPr="00CD7FA5">
        <w:t>.</w:t>
      </w:r>
    </w:p>
    <w:p w14:paraId="332A185E" w14:textId="1D28AD39" w:rsidR="00CD7FA5" w:rsidRPr="00CD7FA5" w:rsidRDefault="00CD7FA5" w:rsidP="008D16AD">
      <w:pPr>
        <w:spacing w:before="240" w:after="0"/>
      </w:pPr>
      <w:r w:rsidRPr="00CD7FA5">
        <w:t>Estas variantes permitem analisar o impacto isolado de cada técnica, mantendo a arquitetura base comparável entre modelos.</w:t>
      </w:r>
    </w:p>
    <w:p w14:paraId="70F59BFF" w14:textId="3F841779" w:rsidR="00CD7FA5" w:rsidRPr="00CD7FA5" w:rsidRDefault="00CD7FA5" w:rsidP="008D16AD">
      <w:pPr>
        <w:pStyle w:val="Ttulo2"/>
        <w:spacing w:before="240" w:after="0"/>
      </w:pPr>
      <w:bookmarkStart w:id="4" w:name="_Toc218546441"/>
      <w:r w:rsidRPr="00CD7FA5">
        <w:t>Modelos MLP Hierárquicos</w:t>
      </w:r>
      <w:bookmarkEnd w:id="4"/>
    </w:p>
    <w:p w14:paraId="196E7B47" w14:textId="77777777" w:rsidR="00CD7FA5" w:rsidRPr="00CD7FA5" w:rsidRDefault="00CD7FA5" w:rsidP="008D16AD">
      <w:pPr>
        <w:spacing w:before="240" w:after="0"/>
      </w:pPr>
      <w:r w:rsidRPr="00CD7FA5">
        <w:t>Para lidar explicitamente com a forte dominância da classe </w:t>
      </w:r>
      <w:proofErr w:type="spellStart"/>
      <w:r w:rsidRPr="00CD7FA5">
        <w:rPr>
          <w:i/>
          <w:iCs/>
        </w:rPr>
        <w:t>None</w:t>
      </w:r>
      <w:proofErr w:type="spellEnd"/>
      <w:r w:rsidRPr="00CD7FA5">
        <w:t>, foi também explorada uma abordagem </w:t>
      </w:r>
      <w:r w:rsidRPr="00CD7FA5">
        <w:rPr>
          <w:b/>
          <w:bCs/>
        </w:rPr>
        <w:t>hierárquica em duas etapas</w:t>
      </w:r>
      <w:r w:rsidRPr="00CD7FA5">
        <w:t>. Nesta formulação, o problema é decomposto numa primeira etapa binária (</w:t>
      </w:r>
      <w:proofErr w:type="spellStart"/>
      <w:r w:rsidRPr="00CD7FA5">
        <w:rPr>
          <w:i/>
          <w:iCs/>
        </w:rPr>
        <w:t>None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vs</w:t>
      </w:r>
      <w:proofErr w:type="spellEnd"/>
      <w:r w:rsidRPr="00CD7FA5">
        <w:rPr>
          <w:i/>
          <w:iCs/>
        </w:rPr>
        <w:t xml:space="preserve"> Energia</w:t>
      </w:r>
      <w:r w:rsidRPr="00CD7FA5">
        <w:t xml:space="preserve">) e numa segunda etapa </w:t>
      </w:r>
      <w:proofErr w:type="spellStart"/>
      <w:r w:rsidRPr="00CD7FA5">
        <w:t>multiclasse</w:t>
      </w:r>
      <w:proofErr w:type="spellEnd"/>
      <w:r w:rsidRPr="00CD7FA5">
        <w:t xml:space="preserve"> (quatro níveis de energia).</w:t>
      </w:r>
    </w:p>
    <w:p w14:paraId="1BB6ADFE" w14:textId="4A3D9ABA" w:rsidR="00CD7FA5" w:rsidRPr="00CD7FA5" w:rsidRDefault="00CD7FA5" w:rsidP="008D16AD">
      <w:pPr>
        <w:spacing w:before="240" w:after="0"/>
      </w:pPr>
      <w:r w:rsidRPr="00CD7FA5">
        <w:lastRenderedPageBreak/>
        <w:t>Adicionalmente, foi testada uma variante com </w:t>
      </w:r>
      <w:r w:rsidRPr="00CD7FA5">
        <w:rPr>
          <w:b/>
          <w:bCs/>
        </w:rPr>
        <w:t>ajuste do limiar de decisão (</w:t>
      </w:r>
      <w:proofErr w:type="spellStart"/>
      <w:r w:rsidRPr="00CD7FA5">
        <w:rPr>
          <w:b/>
          <w:bCs/>
        </w:rPr>
        <w:t>threshold</w:t>
      </w:r>
      <w:proofErr w:type="spellEnd"/>
      <w:r w:rsidRPr="00CD7FA5">
        <w:rPr>
          <w:b/>
          <w:bCs/>
        </w:rPr>
        <w:t xml:space="preserve"> </w:t>
      </w:r>
      <w:proofErr w:type="spellStart"/>
      <w:r w:rsidRPr="00CD7FA5">
        <w:rPr>
          <w:b/>
          <w:bCs/>
        </w:rPr>
        <w:t>tuning</w:t>
      </w:r>
      <w:proofErr w:type="spellEnd"/>
      <w:r w:rsidRPr="00CD7FA5">
        <w:rPr>
          <w:b/>
          <w:bCs/>
        </w:rPr>
        <w:t>)</w:t>
      </w:r>
      <w:r w:rsidRPr="00CD7FA5">
        <w:t> na etapa binária, permitindo calibrar o compromisso entre falsos positivos e falsos negativos e controlar a propagação de erros para a segunda etapa.</w:t>
      </w:r>
    </w:p>
    <w:p w14:paraId="4112A436" w14:textId="18211DD4" w:rsidR="00CD7FA5" w:rsidRDefault="00CD7FA5" w:rsidP="008D16AD">
      <w:pPr>
        <w:pStyle w:val="Ttulo2"/>
        <w:spacing w:before="240" w:after="0"/>
        <w:rPr>
          <w:b w:val="0"/>
          <w:bCs w:val="0"/>
        </w:rPr>
      </w:pPr>
      <w:bookmarkStart w:id="5" w:name="_Toc218546442"/>
      <w:r w:rsidRPr="00CD7FA5">
        <w:t>Análise Comparativa e Seleção do Modelo</w:t>
      </w:r>
      <w:bookmarkEnd w:id="5"/>
    </w:p>
    <w:p w14:paraId="5E458F97" w14:textId="77777777" w:rsidR="00CD7FA5" w:rsidRDefault="00CD7FA5" w:rsidP="008D16AD">
      <w:pPr>
        <w:spacing w:before="240" w:after="0"/>
        <w:rPr>
          <w:b/>
          <w:bCs/>
        </w:rPr>
      </w:pPr>
    </w:p>
    <w:p w14:paraId="0CC7A3DA" w14:textId="77777777" w:rsidR="00CD7FA5" w:rsidRDefault="00CD7FA5" w:rsidP="008D16AD">
      <w:pPr>
        <w:keepNext/>
        <w:spacing w:before="240" w:after="0"/>
      </w:pPr>
      <w:r w:rsidRPr="00CD7FA5">
        <w:rPr>
          <w:b/>
          <w:bCs/>
          <w:noProof/>
        </w:rPr>
        <w:drawing>
          <wp:inline distT="0" distB="0" distL="0" distR="0" wp14:anchorId="6823CDCF" wp14:editId="2935151E">
            <wp:extent cx="3979851" cy="2969444"/>
            <wp:effectExtent l="0" t="0" r="0" b="2540"/>
            <wp:docPr id="813345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8897" cy="29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3494" w14:textId="44A2AA9A" w:rsidR="00CD7FA5" w:rsidRPr="00CD7FA5" w:rsidRDefault="00CD7FA5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1</w:t>
        </w:r>
      </w:fldSimple>
    </w:p>
    <w:p w14:paraId="6BF52663" w14:textId="77777777" w:rsidR="00CD7FA5" w:rsidRDefault="00CD7FA5" w:rsidP="008D16AD">
      <w:pPr>
        <w:keepNext/>
        <w:spacing w:before="240" w:after="0"/>
      </w:pPr>
      <w:r w:rsidRPr="00CD7FA5">
        <w:rPr>
          <w:noProof/>
        </w:rPr>
        <w:drawing>
          <wp:inline distT="0" distB="0" distL="0" distR="0" wp14:anchorId="4E0AB9FF" wp14:editId="7A288333">
            <wp:extent cx="4025246" cy="3009941"/>
            <wp:effectExtent l="0" t="0" r="1270" b="0"/>
            <wp:docPr id="1153064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64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641" cy="302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9980" w14:textId="2EB1A4B8" w:rsidR="00CD7FA5" w:rsidRDefault="00CD7FA5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2</w:t>
        </w:r>
      </w:fldSimple>
    </w:p>
    <w:p w14:paraId="03327533" w14:textId="27A196E0" w:rsidR="00CD7FA5" w:rsidRPr="00CD7FA5" w:rsidRDefault="00CD7FA5" w:rsidP="008D16AD">
      <w:pPr>
        <w:spacing w:before="240" w:after="0"/>
      </w:pPr>
      <w:r w:rsidRPr="00CD7FA5">
        <w:lastRenderedPageBreak/>
        <w:t xml:space="preserve">A Figura </w:t>
      </w:r>
      <w:r>
        <w:t xml:space="preserve">1 </w:t>
      </w:r>
      <w:r w:rsidRPr="00CD7FA5">
        <w:t>apresenta a comparação da </w:t>
      </w:r>
      <w:proofErr w:type="spellStart"/>
      <w:r w:rsidRPr="00CD7FA5">
        <w:rPr>
          <w:i/>
          <w:iCs/>
        </w:rPr>
        <w:t>validation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loss</w:t>
      </w:r>
      <w:proofErr w:type="spellEnd"/>
      <w:r w:rsidRPr="00CD7FA5">
        <w:t> dos modelos MLP single-</w:t>
      </w:r>
      <w:proofErr w:type="spellStart"/>
      <w:r w:rsidRPr="00CD7FA5">
        <w:t>stage</w:t>
      </w:r>
      <w:proofErr w:type="spellEnd"/>
      <w:r w:rsidRPr="00CD7FA5">
        <w:t xml:space="preserve">, enquanto a Figura B mostra o comportamento dos modelos hierárquicos. Observa-se que o modelo </w:t>
      </w:r>
      <w:proofErr w:type="spellStart"/>
      <w:r w:rsidRPr="00CD7FA5">
        <w:t>baseline</w:t>
      </w:r>
      <w:proofErr w:type="spellEnd"/>
      <w:r w:rsidRPr="00CD7FA5">
        <w:t xml:space="preserve"> apresenta convergência estável, mas limitações claras na modelação das classes minoritárias. A introdução de </w:t>
      </w:r>
      <w:proofErr w:type="spellStart"/>
      <w:r w:rsidRPr="00CD7FA5">
        <w:rPr>
          <w:i/>
          <w:iCs/>
        </w:rPr>
        <w:t>class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weights</w:t>
      </w:r>
      <w:proofErr w:type="spellEnd"/>
      <w:r w:rsidRPr="00CD7FA5">
        <w:t> conduz a melhorias pontuais, embora com ganhos globais reduzidos.</w:t>
      </w:r>
    </w:p>
    <w:p w14:paraId="41C6E73D" w14:textId="77777777" w:rsidR="00CD7FA5" w:rsidRPr="00CD7FA5" w:rsidRDefault="00CD7FA5" w:rsidP="008D16AD">
      <w:pPr>
        <w:spacing w:before="240" w:after="0"/>
      </w:pPr>
      <w:r w:rsidRPr="00CD7FA5">
        <w:t>A utilização de </w:t>
      </w:r>
      <w:r w:rsidRPr="00CD7FA5">
        <w:rPr>
          <w:b/>
          <w:bCs/>
        </w:rPr>
        <w:t>Focal Loss</w:t>
      </w:r>
      <w:r w:rsidRPr="00CD7FA5">
        <w:t> demonstra excelente capacidade de generalização, com </w:t>
      </w:r>
      <w:proofErr w:type="spellStart"/>
      <w:r w:rsidRPr="00CD7FA5">
        <w:rPr>
          <w:i/>
          <w:iCs/>
        </w:rPr>
        <w:t>validation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loss</w:t>
      </w:r>
      <w:proofErr w:type="spellEnd"/>
      <w:r w:rsidRPr="00CD7FA5">
        <w:t> consistentemente baixa, mas sem maximizar o desempenho médio. Em contraste, os modelos </w:t>
      </w:r>
      <w:r w:rsidRPr="00CD7FA5">
        <w:rPr>
          <w:b/>
          <w:bCs/>
        </w:rPr>
        <w:t>regularizados</w:t>
      </w:r>
      <w:r w:rsidRPr="00CD7FA5">
        <w:t xml:space="preserve"> apresentam o melhor compromisso global, com curvas de treino e validação muito próximas e ausência de </w:t>
      </w:r>
      <w:proofErr w:type="spellStart"/>
      <w:r w:rsidRPr="00CD7FA5">
        <w:t>overfitting</w:t>
      </w:r>
      <w:proofErr w:type="spellEnd"/>
      <w:r w:rsidRPr="00CD7FA5">
        <w:t xml:space="preserve"> significativo. Entre estes, o </w:t>
      </w:r>
      <w:r w:rsidRPr="00CD7FA5">
        <w:rPr>
          <w:b/>
          <w:bCs/>
        </w:rPr>
        <w:t xml:space="preserve">MLP com </w:t>
      </w:r>
      <w:proofErr w:type="spellStart"/>
      <w:r w:rsidRPr="00CD7FA5">
        <w:rPr>
          <w:b/>
          <w:bCs/>
        </w:rPr>
        <w:t>Dropout</w:t>
      </w:r>
      <w:proofErr w:type="spellEnd"/>
      <w:r w:rsidRPr="00CD7FA5">
        <w:rPr>
          <w:b/>
          <w:bCs/>
        </w:rPr>
        <w:t xml:space="preserve"> e regularização L2</w:t>
      </w:r>
      <w:r w:rsidRPr="00CD7FA5">
        <w:t> destaca-se pelo equilíbrio entre estabilidade, desempenho médio e simplicidade arquitetural.</w:t>
      </w:r>
    </w:p>
    <w:p w14:paraId="06A1F478" w14:textId="77777777" w:rsidR="00CD7FA5" w:rsidRPr="00CD7FA5" w:rsidRDefault="00CD7FA5" w:rsidP="008D16AD">
      <w:pPr>
        <w:spacing w:before="240" w:after="0"/>
      </w:pPr>
      <w:r w:rsidRPr="00CD7FA5">
        <w:t>A abordagem em duas etapas apresenta resultados muito sólidos na classificação binária, com </w:t>
      </w:r>
      <w:proofErr w:type="spellStart"/>
      <w:r w:rsidRPr="00CD7FA5">
        <w:rPr>
          <w:i/>
          <w:iCs/>
        </w:rPr>
        <w:t>accuracy</w:t>
      </w:r>
      <w:proofErr w:type="spellEnd"/>
      <w:r w:rsidRPr="00CD7FA5">
        <w:t> superior a 95%, e melhorias claras na classificação energética quando combinada com </w:t>
      </w:r>
      <w:proofErr w:type="spellStart"/>
      <w:r w:rsidRPr="00CD7FA5">
        <w:rPr>
          <w:i/>
          <w:iCs/>
        </w:rPr>
        <w:t>threshold</w:t>
      </w:r>
      <w:proofErr w:type="spellEnd"/>
      <w:r w:rsidRPr="00CD7FA5">
        <w:rPr>
          <w:i/>
          <w:iCs/>
        </w:rPr>
        <w:t xml:space="preserve"> </w:t>
      </w:r>
      <w:proofErr w:type="spellStart"/>
      <w:r w:rsidRPr="00CD7FA5">
        <w:rPr>
          <w:i/>
          <w:iCs/>
        </w:rPr>
        <w:t>tuning</w:t>
      </w:r>
      <w:proofErr w:type="spellEnd"/>
      <w:r w:rsidRPr="00CD7FA5">
        <w:t>. No entanto, esta estratégia implica maior complexidade operacional e dependência da calibração do limiar de decisão.</w:t>
      </w:r>
    </w:p>
    <w:p w14:paraId="0E2C59E4" w14:textId="77777777" w:rsidR="00CD7FA5" w:rsidRPr="00CD7FA5" w:rsidRDefault="00CD7FA5" w:rsidP="008D16AD">
      <w:pPr>
        <w:spacing w:before="240" w:after="0"/>
      </w:pPr>
      <w:r w:rsidRPr="00CD7FA5">
        <w:t>Comparando diretamente o melhor modelo single-</w:t>
      </w:r>
      <w:proofErr w:type="spellStart"/>
      <w:r w:rsidRPr="00CD7FA5">
        <w:t>stage</w:t>
      </w:r>
      <w:proofErr w:type="spellEnd"/>
      <w:r w:rsidRPr="00CD7FA5">
        <w:t xml:space="preserve"> com a melhor abordagem hierárquica, conclui-se que, apesar das vantagens conceptuais da decomposição em duas etapas, o </w:t>
      </w:r>
      <w:r w:rsidRPr="00CD7FA5">
        <w:rPr>
          <w:b/>
          <w:bCs/>
        </w:rPr>
        <w:t>MLP single-</w:t>
      </w:r>
      <w:proofErr w:type="spellStart"/>
      <w:r w:rsidRPr="00CD7FA5">
        <w:rPr>
          <w:b/>
          <w:bCs/>
        </w:rPr>
        <w:t>stage</w:t>
      </w:r>
      <w:proofErr w:type="spellEnd"/>
      <w:r w:rsidRPr="00CD7FA5">
        <w:rPr>
          <w:b/>
          <w:bCs/>
        </w:rPr>
        <w:t xml:space="preserve"> com </w:t>
      </w:r>
      <w:proofErr w:type="spellStart"/>
      <w:r w:rsidRPr="00CD7FA5">
        <w:rPr>
          <w:b/>
          <w:bCs/>
        </w:rPr>
        <w:t>Dropout</w:t>
      </w:r>
      <w:proofErr w:type="spellEnd"/>
      <w:r w:rsidRPr="00CD7FA5">
        <w:rPr>
          <w:b/>
          <w:bCs/>
        </w:rPr>
        <w:t xml:space="preserve"> + L2</w:t>
      </w:r>
      <w:r w:rsidRPr="00CD7FA5">
        <w:t> oferece o </w:t>
      </w:r>
      <w:r w:rsidRPr="00CD7FA5">
        <w:rPr>
          <w:b/>
          <w:bCs/>
        </w:rPr>
        <w:t>melhor compromisso global</w:t>
      </w:r>
      <w:r w:rsidRPr="00CD7FA5">
        <w:t> entre desempenho quantitativo, robustez do treino e simplicidade.</w:t>
      </w:r>
    </w:p>
    <w:p w14:paraId="32155D20" w14:textId="2DD069F0" w:rsidR="00AF7A00" w:rsidRPr="00FB49A1" w:rsidRDefault="00CD7FA5" w:rsidP="008D16AD">
      <w:pPr>
        <w:spacing w:before="240" w:after="0"/>
      </w:pPr>
      <w:r w:rsidRPr="00CD7FA5">
        <w:t>Assim, este modelo é selecionado como o </w:t>
      </w:r>
      <w:r w:rsidRPr="00CD7FA5">
        <w:rPr>
          <w:b/>
          <w:bCs/>
        </w:rPr>
        <w:t>modelo final da secção MLP</w:t>
      </w:r>
      <w:r w:rsidRPr="00CD7FA5">
        <w:t>, sendo utilizado como referência nas comparações subsequentes com arquiteturas mais avançada</w:t>
      </w:r>
    </w:p>
    <w:p w14:paraId="6D0E3B44" w14:textId="77777777" w:rsidR="00445D03" w:rsidRPr="00445D03" w:rsidRDefault="00445D03" w:rsidP="008D16AD">
      <w:pPr>
        <w:pStyle w:val="Ttulo1"/>
        <w:spacing w:before="240" w:after="0"/>
      </w:pPr>
      <w:bookmarkStart w:id="6" w:name="_Toc218546443"/>
      <w:r w:rsidRPr="00445D03">
        <w:t>Modelos API</w:t>
      </w:r>
      <w:bookmarkEnd w:id="6"/>
    </w:p>
    <w:p w14:paraId="560497D0" w14:textId="77777777" w:rsidR="00445D03" w:rsidRPr="00445D03" w:rsidRDefault="00445D03" w:rsidP="008D16AD">
      <w:pPr>
        <w:spacing w:before="240" w:after="0"/>
      </w:pPr>
      <w:r w:rsidRPr="00445D03">
        <w:t xml:space="preserve">Foram avaliadas várias arquiteturas de redes neuronais implementadas através das diferentes </w:t>
      </w:r>
      <w:proofErr w:type="spellStart"/>
      <w:r w:rsidRPr="00445D03">
        <w:t>APIs</w:t>
      </w:r>
      <w:proofErr w:type="spellEnd"/>
      <w:r w:rsidRPr="00445D03">
        <w:t xml:space="preserve"> do </w:t>
      </w:r>
      <w:proofErr w:type="spellStart"/>
      <w:r w:rsidRPr="00445D03">
        <w:t>TensorFlow</w:t>
      </w:r>
      <w:proofErr w:type="spellEnd"/>
      <w:r w:rsidRPr="00445D03">
        <w:t>/</w:t>
      </w:r>
      <w:proofErr w:type="spellStart"/>
      <w:r w:rsidRPr="00445D03">
        <w:t>Keras</w:t>
      </w:r>
      <w:proofErr w:type="spellEnd"/>
      <w:r w:rsidRPr="00445D03">
        <w:t>, nomeadamente </w:t>
      </w:r>
      <w:proofErr w:type="spellStart"/>
      <w:r w:rsidRPr="00445D03">
        <w:rPr>
          <w:b/>
          <w:bCs/>
        </w:rPr>
        <w:t>Sequential</w:t>
      </w:r>
      <w:proofErr w:type="spellEnd"/>
      <w:r w:rsidRPr="00445D03">
        <w:rPr>
          <w:b/>
          <w:bCs/>
        </w:rPr>
        <w:t xml:space="preserve"> API</w:t>
      </w:r>
      <w:r w:rsidRPr="00445D03">
        <w:t>, </w:t>
      </w:r>
      <w:proofErr w:type="spellStart"/>
      <w:r w:rsidRPr="00445D03">
        <w:rPr>
          <w:b/>
          <w:bCs/>
        </w:rPr>
        <w:t>Functional</w:t>
      </w:r>
      <w:proofErr w:type="spellEnd"/>
      <w:r w:rsidRPr="00445D03">
        <w:rPr>
          <w:b/>
          <w:bCs/>
        </w:rPr>
        <w:t xml:space="preserve"> API</w:t>
      </w:r>
      <w:r w:rsidRPr="00445D03">
        <w:t> e </w:t>
      </w:r>
      <w:proofErr w:type="spellStart"/>
      <w:r w:rsidRPr="00445D03">
        <w:rPr>
          <w:b/>
          <w:bCs/>
        </w:rPr>
        <w:t>Subclassing</w:t>
      </w:r>
      <w:proofErr w:type="spellEnd"/>
      <w:r w:rsidRPr="00445D03">
        <w:rPr>
          <w:b/>
          <w:bCs/>
        </w:rPr>
        <w:t xml:space="preserve"> API</w:t>
      </w:r>
      <w:r w:rsidRPr="00445D03">
        <w:t>. O objetivo foi analisar o impacto da profundidade da rede, da introdução de ligações residuais e do uso de </w:t>
      </w:r>
      <w:proofErr w:type="spellStart"/>
      <w:r w:rsidRPr="00445D03">
        <w:rPr>
          <w:i/>
          <w:iCs/>
        </w:rPr>
        <w:t>class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weights</w:t>
      </w:r>
      <w:proofErr w:type="spellEnd"/>
      <w:r w:rsidRPr="00445D03">
        <w:t xml:space="preserve"> suaves no desempenho da classificação </w:t>
      </w:r>
      <w:proofErr w:type="spellStart"/>
      <w:r w:rsidRPr="00445D03">
        <w:t>multiclasse</w:t>
      </w:r>
      <w:proofErr w:type="spellEnd"/>
      <w:r w:rsidRPr="00445D03">
        <w:t xml:space="preserve"> da injeção de energia na rede.</w:t>
      </w:r>
    </w:p>
    <w:p w14:paraId="0940E700" w14:textId="77777777" w:rsidR="00445D03" w:rsidRPr="00445D03" w:rsidRDefault="00445D03" w:rsidP="008D16AD">
      <w:pPr>
        <w:pStyle w:val="Ttulo2"/>
        <w:spacing w:before="240" w:after="0"/>
      </w:pPr>
      <w:bookmarkStart w:id="7" w:name="_Toc218546444"/>
      <w:r w:rsidRPr="00445D03">
        <w:t xml:space="preserve">Modelos API </w:t>
      </w:r>
      <w:proofErr w:type="spellStart"/>
      <w:r w:rsidRPr="00445D03">
        <w:t>Deep</w:t>
      </w:r>
      <w:proofErr w:type="spellEnd"/>
      <w:r w:rsidRPr="00445D03">
        <w:t xml:space="preserve"> Single-</w:t>
      </w:r>
      <w:proofErr w:type="spellStart"/>
      <w:r w:rsidRPr="00445D03">
        <w:t>Stage</w:t>
      </w:r>
      <w:bookmarkEnd w:id="7"/>
      <w:proofErr w:type="spellEnd"/>
    </w:p>
    <w:p w14:paraId="00166403" w14:textId="77777777" w:rsidR="00445D03" w:rsidRDefault="00445D03" w:rsidP="008D16AD">
      <w:pPr>
        <w:spacing w:before="240" w:after="0"/>
      </w:pPr>
      <w:r w:rsidRPr="00445D03">
        <w:t>Numa primeira fase, foi implementado um modelo profundo recorrendo à </w:t>
      </w:r>
      <w:proofErr w:type="spellStart"/>
      <w:r w:rsidRPr="00445D03">
        <w:rPr>
          <w:b/>
          <w:bCs/>
        </w:rPr>
        <w:t>Sequential</w:t>
      </w:r>
      <w:proofErr w:type="spellEnd"/>
      <w:r w:rsidRPr="00445D03">
        <w:rPr>
          <w:b/>
          <w:bCs/>
        </w:rPr>
        <w:t xml:space="preserve"> API</w:t>
      </w:r>
      <w:r w:rsidRPr="00445D03">
        <w:t xml:space="preserve">, servindo como referência dentro do conjunto de modelos API. </w:t>
      </w:r>
    </w:p>
    <w:p w14:paraId="19EA95B6" w14:textId="5B950CBC" w:rsidR="00445D03" w:rsidRPr="00445D03" w:rsidRDefault="00445D03" w:rsidP="008D16AD">
      <w:pPr>
        <w:spacing w:before="240" w:after="0"/>
      </w:pPr>
      <w:r w:rsidRPr="00445D03">
        <w:t>A partir deste, foram exploradas arquiteturas mais flexíveis com a </w:t>
      </w:r>
      <w:proofErr w:type="spellStart"/>
      <w:r w:rsidRPr="00445D03">
        <w:rPr>
          <w:b/>
          <w:bCs/>
        </w:rPr>
        <w:t>Functional</w:t>
      </w:r>
      <w:proofErr w:type="spellEnd"/>
      <w:r w:rsidRPr="00445D03">
        <w:rPr>
          <w:b/>
          <w:bCs/>
        </w:rPr>
        <w:t xml:space="preserve"> API</w:t>
      </w:r>
      <w:r w:rsidRPr="00445D03">
        <w:t>, permitindo a introdução de ligações residuais, bem como variantes com </w:t>
      </w:r>
      <w:r w:rsidRPr="00445D03">
        <w:rPr>
          <w:i/>
          <w:iCs/>
        </w:rPr>
        <w:t xml:space="preserve">soft </w:t>
      </w:r>
      <w:proofErr w:type="spellStart"/>
      <w:r w:rsidRPr="00445D03">
        <w:rPr>
          <w:i/>
          <w:iCs/>
        </w:rPr>
        <w:t>class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weights</w:t>
      </w:r>
      <w:proofErr w:type="spellEnd"/>
      <w:r w:rsidRPr="00445D03">
        <w:t xml:space="preserve"> para lidar explicitamente com o </w:t>
      </w:r>
      <w:proofErr w:type="spellStart"/>
      <w:r w:rsidRPr="00445D03">
        <w:t>desbalanceamento</w:t>
      </w:r>
      <w:proofErr w:type="spellEnd"/>
      <w:r w:rsidRPr="00445D03">
        <w:t xml:space="preserve"> das classes.</w:t>
      </w:r>
      <w:r w:rsidRPr="00445D03">
        <w:br/>
        <w:t>Adicionalmente, foi testada uma implementação equivalente recorrendo à </w:t>
      </w:r>
      <w:proofErr w:type="spellStart"/>
      <w:r w:rsidRPr="00445D03">
        <w:rPr>
          <w:b/>
          <w:bCs/>
        </w:rPr>
        <w:t>Subclassing</w:t>
      </w:r>
      <w:proofErr w:type="spellEnd"/>
      <w:r w:rsidRPr="00445D03">
        <w:rPr>
          <w:b/>
          <w:bCs/>
        </w:rPr>
        <w:t xml:space="preserve"> API</w:t>
      </w:r>
      <w:r w:rsidRPr="00445D03">
        <w:t xml:space="preserve">, com o </w:t>
      </w:r>
      <w:r w:rsidRPr="00445D03">
        <w:lastRenderedPageBreak/>
        <w:t>objetivo de avaliar se o maior grau de flexibilidade oferecido por esta abordagem se traduziria em ganhos de desempenho.</w:t>
      </w:r>
    </w:p>
    <w:p w14:paraId="577E2F1F" w14:textId="77777777" w:rsidR="00445D03" w:rsidRPr="00445D03" w:rsidRDefault="00445D03" w:rsidP="008D16AD">
      <w:pPr>
        <w:pStyle w:val="Ttulo2"/>
        <w:spacing w:before="240" w:after="0"/>
      </w:pPr>
      <w:bookmarkStart w:id="8" w:name="_Toc218546445"/>
      <w:r w:rsidRPr="00445D03">
        <w:t>Análise Comparativa e Seleção do Modelo</w:t>
      </w:r>
      <w:bookmarkEnd w:id="8"/>
    </w:p>
    <w:p w14:paraId="0F421FD7" w14:textId="77777777" w:rsidR="00445D03" w:rsidRDefault="00445D03" w:rsidP="008D16AD">
      <w:pPr>
        <w:keepNext/>
        <w:spacing w:before="240" w:after="0"/>
      </w:pPr>
      <w:r w:rsidRPr="00445D03">
        <w:rPr>
          <w:b/>
          <w:bCs/>
          <w:noProof/>
        </w:rPr>
        <w:drawing>
          <wp:inline distT="0" distB="0" distL="0" distR="0" wp14:anchorId="1C3BC88E" wp14:editId="2EAB9A88">
            <wp:extent cx="3979851" cy="2969444"/>
            <wp:effectExtent l="0" t="0" r="0" b="2540"/>
            <wp:docPr id="382161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1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160" cy="299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C8A0" w14:textId="29833412" w:rsidR="00445D03" w:rsidRDefault="00445D03" w:rsidP="008D16AD">
      <w:pPr>
        <w:pStyle w:val="Legenda"/>
        <w:spacing w:before="240" w:after="0"/>
        <w:rPr>
          <w:b w:val="0"/>
          <w:bCs w:val="0"/>
        </w:rPr>
      </w:pPr>
      <w:r>
        <w:t xml:space="preserve">Figura </w:t>
      </w:r>
      <w:fldSimple w:instr=" SEQ Figura \* ARABIC ">
        <w:r w:rsidR="003B1DB0">
          <w:rPr>
            <w:noProof/>
          </w:rPr>
          <w:t>3</w:t>
        </w:r>
      </w:fldSimple>
    </w:p>
    <w:p w14:paraId="6D535118" w14:textId="77777777" w:rsidR="00445D03" w:rsidRDefault="00445D03" w:rsidP="008D16AD">
      <w:pPr>
        <w:keepNext/>
        <w:spacing w:before="240" w:after="0"/>
      </w:pPr>
      <w:r w:rsidRPr="00445D03">
        <w:rPr>
          <w:noProof/>
        </w:rPr>
        <w:drawing>
          <wp:inline distT="0" distB="0" distL="0" distR="0" wp14:anchorId="5980ED83" wp14:editId="0889DE79">
            <wp:extent cx="4017753" cy="2997724"/>
            <wp:effectExtent l="0" t="0" r="0" b="0"/>
            <wp:docPr id="1521853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3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878" cy="301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93A5" w14:textId="07C467C0" w:rsidR="00445D03" w:rsidRDefault="00445D03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4</w:t>
        </w:r>
      </w:fldSimple>
    </w:p>
    <w:p w14:paraId="23605821" w14:textId="3E4FA9D8" w:rsidR="00445D03" w:rsidRPr="00445D03" w:rsidRDefault="00445D03" w:rsidP="008D16AD">
      <w:pPr>
        <w:spacing w:before="240" w:after="0"/>
      </w:pPr>
      <w:r w:rsidRPr="00445D03">
        <w:lastRenderedPageBreak/>
        <w:t>A Figura 3 apresenta a comparação da </w:t>
      </w:r>
      <w:proofErr w:type="spellStart"/>
      <w:r w:rsidRPr="00445D03">
        <w:rPr>
          <w:i/>
          <w:iCs/>
        </w:rPr>
        <w:t>validation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loss</w:t>
      </w:r>
      <w:proofErr w:type="spellEnd"/>
      <w:r w:rsidRPr="00445D03">
        <w:t> dos diferentes modelos API, enquanto a Figura 4 mostra a evolução da </w:t>
      </w:r>
      <w:proofErr w:type="spellStart"/>
      <w:r w:rsidRPr="00445D03">
        <w:rPr>
          <w:i/>
          <w:iCs/>
        </w:rPr>
        <w:t>validation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accuracy</w:t>
      </w:r>
      <w:proofErr w:type="spellEnd"/>
      <w:r w:rsidRPr="00445D03">
        <w:t>. Observa-se que todos os modelos convergem rapidamente, evidenciando processos de treino estáveis e eficazes.</w:t>
      </w:r>
    </w:p>
    <w:p w14:paraId="4221AFE6" w14:textId="77777777" w:rsidR="00445D03" w:rsidRPr="00445D03" w:rsidRDefault="00445D03" w:rsidP="008D16AD">
      <w:pPr>
        <w:spacing w:before="240" w:after="0"/>
      </w:pPr>
      <w:r w:rsidRPr="00445D03">
        <w:t>O modelo baseado na </w:t>
      </w:r>
      <w:proofErr w:type="spellStart"/>
      <w:r w:rsidRPr="00445D03">
        <w:rPr>
          <w:b/>
          <w:bCs/>
        </w:rPr>
        <w:t>Sequential</w:t>
      </w:r>
      <w:proofErr w:type="spellEnd"/>
      <w:r w:rsidRPr="00445D03">
        <w:rPr>
          <w:b/>
          <w:bCs/>
        </w:rPr>
        <w:t xml:space="preserve"> API</w:t>
      </w:r>
      <w:r w:rsidRPr="00445D03">
        <w:t> destaca-se por apresentar uma </w:t>
      </w:r>
      <w:proofErr w:type="spellStart"/>
      <w:r w:rsidRPr="00445D03">
        <w:rPr>
          <w:i/>
          <w:iCs/>
        </w:rPr>
        <w:t>validation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loss</w:t>
      </w:r>
      <w:proofErr w:type="spellEnd"/>
      <w:r w:rsidRPr="00445D03">
        <w:t> baixa e estável, aliada aos valores mais elevados de </w:t>
      </w:r>
      <w:proofErr w:type="spellStart"/>
      <w:r w:rsidRPr="00445D03">
        <w:rPr>
          <w:i/>
          <w:iCs/>
        </w:rPr>
        <w:t>validation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accuracy</w:t>
      </w:r>
      <w:proofErr w:type="spellEnd"/>
      <w:r w:rsidRPr="00445D03">
        <w:t> ao longo do treino. As arquiteturas com ligações residuais demonstram boa estabilidade, confirmando a utilidade das </w:t>
      </w:r>
      <w:proofErr w:type="spellStart"/>
      <w:r w:rsidRPr="00445D03">
        <w:rPr>
          <w:i/>
          <w:iCs/>
        </w:rPr>
        <w:t>skip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connections</w:t>
      </w:r>
      <w:proofErr w:type="spellEnd"/>
      <w:r w:rsidRPr="00445D03">
        <w:t> em redes mais profundas, embora sem ganhos claros face ao modelo sequencial.</w:t>
      </w:r>
    </w:p>
    <w:p w14:paraId="2FA78E33" w14:textId="77777777" w:rsidR="00445D03" w:rsidRDefault="00445D03" w:rsidP="008D16AD">
      <w:pPr>
        <w:spacing w:before="240" w:after="0"/>
      </w:pPr>
      <w:r w:rsidRPr="00445D03">
        <w:t>As variantes com </w:t>
      </w:r>
      <w:r w:rsidRPr="00445D03">
        <w:rPr>
          <w:i/>
          <w:iCs/>
        </w:rPr>
        <w:t xml:space="preserve">soft </w:t>
      </w:r>
      <w:proofErr w:type="spellStart"/>
      <w:r w:rsidRPr="00445D03">
        <w:rPr>
          <w:i/>
          <w:iCs/>
        </w:rPr>
        <w:t>class</w:t>
      </w:r>
      <w:proofErr w:type="spellEnd"/>
      <w:r w:rsidRPr="00445D03">
        <w:rPr>
          <w:i/>
          <w:iCs/>
        </w:rPr>
        <w:t xml:space="preserve"> </w:t>
      </w:r>
      <w:proofErr w:type="spellStart"/>
      <w:r w:rsidRPr="00445D03">
        <w:rPr>
          <w:i/>
          <w:iCs/>
        </w:rPr>
        <w:t>weights</w:t>
      </w:r>
      <w:proofErr w:type="spellEnd"/>
      <w:r w:rsidRPr="00445D03">
        <w:t> apresentam melhorias moderadas no desempenho das classes minoritárias, refletidas em valores ligeiramente superiores de </w:t>
      </w:r>
      <w:proofErr w:type="spellStart"/>
      <w:r w:rsidRPr="00445D03">
        <w:rPr>
          <w:i/>
          <w:iCs/>
        </w:rPr>
        <w:t>recall</w:t>
      </w:r>
      <w:proofErr w:type="spellEnd"/>
      <w:r w:rsidRPr="00445D03">
        <w:rPr>
          <w:i/>
          <w:iCs/>
        </w:rPr>
        <w:t xml:space="preserve"> macro</w:t>
      </w:r>
      <w:r w:rsidRPr="00445D03">
        <w:t xml:space="preserve">. </w:t>
      </w:r>
    </w:p>
    <w:p w14:paraId="2165D017" w14:textId="2027BDC2" w:rsidR="00445D03" w:rsidRPr="00445D03" w:rsidRDefault="00445D03" w:rsidP="008D16AD">
      <w:pPr>
        <w:spacing w:before="240" w:after="0"/>
      </w:pPr>
      <w:r w:rsidRPr="00445D03">
        <w:t xml:space="preserve">No entanto, estas melhorias não se traduzem numa vantagem global significativa, sendo acompanhadas por uma ligeira redução da </w:t>
      </w:r>
      <w:proofErr w:type="spellStart"/>
      <w:r w:rsidRPr="00445D03">
        <w:t>accuracy</w:t>
      </w:r>
      <w:proofErr w:type="spellEnd"/>
      <w:r w:rsidRPr="00445D03">
        <w:t xml:space="preserve"> média e maior sensibilidade à calibração dos pesos.</w:t>
      </w:r>
    </w:p>
    <w:p w14:paraId="59ECCB69" w14:textId="77777777" w:rsidR="00445D03" w:rsidRPr="00445D03" w:rsidRDefault="00445D03" w:rsidP="008D16AD">
      <w:pPr>
        <w:spacing w:before="240" w:after="0"/>
      </w:pPr>
      <w:r w:rsidRPr="00445D03">
        <w:t>O modelo implementado com a </w:t>
      </w:r>
      <w:proofErr w:type="spellStart"/>
      <w:r w:rsidRPr="00445D03">
        <w:rPr>
          <w:b/>
          <w:bCs/>
        </w:rPr>
        <w:t>Subclassing</w:t>
      </w:r>
      <w:proofErr w:type="spellEnd"/>
      <w:r w:rsidRPr="00445D03">
        <w:rPr>
          <w:b/>
          <w:bCs/>
        </w:rPr>
        <w:t xml:space="preserve"> API</w:t>
      </w:r>
      <w:r w:rsidRPr="00445D03">
        <w:t> apresenta desempenho consistente, mas não evidencia benefícios quantitativos que justifiquem a maior complexidade de implementação quando comparado com as restantes abordagens.</w:t>
      </w:r>
    </w:p>
    <w:p w14:paraId="6C4458CD" w14:textId="4A070262" w:rsidR="00445D03" w:rsidRPr="00445D03" w:rsidRDefault="00445D03" w:rsidP="008D16AD">
      <w:pPr>
        <w:spacing w:before="240" w:after="0"/>
      </w:pPr>
      <w:r w:rsidRPr="00445D03">
        <w:t>Considerando conjuntamente o desempenho quantitativo, a estabilidade do treino e a simplicidade arquitetural, o </w:t>
      </w:r>
      <w:r w:rsidRPr="00445D03">
        <w:rPr>
          <w:b/>
          <w:bCs/>
        </w:rPr>
        <w:t xml:space="preserve">modelo API implementado com a </w:t>
      </w:r>
      <w:proofErr w:type="spellStart"/>
      <w:r w:rsidRPr="00445D03">
        <w:rPr>
          <w:b/>
          <w:bCs/>
        </w:rPr>
        <w:t>Sequential</w:t>
      </w:r>
      <w:proofErr w:type="spellEnd"/>
      <w:r w:rsidRPr="00445D03">
        <w:rPr>
          <w:b/>
          <w:bCs/>
        </w:rPr>
        <w:t xml:space="preserve"> API (</w:t>
      </w:r>
      <w:proofErr w:type="spellStart"/>
      <w:r w:rsidRPr="00445D03">
        <w:rPr>
          <w:b/>
          <w:bCs/>
        </w:rPr>
        <w:t>Deep</w:t>
      </w:r>
      <w:proofErr w:type="spellEnd"/>
      <w:r w:rsidRPr="00445D03">
        <w:rPr>
          <w:b/>
          <w:bCs/>
        </w:rPr>
        <w:t xml:space="preserve"> MLP)</w:t>
      </w:r>
      <w:r w:rsidRPr="00445D03">
        <w:t xml:space="preserve"> apresenta o melhor compromisso global. </w:t>
      </w:r>
    </w:p>
    <w:p w14:paraId="219D52A5" w14:textId="77777777" w:rsidR="00276BCB" w:rsidRPr="00276BCB" w:rsidRDefault="00276BCB" w:rsidP="008D16AD">
      <w:pPr>
        <w:pStyle w:val="Ttulo1"/>
        <w:spacing w:before="240" w:after="0"/>
      </w:pPr>
      <w:bookmarkStart w:id="9" w:name="_Toc218546446"/>
      <w:r w:rsidRPr="00276BCB">
        <w:t>Modelos RL (DQN)</w:t>
      </w:r>
      <w:bookmarkEnd w:id="9"/>
    </w:p>
    <w:p w14:paraId="01CFE014" w14:textId="77777777" w:rsidR="00276BCB" w:rsidRDefault="00276BCB" w:rsidP="008D16AD">
      <w:pPr>
        <w:spacing w:before="240" w:after="0"/>
      </w:pPr>
      <w:r w:rsidRPr="00276BCB">
        <w:t>Nesta secção foram exploradas abordagens de </w:t>
      </w:r>
      <w:proofErr w:type="spellStart"/>
      <w:r w:rsidRPr="00276BCB">
        <w:rPr>
          <w:i/>
          <w:iCs/>
        </w:rPr>
        <w:t>Reinforcement</w:t>
      </w:r>
      <w:proofErr w:type="spellEnd"/>
      <w:r w:rsidRPr="00276BCB">
        <w:rPr>
          <w:i/>
          <w:iCs/>
        </w:rPr>
        <w:t xml:space="preserve"> </w:t>
      </w:r>
      <w:proofErr w:type="spellStart"/>
      <w:r w:rsidRPr="00276BCB">
        <w:rPr>
          <w:i/>
          <w:iCs/>
        </w:rPr>
        <w:t>Learning</w:t>
      </w:r>
      <w:proofErr w:type="spellEnd"/>
      <w:r w:rsidRPr="00276BCB">
        <w:t> (RL) com </w:t>
      </w:r>
      <w:proofErr w:type="spellStart"/>
      <w:r w:rsidRPr="00276BCB">
        <w:rPr>
          <w:b/>
          <w:bCs/>
        </w:rPr>
        <w:t>Deep</w:t>
      </w:r>
      <w:proofErr w:type="spellEnd"/>
      <w:r w:rsidRPr="00276BCB">
        <w:rPr>
          <w:b/>
          <w:bCs/>
        </w:rPr>
        <w:t xml:space="preserve"> Q-Networks (DQN)</w:t>
      </w:r>
      <w:r w:rsidRPr="00276BCB">
        <w:t>, enquadrando o problema de classificação como uma tarefa sequencial de decisão: a cada instante o agente observa o estado (</w:t>
      </w:r>
      <w:proofErr w:type="spellStart"/>
      <w:r w:rsidRPr="00276BCB">
        <w:t>features</w:t>
      </w:r>
      <w:proofErr w:type="spellEnd"/>
      <w:r w:rsidRPr="00276BCB">
        <w:t>) e escolhe uma ação correspondente à classe prevista (</w:t>
      </w:r>
      <w:proofErr w:type="spellStart"/>
      <w:r w:rsidRPr="00276BCB">
        <w:rPr>
          <w:i/>
          <w:iCs/>
        </w:rPr>
        <w:t>High</w:t>
      </w:r>
      <w:proofErr w:type="spellEnd"/>
      <w:r w:rsidRPr="00276BCB">
        <w:rPr>
          <w:i/>
          <w:iCs/>
        </w:rPr>
        <w:t xml:space="preserve">, </w:t>
      </w:r>
      <w:proofErr w:type="spellStart"/>
      <w:r w:rsidRPr="00276BCB">
        <w:rPr>
          <w:i/>
          <w:iCs/>
        </w:rPr>
        <w:t>Low</w:t>
      </w:r>
      <w:proofErr w:type="spellEnd"/>
      <w:r w:rsidRPr="00276BCB">
        <w:rPr>
          <w:i/>
          <w:iCs/>
        </w:rPr>
        <w:t xml:space="preserve">, </w:t>
      </w:r>
      <w:proofErr w:type="spellStart"/>
      <w:r w:rsidRPr="00276BCB">
        <w:rPr>
          <w:i/>
          <w:iCs/>
        </w:rPr>
        <w:t>Medium</w:t>
      </w:r>
      <w:proofErr w:type="spellEnd"/>
      <w:r w:rsidRPr="00276BCB">
        <w:rPr>
          <w:i/>
          <w:iCs/>
        </w:rPr>
        <w:t xml:space="preserve">, </w:t>
      </w:r>
      <w:proofErr w:type="spellStart"/>
      <w:r w:rsidRPr="00276BCB">
        <w:rPr>
          <w:i/>
          <w:iCs/>
        </w:rPr>
        <w:t>None</w:t>
      </w:r>
      <w:proofErr w:type="spellEnd"/>
      <w:r w:rsidRPr="00276BCB">
        <w:rPr>
          <w:i/>
          <w:iCs/>
        </w:rPr>
        <w:t xml:space="preserve">, </w:t>
      </w:r>
      <w:proofErr w:type="spellStart"/>
      <w:r w:rsidRPr="00276BCB">
        <w:rPr>
          <w:i/>
          <w:iCs/>
        </w:rPr>
        <w:t>Very_High</w:t>
      </w:r>
      <w:proofErr w:type="spellEnd"/>
      <w:r w:rsidRPr="00276BCB">
        <w:t xml:space="preserve">). </w:t>
      </w:r>
    </w:p>
    <w:p w14:paraId="2B7854F1" w14:textId="064AE214" w:rsidR="00276BCB" w:rsidRPr="00276BCB" w:rsidRDefault="00276BCB" w:rsidP="008D16AD">
      <w:pPr>
        <w:spacing w:before="240" w:after="0"/>
      </w:pPr>
      <w:r w:rsidRPr="00276BCB">
        <w:t>O objetivo foi avaliar se um agente treinado por recompensas consegue melhorar a identificação das classes minoritárias, sobretudo quando é incorporado </w:t>
      </w:r>
      <w:r w:rsidRPr="00276BCB">
        <w:rPr>
          <w:b/>
          <w:bCs/>
        </w:rPr>
        <w:t>contexto temporal</w:t>
      </w:r>
      <w:r w:rsidRPr="00276BCB">
        <w:t> (janela de observações).</w:t>
      </w:r>
    </w:p>
    <w:p w14:paraId="425F6297" w14:textId="2EA66D50" w:rsidR="00276BCB" w:rsidRPr="00276BCB" w:rsidRDefault="00276BCB" w:rsidP="008D16AD">
      <w:pPr>
        <w:spacing w:before="240" w:after="0"/>
        <w:rPr>
          <w:b/>
          <w:bCs/>
        </w:rPr>
      </w:pPr>
      <w:r w:rsidRPr="00276BCB">
        <w:rPr>
          <w:b/>
          <w:bCs/>
        </w:rPr>
        <w:t xml:space="preserve">Modelo RL-9 </w:t>
      </w:r>
      <w:r>
        <w:rPr>
          <w:b/>
          <w:bCs/>
        </w:rPr>
        <w:t xml:space="preserve">- </w:t>
      </w:r>
      <w:r w:rsidRPr="00276BCB">
        <w:rPr>
          <w:b/>
          <w:bCs/>
        </w:rPr>
        <w:t>DQN com estado instantâneo (tabular)</w:t>
      </w:r>
    </w:p>
    <w:p w14:paraId="605607CE" w14:textId="77777777" w:rsidR="00276BCB" w:rsidRPr="00276BCB" w:rsidRDefault="00276BCB" w:rsidP="008D16AD">
      <w:pPr>
        <w:spacing w:before="240" w:after="0"/>
      </w:pPr>
      <w:r w:rsidRPr="00276BCB">
        <w:t>O RL-9 utiliza um estado </w:t>
      </w:r>
      <w:r w:rsidRPr="00276BCB">
        <w:rPr>
          <w:b/>
          <w:bCs/>
        </w:rPr>
        <w:t>instantâneo</w:t>
      </w:r>
      <w:r w:rsidRPr="00276BCB">
        <w:t xml:space="preserve"> (vetor de </w:t>
      </w:r>
      <w:proofErr w:type="spellStart"/>
      <w:r w:rsidRPr="00276BCB">
        <w:t>features</w:t>
      </w:r>
      <w:proofErr w:type="spellEnd"/>
      <w:r w:rsidRPr="00276BCB">
        <w:t xml:space="preserve"> do instante atual) e aprende uma política por </w:t>
      </w:r>
      <w:proofErr w:type="spellStart"/>
      <w:r w:rsidRPr="00276BCB">
        <w:rPr>
          <w:i/>
          <w:iCs/>
        </w:rPr>
        <w:t>epsilon-greedy</w:t>
      </w:r>
      <w:proofErr w:type="spellEnd"/>
      <w:r w:rsidRPr="00276BCB">
        <w:t>, com </w:t>
      </w:r>
      <w:r w:rsidRPr="00276BCB">
        <w:rPr>
          <w:i/>
          <w:iCs/>
        </w:rPr>
        <w:t>replay buffer</w:t>
      </w:r>
      <w:r w:rsidRPr="00276BCB">
        <w:t> e rede-alvo (</w:t>
      </w:r>
      <w:r w:rsidRPr="00276BCB">
        <w:rPr>
          <w:i/>
          <w:iCs/>
        </w:rPr>
        <w:t>target network</w:t>
      </w:r>
      <w:r w:rsidRPr="00276BCB">
        <w:t>). A recompensa é positiva quando a classe está correta e negativa caso contrário (com </w:t>
      </w:r>
      <w:proofErr w:type="spellStart"/>
      <w:r w:rsidRPr="00276BCB">
        <w:rPr>
          <w:i/>
          <w:iCs/>
        </w:rPr>
        <w:t>reward</w:t>
      </w:r>
      <w:proofErr w:type="spellEnd"/>
      <w:r w:rsidRPr="00276BCB">
        <w:rPr>
          <w:i/>
          <w:iCs/>
        </w:rPr>
        <w:t xml:space="preserve"> </w:t>
      </w:r>
      <w:proofErr w:type="spellStart"/>
      <w:r w:rsidRPr="00276BCB">
        <w:rPr>
          <w:i/>
          <w:iCs/>
        </w:rPr>
        <w:t>shaping</w:t>
      </w:r>
      <w:proofErr w:type="spellEnd"/>
      <w:r w:rsidRPr="00276BCB">
        <w:t> opcional por classe), mas o agente não observa explicitamente contexto temporal — cada decisão depende apenas do instante.</w:t>
      </w:r>
    </w:p>
    <w:p w14:paraId="5F765894" w14:textId="759C3CE6" w:rsidR="00276BCB" w:rsidRPr="00276BCB" w:rsidRDefault="00276BCB" w:rsidP="008D16AD">
      <w:pPr>
        <w:spacing w:before="240" w:after="0"/>
        <w:rPr>
          <w:b/>
          <w:bCs/>
        </w:rPr>
      </w:pPr>
      <w:r w:rsidRPr="00276BCB">
        <w:rPr>
          <w:b/>
          <w:bCs/>
        </w:rPr>
        <w:t xml:space="preserve">Modelo RL-9.1 </w:t>
      </w:r>
      <w:r>
        <w:rPr>
          <w:b/>
          <w:bCs/>
        </w:rPr>
        <w:t>-</w:t>
      </w:r>
      <w:r w:rsidRPr="00276BCB">
        <w:rPr>
          <w:b/>
          <w:bCs/>
        </w:rPr>
        <w:t xml:space="preserve"> DQN com estado sequencial (</w:t>
      </w:r>
      <w:proofErr w:type="spellStart"/>
      <w:r w:rsidRPr="00276BCB">
        <w:rPr>
          <w:b/>
          <w:bCs/>
        </w:rPr>
        <w:t>window</w:t>
      </w:r>
      <w:proofErr w:type="spellEnd"/>
      <w:r w:rsidRPr="00276BCB">
        <w:rPr>
          <w:b/>
          <w:bCs/>
        </w:rPr>
        <w:t>=24) + CNN1D</w:t>
      </w:r>
    </w:p>
    <w:p w14:paraId="2776D034" w14:textId="76CAAC1B" w:rsidR="00276BCB" w:rsidRPr="00276BCB" w:rsidRDefault="00276BCB" w:rsidP="008D16AD">
      <w:pPr>
        <w:spacing w:before="240" w:after="0"/>
      </w:pPr>
      <w:r w:rsidRPr="00276BCB">
        <w:lastRenderedPageBreak/>
        <w:t>O RL-9.1 introduz </w:t>
      </w:r>
      <w:r w:rsidRPr="00276BCB">
        <w:rPr>
          <w:b/>
          <w:bCs/>
        </w:rPr>
        <w:t>estado sequencial</w:t>
      </w:r>
      <w:r w:rsidRPr="00276BCB">
        <w:t>, construindo uma janela temporal (por exemplo, </w:t>
      </w:r>
      <w:r w:rsidRPr="00276BCB">
        <w:rPr>
          <w:b/>
          <w:bCs/>
        </w:rPr>
        <w:t>24 passos</w:t>
      </w:r>
      <w:r w:rsidRPr="00276BCB">
        <w:t>) como observação. Para processar esta sequência, a rede Q usa </w:t>
      </w:r>
      <w:r w:rsidRPr="00276BCB">
        <w:rPr>
          <w:b/>
          <w:bCs/>
        </w:rPr>
        <w:t>CNN1D</w:t>
      </w:r>
      <w:r w:rsidRPr="00276BCB">
        <w:t>, permitindo capturar padrões locais no tempo e dependências curtas entre instantes. Esta alteração é relevante porque o fenómeno de injeção de energia tende a apresentar estrutura temporal, e uma janela pode reduzir decisões “</w:t>
      </w:r>
      <w:proofErr w:type="spellStart"/>
      <w:r w:rsidRPr="00276BCB">
        <w:t>miopes</w:t>
      </w:r>
      <w:proofErr w:type="spellEnd"/>
      <w:r w:rsidRPr="00276BCB">
        <w:t>” típicas do estado instantâneo.</w:t>
      </w:r>
    </w:p>
    <w:p w14:paraId="141E1E8E" w14:textId="77777777" w:rsidR="00276BCB" w:rsidRDefault="00276BCB" w:rsidP="008D16AD">
      <w:pPr>
        <w:spacing w:before="240" w:after="0"/>
        <w:rPr>
          <w:b/>
          <w:bCs/>
        </w:rPr>
      </w:pPr>
      <w:r w:rsidRPr="00276BCB">
        <w:rPr>
          <w:b/>
          <w:bCs/>
        </w:rPr>
        <w:t>Análise Comparativa e Seleção do Modelo</w:t>
      </w:r>
    </w:p>
    <w:p w14:paraId="33732C72" w14:textId="77777777" w:rsidR="00BF40D1" w:rsidRDefault="00BF40D1" w:rsidP="008D16AD">
      <w:pPr>
        <w:keepNext/>
        <w:spacing w:before="240" w:after="0"/>
      </w:pPr>
      <w:r w:rsidRPr="00BF40D1">
        <w:rPr>
          <w:b/>
          <w:bCs/>
          <w:noProof/>
        </w:rPr>
        <w:drawing>
          <wp:inline distT="0" distB="0" distL="0" distR="0" wp14:anchorId="5A22A407" wp14:editId="7814A2A4">
            <wp:extent cx="4398851" cy="2648932"/>
            <wp:effectExtent l="0" t="0" r="0" b="5715"/>
            <wp:docPr id="1869707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07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091" cy="26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1BA3" w14:textId="6EDF0E4A" w:rsidR="00276BCB" w:rsidRPr="00276BCB" w:rsidRDefault="00BF40D1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5</w:t>
        </w:r>
      </w:fldSimple>
    </w:p>
    <w:p w14:paraId="6286E1E2" w14:textId="047A64E5" w:rsidR="00276BCB" w:rsidRDefault="00276BCB" w:rsidP="008D16AD">
      <w:pPr>
        <w:spacing w:before="240" w:after="0"/>
      </w:pPr>
      <w:r w:rsidRPr="00276BCB">
        <w:t>A comparação do </w:t>
      </w:r>
      <w:proofErr w:type="spellStart"/>
      <w:r w:rsidRPr="00276BCB">
        <w:rPr>
          <w:i/>
          <w:iCs/>
        </w:rPr>
        <w:t>episode</w:t>
      </w:r>
      <w:proofErr w:type="spellEnd"/>
      <w:r w:rsidRPr="00276BCB">
        <w:rPr>
          <w:i/>
          <w:iCs/>
        </w:rPr>
        <w:t xml:space="preserve"> </w:t>
      </w:r>
      <w:proofErr w:type="spellStart"/>
      <w:r w:rsidRPr="00276BCB">
        <w:rPr>
          <w:i/>
          <w:iCs/>
        </w:rPr>
        <w:t>return</w:t>
      </w:r>
      <w:proofErr w:type="spellEnd"/>
      <w:r w:rsidRPr="00276BCB">
        <w:t> evidencia uma diferença clara entre os dois agentes. O </w:t>
      </w:r>
      <w:r w:rsidRPr="00276BCB">
        <w:rPr>
          <w:b/>
          <w:bCs/>
        </w:rPr>
        <w:t>RL-9</w:t>
      </w:r>
      <w:r w:rsidRPr="00276BCB">
        <w:t> apresenta retornos baixos e instáveis, com ganhos marginais ao longo do treino. Em contraste, o </w:t>
      </w:r>
      <w:r w:rsidRPr="00276BCB">
        <w:rPr>
          <w:b/>
          <w:bCs/>
        </w:rPr>
        <w:t>RL-9.1</w:t>
      </w:r>
      <w:r w:rsidRPr="00276BCB">
        <w:t> mostra uma trajetória de aprendizagem muito mais consistente: a média móvel (MA25) cresce de forma sustentada, indicando que o agente aprende uma política significativamente mais eficaz quando dispõe de contexto temporal.</w:t>
      </w:r>
    </w:p>
    <w:p w14:paraId="6BB75E0C" w14:textId="77777777" w:rsidR="00BF40D1" w:rsidRDefault="00BF40D1" w:rsidP="008D16AD">
      <w:pPr>
        <w:keepNext/>
        <w:spacing w:before="240" w:after="0"/>
      </w:pPr>
      <w:r w:rsidRPr="00BF40D1">
        <w:rPr>
          <w:noProof/>
        </w:rPr>
        <w:lastRenderedPageBreak/>
        <w:drawing>
          <wp:inline distT="0" distB="0" distL="0" distR="0" wp14:anchorId="0C566335" wp14:editId="03EAB9B6">
            <wp:extent cx="4378498" cy="2960017"/>
            <wp:effectExtent l="0" t="0" r="3175" b="0"/>
            <wp:docPr id="256328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247" cy="29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5BE9" w14:textId="579591E3" w:rsidR="00BF40D1" w:rsidRPr="00276BCB" w:rsidRDefault="00BF40D1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6</w:t>
        </w:r>
      </w:fldSimple>
    </w:p>
    <w:p w14:paraId="6B94930F" w14:textId="73D9C57E" w:rsidR="00276BCB" w:rsidRPr="00276BCB" w:rsidRDefault="00276BCB" w:rsidP="008D16AD">
      <w:pPr>
        <w:spacing w:before="240" w:after="0"/>
      </w:pPr>
      <w:r w:rsidRPr="00276BCB">
        <w:t xml:space="preserve">O decaimento do </w:t>
      </w:r>
      <w:proofErr w:type="spellStart"/>
      <w:r w:rsidRPr="00276BCB">
        <w:t>epsilon</w:t>
      </w:r>
      <w:proofErr w:type="spellEnd"/>
      <w:r w:rsidRPr="00276BCB">
        <w:t xml:space="preserve"> é semelhante entre modelos, garantindo condições de exploração comparáveis. Assim, a melhoria do RL-9.1 não resulta de uma estratégia de exploração diferente, mas sim da </w:t>
      </w:r>
      <w:r w:rsidRPr="00276BCB">
        <w:rPr>
          <w:b/>
          <w:bCs/>
        </w:rPr>
        <w:t>representação de estado mais rica</w:t>
      </w:r>
      <w:r w:rsidRPr="00276BCB">
        <w:t> (sequência) e da capacidade da CNN1D em extrair sinal temporal útil.</w:t>
      </w:r>
    </w:p>
    <w:p w14:paraId="3DDA9F3C" w14:textId="77777777" w:rsidR="00276BCB" w:rsidRPr="00276BCB" w:rsidRDefault="00276BCB" w:rsidP="008D16AD">
      <w:pPr>
        <w:spacing w:before="240" w:after="0"/>
      </w:pPr>
      <w:r w:rsidRPr="00276BCB">
        <w:rPr>
          <w:b/>
          <w:bCs/>
        </w:rPr>
        <w:t>Matriz de confusão e métricas.</w:t>
      </w:r>
      <w:r w:rsidRPr="00276BCB">
        <w:t> Em validação, o RL-9.1 alcança </w:t>
      </w:r>
      <w:proofErr w:type="spellStart"/>
      <w:r w:rsidRPr="00276BCB">
        <w:rPr>
          <w:b/>
          <w:bCs/>
        </w:rPr>
        <w:t>accuracy</w:t>
      </w:r>
      <w:proofErr w:type="spellEnd"/>
      <w:r w:rsidRPr="00276BCB">
        <w:rPr>
          <w:b/>
          <w:bCs/>
        </w:rPr>
        <w:t xml:space="preserve"> ≈ 0.85</w:t>
      </w:r>
      <w:r w:rsidRPr="00276BCB">
        <w:t> e </w:t>
      </w:r>
      <w:r w:rsidRPr="00276BCB">
        <w:rPr>
          <w:b/>
          <w:bCs/>
        </w:rPr>
        <w:t>macro-F1 ≈ 0.50</w:t>
      </w:r>
      <w:r w:rsidRPr="00276BCB">
        <w:t>, superando largamente o RL-9 (</w:t>
      </w:r>
      <w:proofErr w:type="spellStart"/>
      <w:r w:rsidRPr="00276BCB">
        <w:t>accuracy</w:t>
      </w:r>
      <w:proofErr w:type="spellEnd"/>
      <w:r w:rsidRPr="00276BCB">
        <w:t xml:space="preserve"> ≈ 0.60; macro-F1 ≈ 0.27). Esta diferença confirma que o modelo com janela temporal não só melhora o desempenho global, como também consegue um equilíbrio superior entre classes. Observa-se, ainda assim, que a classe </w:t>
      </w:r>
      <w:proofErr w:type="spellStart"/>
      <w:r w:rsidRPr="00276BCB">
        <w:rPr>
          <w:b/>
          <w:bCs/>
        </w:rPr>
        <w:t>None</w:t>
      </w:r>
      <w:proofErr w:type="spellEnd"/>
      <w:r w:rsidRPr="00276BCB">
        <w:t xml:space="preserve"> continua a ser a mais bem capturada (o que é esperado dado o </w:t>
      </w:r>
      <w:proofErr w:type="spellStart"/>
      <w:r w:rsidRPr="00276BCB">
        <w:t>desbalanceamento</w:t>
      </w:r>
      <w:proofErr w:type="spellEnd"/>
      <w:r w:rsidRPr="00276BCB">
        <w:t>), mas o RL-9.1 revela ganhos claros nas classes energéticas (</w:t>
      </w:r>
      <w:proofErr w:type="spellStart"/>
      <w:r w:rsidRPr="00276BCB">
        <w:rPr>
          <w:i/>
          <w:iCs/>
        </w:rPr>
        <w:t>High</w:t>
      </w:r>
      <w:proofErr w:type="spellEnd"/>
      <w:r w:rsidRPr="00276BCB">
        <w:rPr>
          <w:i/>
          <w:iCs/>
        </w:rPr>
        <w:t>/</w:t>
      </w:r>
      <w:proofErr w:type="spellStart"/>
      <w:r w:rsidRPr="00276BCB">
        <w:rPr>
          <w:i/>
          <w:iCs/>
        </w:rPr>
        <w:t>Medium</w:t>
      </w:r>
      <w:proofErr w:type="spellEnd"/>
      <w:r w:rsidRPr="00276BCB">
        <w:rPr>
          <w:i/>
          <w:iCs/>
        </w:rPr>
        <w:t>/</w:t>
      </w:r>
      <w:proofErr w:type="spellStart"/>
      <w:r w:rsidRPr="00276BCB">
        <w:rPr>
          <w:i/>
          <w:iCs/>
        </w:rPr>
        <w:t>Very_High</w:t>
      </w:r>
      <w:proofErr w:type="spellEnd"/>
      <w:r w:rsidRPr="00276BCB">
        <w:t>) face ao RL-9, que tende a colapsar muitas decisões para padrões inconsistentes e com baixa estabilidade.</w:t>
      </w:r>
    </w:p>
    <w:p w14:paraId="071B9326" w14:textId="77777777" w:rsidR="00276BCB" w:rsidRPr="00276BCB" w:rsidRDefault="00276BCB" w:rsidP="008D16AD">
      <w:pPr>
        <w:spacing w:before="240" w:after="0"/>
        <w:rPr>
          <w:b/>
          <w:bCs/>
        </w:rPr>
      </w:pPr>
      <w:r w:rsidRPr="00276BCB">
        <w:rPr>
          <w:b/>
          <w:bCs/>
        </w:rPr>
        <w:t>Modelo selecionado na secção RL</w:t>
      </w:r>
    </w:p>
    <w:p w14:paraId="47E8BDD2" w14:textId="77777777" w:rsidR="00276BCB" w:rsidRDefault="00276BCB" w:rsidP="008D16AD">
      <w:pPr>
        <w:spacing w:before="240" w:after="0"/>
      </w:pPr>
      <w:r w:rsidRPr="00276BCB">
        <w:t>Considerando (i) a evolução do retorno durante o treino, (</w:t>
      </w:r>
      <w:proofErr w:type="spellStart"/>
      <w:r w:rsidRPr="00276BCB">
        <w:t>ii</w:t>
      </w:r>
      <w:proofErr w:type="spellEnd"/>
      <w:r w:rsidRPr="00276BCB">
        <w:t>) a estabilidade observada no </w:t>
      </w:r>
      <w:proofErr w:type="spellStart"/>
      <w:r w:rsidRPr="00276BCB">
        <w:rPr>
          <w:i/>
          <w:iCs/>
        </w:rPr>
        <w:t>overlay</w:t>
      </w:r>
      <w:proofErr w:type="spellEnd"/>
      <w:r w:rsidRPr="00276BCB">
        <w:t> de </w:t>
      </w:r>
      <w:proofErr w:type="spellStart"/>
      <w:r w:rsidRPr="00276BCB">
        <w:rPr>
          <w:i/>
          <w:iCs/>
        </w:rPr>
        <w:t>episode</w:t>
      </w:r>
      <w:proofErr w:type="spellEnd"/>
      <w:r w:rsidRPr="00276BCB">
        <w:rPr>
          <w:i/>
          <w:iCs/>
        </w:rPr>
        <w:t xml:space="preserve"> </w:t>
      </w:r>
      <w:proofErr w:type="spellStart"/>
      <w:r w:rsidRPr="00276BCB">
        <w:rPr>
          <w:i/>
          <w:iCs/>
        </w:rPr>
        <w:t>returns</w:t>
      </w:r>
      <w:proofErr w:type="spellEnd"/>
      <w:r w:rsidRPr="00276BCB">
        <w:t>, e (</w:t>
      </w:r>
      <w:proofErr w:type="spellStart"/>
      <w:r w:rsidRPr="00276BCB">
        <w:t>iii</w:t>
      </w:r>
      <w:proofErr w:type="spellEnd"/>
      <w:r w:rsidRPr="00276BCB">
        <w:t>) a melhoria substancial nas métricas de validação, o </w:t>
      </w:r>
      <w:r w:rsidRPr="00276BCB">
        <w:rPr>
          <w:b/>
          <w:bCs/>
        </w:rPr>
        <w:t xml:space="preserve">RL-9.1 (DQN com </w:t>
      </w:r>
      <w:proofErr w:type="spellStart"/>
      <w:r w:rsidRPr="00276BCB">
        <w:rPr>
          <w:b/>
          <w:bCs/>
        </w:rPr>
        <w:t>window</w:t>
      </w:r>
      <w:proofErr w:type="spellEnd"/>
      <w:r w:rsidRPr="00276BCB">
        <w:rPr>
          <w:b/>
          <w:bCs/>
        </w:rPr>
        <w:t>=24 + CNN1D)</w:t>
      </w:r>
      <w:r w:rsidRPr="00276BCB">
        <w:t> é selecionado como o melhor modelo desta secção de RL.</w:t>
      </w:r>
    </w:p>
    <w:p w14:paraId="53B7C303" w14:textId="77777777" w:rsidR="00BF40D1" w:rsidRPr="00BF40D1" w:rsidRDefault="00BF40D1" w:rsidP="008D16AD">
      <w:pPr>
        <w:pStyle w:val="Ttulo1"/>
        <w:spacing w:before="240" w:after="0"/>
      </w:pPr>
      <w:bookmarkStart w:id="10" w:name="_Toc218546447"/>
      <w:r w:rsidRPr="00BF40D1">
        <w:t>Modelos CNN para Séries Temporais</w:t>
      </w:r>
      <w:bookmarkEnd w:id="10"/>
    </w:p>
    <w:p w14:paraId="4BC134A3" w14:textId="77777777" w:rsidR="00BF40D1" w:rsidRPr="00BF40D1" w:rsidRDefault="00BF40D1" w:rsidP="008D16AD">
      <w:pPr>
        <w:spacing w:before="240" w:after="0"/>
      </w:pPr>
      <w:r w:rsidRPr="00BF40D1">
        <w:t xml:space="preserve">Após a avaliação dos modelos baseados em MLP e </w:t>
      </w:r>
      <w:proofErr w:type="spellStart"/>
      <w:r w:rsidRPr="00BF40D1">
        <w:t>Reinforcement</w:t>
      </w:r>
      <w:proofErr w:type="spellEnd"/>
      <w:r w:rsidRPr="00BF40D1">
        <w:t xml:space="preserve"> </w:t>
      </w:r>
      <w:proofErr w:type="spellStart"/>
      <w:r w:rsidRPr="00BF40D1">
        <w:t>Learning</w:t>
      </w:r>
      <w:proofErr w:type="spellEnd"/>
      <w:r w:rsidRPr="00BF40D1">
        <w:t>, foram exploradas arquiteturas </w:t>
      </w:r>
      <w:proofErr w:type="spellStart"/>
      <w:r w:rsidRPr="00BF40D1">
        <w:rPr>
          <w:b/>
          <w:bCs/>
        </w:rPr>
        <w:t>Convolutional</w:t>
      </w:r>
      <w:proofErr w:type="spellEnd"/>
      <w:r w:rsidRPr="00BF40D1">
        <w:rPr>
          <w:b/>
          <w:bCs/>
        </w:rPr>
        <w:t xml:space="preserve"> Neural Networks (CNN)</w:t>
      </w:r>
      <w:r w:rsidRPr="00BF40D1">
        <w:t xml:space="preserve"> adaptadas a séries temporais, com o objetivo de capturar dependências locais ao longo do tempo através de janelas deslizantes de 24 horas. Estas abordagens </w:t>
      </w:r>
      <w:r w:rsidRPr="00BF40D1">
        <w:lastRenderedPageBreak/>
        <w:t>permitem modelar padrões temporais curtos que não são explicitamente considerados nos modelos puramente tabulares.</w:t>
      </w:r>
    </w:p>
    <w:p w14:paraId="4E0D364B" w14:textId="77777777" w:rsidR="00BF40D1" w:rsidRPr="00BF40D1" w:rsidRDefault="00BF40D1" w:rsidP="008D16AD">
      <w:pPr>
        <w:pStyle w:val="Ttulo2"/>
        <w:spacing w:before="240" w:after="0"/>
      </w:pPr>
      <w:bookmarkStart w:id="11" w:name="_Toc218546448"/>
      <w:r w:rsidRPr="00BF40D1">
        <w:t>Arquiteturas Avaliadas</w:t>
      </w:r>
      <w:bookmarkEnd w:id="11"/>
    </w:p>
    <w:p w14:paraId="6BE8B65B" w14:textId="77777777" w:rsidR="00BF40D1" w:rsidRPr="00BF40D1" w:rsidRDefault="00BF40D1" w:rsidP="008D16AD">
      <w:pPr>
        <w:spacing w:before="240" w:after="0"/>
      </w:pPr>
      <w:r w:rsidRPr="00BF40D1">
        <w:t>Foram testadas três variantes principais de CNN 1D:</w:t>
      </w:r>
    </w:p>
    <w:p w14:paraId="59A8BC77" w14:textId="77777777" w:rsidR="00BF40D1" w:rsidRPr="00BF40D1" w:rsidRDefault="00BF40D1" w:rsidP="008D16AD">
      <w:pPr>
        <w:numPr>
          <w:ilvl w:val="0"/>
          <w:numId w:val="3"/>
        </w:numPr>
        <w:spacing w:before="240" w:after="0"/>
      </w:pPr>
      <w:r w:rsidRPr="00BF40D1">
        <w:rPr>
          <w:b/>
          <w:bCs/>
        </w:rPr>
        <w:t>CNN-10 (PL9 CNN1D)</w:t>
      </w:r>
      <w:r w:rsidRPr="00BF40D1">
        <w:t xml:space="preserve">: modelo base com convoluções temporais e </w:t>
      </w:r>
      <w:proofErr w:type="spellStart"/>
      <w:r w:rsidRPr="00BF40D1">
        <w:t>pooling</w:t>
      </w:r>
      <w:proofErr w:type="spellEnd"/>
      <w:r w:rsidRPr="00BF40D1">
        <w:t xml:space="preserve">, sem tratamento explícito do </w:t>
      </w:r>
      <w:proofErr w:type="spellStart"/>
      <w:r w:rsidRPr="00BF40D1">
        <w:t>desbalanceamento</w:t>
      </w:r>
      <w:proofErr w:type="spellEnd"/>
      <w:r w:rsidRPr="00BF40D1">
        <w:t>;</w:t>
      </w:r>
    </w:p>
    <w:p w14:paraId="3953015D" w14:textId="77777777" w:rsidR="00BF40D1" w:rsidRPr="00BF40D1" w:rsidRDefault="00BF40D1" w:rsidP="008D16AD">
      <w:pPr>
        <w:numPr>
          <w:ilvl w:val="0"/>
          <w:numId w:val="3"/>
        </w:numPr>
        <w:spacing w:before="240" w:after="0"/>
      </w:pPr>
      <w:r w:rsidRPr="00BF40D1">
        <w:rPr>
          <w:b/>
          <w:bCs/>
        </w:rPr>
        <w:t xml:space="preserve">CNN-10.1 (CNN1D + Soft </w:t>
      </w:r>
      <w:proofErr w:type="spellStart"/>
      <w:r w:rsidRPr="00BF40D1">
        <w:rPr>
          <w:b/>
          <w:bCs/>
        </w:rPr>
        <w:t>Class</w:t>
      </w:r>
      <w:proofErr w:type="spellEnd"/>
      <w:r w:rsidRPr="00BF40D1">
        <w:rPr>
          <w:b/>
          <w:bCs/>
        </w:rPr>
        <w:t xml:space="preserve"> </w:t>
      </w:r>
      <w:proofErr w:type="spellStart"/>
      <w:r w:rsidRPr="00BF40D1">
        <w:rPr>
          <w:b/>
          <w:bCs/>
        </w:rPr>
        <w:t>Weights</w:t>
      </w:r>
      <w:proofErr w:type="spellEnd"/>
      <w:r w:rsidRPr="00BF40D1">
        <w:rPr>
          <w:b/>
          <w:bCs/>
        </w:rPr>
        <w:t>)</w:t>
      </w:r>
      <w:r w:rsidRPr="00BF40D1">
        <w:t>: extensão do modelo base com pesos de classe suaves, visando melhorar o desempenho nas classes minoritárias;</w:t>
      </w:r>
    </w:p>
    <w:p w14:paraId="40682859" w14:textId="77777777" w:rsidR="00BF40D1" w:rsidRPr="00BF40D1" w:rsidRDefault="00BF40D1" w:rsidP="008D16AD">
      <w:pPr>
        <w:numPr>
          <w:ilvl w:val="0"/>
          <w:numId w:val="3"/>
        </w:numPr>
        <w:spacing w:before="240" w:after="0"/>
      </w:pPr>
      <w:r w:rsidRPr="00BF40D1">
        <w:rPr>
          <w:b/>
          <w:bCs/>
        </w:rPr>
        <w:t xml:space="preserve">CNN-11.1 (CNN1D + </w:t>
      </w:r>
      <w:proofErr w:type="spellStart"/>
      <w:r w:rsidRPr="00BF40D1">
        <w:rPr>
          <w:b/>
          <w:bCs/>
        </w:rPr>
        <w:t>Augmentation</w:t>
      </w:r>
      <w:proofErr w:type="spellEnd"/>
      <w:r w:rsidRPr="00BF40D1">
        <w:rPr>
          <w:b/>
          <w:bCs/>
        </w:rPr>
        <w:t xml:space="preserve"> + Soft </w:t>
      </w:r>
      <w:proofErr w:type="spellStart"/>
      <w:r w:rsidRPr="00BF40D1">
        <w:rPr>
          <w:b/>
          <w:bCs/>
        </w:rPr>
        <w:t>Class</w:t>
      </w:r>
      <w:proofErr w:type="spellEnd"/>
      <w:r w:rsidRPr="00BF40D1">
        <w:rPr>
          <w:b/>
          <w:bCs/>
        </w:rPr>
        <w:t xml:space="preserve"> </w:t>
      </w:r>
      <w:proofErr w:type="spellStart"/>
      <w:r w:rsidRPr="00BF40D1">
        <w:rPr>
          <w:b/>
          <w:bCs/>
        </w:rPr>
        <w:t>Weights</w:t>
      </w:r>
      <w:proofErr w:type="spellEnd"/>
      <w:r w:rsidRPr="00BF40D1">
        <w:rPr>
          <w:b/>
          <w:bCs/>
        </w:rPr>
        <w:t>)</w:t>
      </w:r>
      <w:r w:rsidRPr="00BF40D1">
        <w:t>: versão mais avançada, combinando pesos de classe suaves com </w:t>
      </w:r>
      <w:r w:rsidRPr="00BF40D1">
        <w:rPr>
          <w:i/>
          <w:iCs/>
        </w:rPr>
        <w:t xml:space="preserve">data </w:t>
      </w:r>
      <w:proofErr w:type="spellStart"/>
      <w:r w:rsidRPr="00BF40D1">
        <w:rPr>
          <w:i/>
          <w:iCs/>
        </w:rPr>
        <w:t>augmentation</w:t>
      </w:r>
      <w:proofErr w:type="spellEnd"/>
      <w:r w:rsidRPr="00BF40D1">
        <w:t xml:space="preserve"> temporal leve (jitter e </w:t>
      </w:r>
      <w:proofErr w:type="spellStart"/>
      <w:r w:rsidRPr="00BF40D1">
        <w:t>scaling</w:t>
      </w:r>
      <w:proofErr w:type="spellEnd"/>
      <w:r w:rsidRPr="00BF40D1">
        <w:t>).</w:t>
      </w:r>
    </w:p>
    <w:p w14:paraId="25D283FC" w14:textId="55F8B997" w:rsidR="00BF40D1" w:rsidRPr="00BF40D1" w:rsidRDefault="00BF40D1" w:rsidP="008D16AD">
      <w:pPr>
        <w:spacing w:before="240" w:after="0"/>
      </w:pPr>
      <w:r w:rsidRPr="00BF40D1">
        <w:t>Todas as arquiteturas utilizam janelas temporais de 24 observações consecutivas e foram treinadas com </w:t>
      </w:r>
      <w:proofErr w:type="spellStart"/>
      <w:r w:rsidRPr="00BF40D1">
        <w:rPr>
          <w:i/>
          <w:iCs/>
        </w:rPr>
        <w:t>early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stopping</w:t>
      </w:r>
      <w:r w:rsidRPr="00BF40D1">
        <w:t>baseado</w:t>
      </w:r>
      <w:proofErr w:type="spellEnd"/>
      <w:r w:rsidRPr="00BF40D1">
        <w:t xml:space="preserve"> na </w:t>
      </w:r>
      <w:proofErr w:type="spellStart"/>
      <w:r w:rsidRPr="00BF40D1">
        <w:rPr>
          <w:i/>
          <w:iCs/>
        </w:rPr>
        <w:t>validation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loss</w:t>
      </w:r>
      <w:proofErr w:type="spellEnd"/>
      <w:r w:rsidRPr="00BF40D1">
        <w:t>.</w:t>
      </w:r>
    </w:p>
    <w:p w14:paraId="181E3164" w14:textId="77777777" w:rsidR="00BF40D1" w:rsidRDefault="00BF40D1" w:rsidP="008D16AD">
      <w:pPr>
        <w:pStyle w:val="Ttulo2"/>
        <w:spacing w:before="240" w:after="0"/>
      </w:pPr>
      <w:bookmarkStart w:id="12" w:name="_Toc218546449"/>
      <w:r w:rsidRPr="00BF40D1">
        <w:t>Análise das Curvas de Treino</w:t>
      </w:r>
      <w:bookmarkEnd w:id="12"/>
    </w:p>
    <w:p w14:paraId="42972C55" w14:textId="77777777" w:rsidR="00455274" w:rsidRDefault="00455274" w:rsidP="008D16AD">
      <w:pPr>
        <w:keepNext/>
        <w:spacing w:before="240" w:after="0"/>
      </w:pPr>
      <w:r w:rsidRPr="00455274">
        <w:rPr>
          <w:noProof/>
        </w:rPr>
        <w:drawing>
          <wp:inline distT="0" distB="0" distL="0" distR="0" wp14:anchorId="61E111DF" wp14:editId="23E0C5B1">
            <wp:extent cx="5400040" cy="3246120"/>
            <wp:effectExtent l="0" t="0" r="0" b="5080"/>
            <wp:docPr id="1549768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8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C19D" w14:textId="4577BD44" w:rsidR="00BF40D1" w:rsidRPr="00BF40D1" w:rsidRDefault="00455274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7</w:t>
        </w:r>
      </w:fldSimple>
    </w:p>
    <w:p w14:paraId="595990CF" w14:textId="77777777" w:rsidR="00BF40D1" w:rsidRPr="00BF40D1" w:rsidRDefault="00BF40D1" w:rsidP="008D16AD">
      <w:pPr>
        <w:spacing w:before="240" w:after="0"/>
      </w:pPr>
      <w:r w:rsidRPr="00BF40D1">
        <w:t>A Figura </w:t>
      </w:r>
      <w:r w:rsidRPr="00BF40D1">
        <w:rPr>
          <w:b/>
          <w:bCs/>
        </w:rPr>
        <w:t xml:space="preserve">CNN — </w:t>
      </w:r>
      <w:proofErr w:type="spellStart"/>
      <w:r w:rsidRPr="00BF40D1">
        <w:rPr>
          <w:b/>
          <w:bCs/>
        </w:rPr>
        <w:t>Validation</w:t>
      </w:r>
      <w:proofErr w:type="spellEnd"/>
      <w:r w:rsidRPr="00BF40D1">
        <w:rPr>
          <w:b/>
          <w:bCs/>
        </w:rPr>
        <w:t xml:space="preserve"> Loss (</w:t>
      </w:r>
      <w:proofErr w:type="spellStart"/>
      <w:r w:rsidRPr="00BF40D1">
        <w:rPr>
          <w:b/>
          <w:bCs/>
        </w:rPr>
        <w:t>overlay</w:t>
      </w:r>
      <w:proofErr w:type="spellEnd"/>
      <w:r w:rsidRPr="00BF40D1">
        <w:rPr>
          <w:b/>
          <w:bCs/>
        </w:rPr>
        <w:t>)</w:t>
      </w:r>
      <w:r w:rsidRPr="00BF40D1">
        <w:t> apresenta a evolução da </w:t>
      </w:r>
      <w:proofErr w:type="spellStart"/>
      <w:r w:rsidRPr="00BF40D1">
        <w:rPr>
          <w:i/>
          <w:iCs/>
        </w:rPr>
        <w:t>validation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loss</w:t>
      </w:r>
      <w:proofErr w:type="spellEnd"/>
      <w:r w:rsidRPr="00BF40D1">
        <w:t> para os três modelos. Observa-se que:</w:t>
      </w:r>
    </w:p>
    <w:p w14:paraId="5C1539FA" w14:textId="77777777" w:rsidR="00BF40D1" w:rsidRPr="00BF40D1" w:rsidRDefault="00BF40D1" w:rsidP="008D16AD">
      <w:pPr>
        <w:numPr>
          <w:ilvl w:val="0"/>
          <w:numId w:val="4"/>
        </w:numPr>
        <w:spacing w:before="240" w:after="0"/>
      </w:pPr>
      <w:r w:rsidRPr="00BF40D1">
        <w:lastRenderedPageBreak/>
        <w:t>o </w:t>
      </w:r>
      <w:r w:rsidRPr="00BF40D1">
        <w:rPr>
          <w:b/>
          <w:bCs/>
        </w:rPr>
        <w:t>CNN-10</w:t>
      </w:r>
      <w:r w:rsidRPr="00BF40D1">
        <w:t> apresenta uma convergência rápida e estável, atingindo o mínimo de </w:t>
      </w:r>
      <w:proofErr w:type="spellStart"/>
      <w:r w:rsidRPr="00BF40D1">
        <w:rPr>
          <w:i/>
          <w:iCs/>
        </w:rPr>
        <w:t>validation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loss</w:t>
      </w:r>
      <w:proofErr w:type="spellEnd"/>
      <w:r w:rsidRPr="00BF40D1">
        <w:t> por volta da época 6;</w:t>
      </w:r>
    </w:p>
    <w:p w14:paraId="355E116D" w14:textId="77777777" w:rsidR="00BF40D1" w:rsidRPr="00BF40D1" w:rsidRDefault="00BF40D1" w:rsidP="008D16AD">
      <w:pPr>
        <w:numPr>
          <w:ilvl w:val="0"/>
          <w:numId w:val="4"/>
        </w:numPr>
        <w:spacing w:before="240" w:after="0"/>
      </w:pPr>
      <w:r w:rsidRPr="00BF40D1">
        <w:t>o </w:t>
      </w:r>
      <w:r w:rsidRPr="00BF40D1">
        <w:rPr>
          <w:b/>
          <w:bCs/>
        </w:rPr>
        <w:t>CNN-10.1</w:t>
      </w:r>
      <w:r w:rsidRPr="00BF40D1">
        <w:t> evidencia uma </w:t>
      </w:r>
      <w:proofErr w:type="spellStart"/>
      <w:r w:rsidRPr="00BF40D1">
        <w:rPr>
          <w:i/>
          <w:iCs/>
        </w:rPr>
        <w:t>validation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loss</w:t>
      </w:r>
      <w:proofErr w:type="spellEnd"/>
      <w:r w:rsidRPr="00BF40D1">
        <w:t> sistematicamente superior, com tendência crescente após as primeiras épocas, sugerindo menor capacidade de generalização;</w:t>
      </w:r>
    </w:p>
    <w:p w14:paraId="74CF41C2" w14:textId="77777777" w:rsidR="00BF40D1" w:rsidRDefault="00BF40D1" w:rsidP="008D16AD">
      <w:pPr>
        <w:numPr>
          <w:ilvl w:val="0"/>
          <w:numId w:val="4"/>
        </w:numPr>
        <w:spacing w:before="240" w:after="0"/>
      </w:pPr>
      <w:r w:rsidRPr="00BF40D1">
        <w:t>o </w:t>
      </w:r>
      <w:r w:rsidRPr="00BF40D1">
        <w:rPr>
          <w:b/>
          <w:bCs/>
        </w:rPr>
        <w:t>CNN-11.1</w:t>
      </w:r>
      <w:r w:rsidRPr="00BF40D1">
        <w:t>, apesar de mais complexo, apresenta maior variabilidade ao longo do treino, refletindo o impacto da </w:t>
      </w:r>
      <w:r w:rsidRPr="00BF40D1">
        <w:rPr>
          <w:i/>
          <w:iCs/>
        </w:rPr>
        <w:t xml:space="preserve">data </w:t>
      </w:r>
      <w:proofErr w:type="spellStart"/>
      <w:r w:rsidRPr="00BF40D1">
        <w:rPr>
          <w:i/>
          <w:iCs/>
        </w:rPr>
        <w:t>augmentation</w:t>
      </w:r>
      <w:proofErr w:type="spellEnd"/>
      <w:r w:rsidRPr="00BF40D1">
        <w:t>, mas sem alcançar valores de </w:t>
      </w:r>
      <w:proofErr w:type="spellStart"/>
      <w:r w:rsidRPr="00BF40D1">
        <w:rPr>
          <w:i/>
          <w:iCs/>
        </w:rPr>
        <w:t>loss</w:t>
      </w:r>
      <w:proofErr w:type="spellEnd"/>
      <w:r w:rsidRPr="00BF40D1">
        <w:t> inferiores ao modelo base.</w:t>
      </w:r>
    </w:p>
    <w:p w14:paraId="46C36907" w14:textId="77777777" w:rsidR="00455274" w:rsidRDefault="00455274" w:rsidP="008D16AD">
      <w:pPr>
        <w:keepNext/>
        <w:spacing w:before="240" w:after="0"/>
        <w:ind w:left="360"/>
      </w:pPr>
      <w:r w:rsidRPr="00455274">
        <w:rPr>
          <w:noProof/>
        </w:rPr>
        <w:drawing>
          <wp:inline distT="0" distB="0" distL="0" distR="0" wp14:anchorId="201F2825" wp14:editId="2A1C4B5B">
            <wp:extent cx="5400040" cy="3246120"/>
            <wp:effectExtent l="0" t="0" r="0" b="5080"/>
            <wp:docPr id="1307516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6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2AEA" w14:textId="3C626F45" w:rsidR="00455274" w:rsidRPr="00BF40D1" w:rsidRDefault="00455274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8</w:t>
        </w:r>
      </w:fldSimple>
    </w:p>
    <w:p w14:paraId="71878FBC" w14:textId="0043BE95" w:rsidR="00BF40D1" w:rsidRPr="00BF40D1" w:rsidRDefault="00BF40D1" w:rsidP="008D16AD">
      <w:pPr>
        <w:spacing w:before="240" w:after="0"/>
      </w:pPr>
      <w:r w:rsidRPr="00BF40D1">
        <w:t>Na Figura </w:t>
      </w:r>
      <w:r w:rsidRPr="00BF40D1">
        <w:rPr>
          <w:b/>
          <w:bCs/>
        </w:rPr>
        <w:t xml:space="preserve">CNN — </w:t>
      </w:r>
      <w:proofErr w:type="spellStart"/>
      <w:r w:rsidRPr="00BF40D1">
        <w:rPr>
          <w:b/>
          <w:bCs/>
        </w:rPr>
        <w:t>Validation</w:t>
      </w:r>
      <w:proofErr w:type="spellEnd"/>
      <w:r w:rsidRPr="00BF40D1">
        <w:rPr>
          <w:b/>
          <w:bCs/>
        </w:rPr>
        <w:t xml:space="preserve"> </w:t>
      </w:r>
      <w:proofErr w:type="spellStart"/>
      <w:r w:rsidRPr="00BF40D1">
        <w:rPr>
          <w:b/>
          <w:bCs/>
        </w:rPr>
        <w:t>Accuracy</w:t>
      </w:r>
      <w:proofErr w:type="spellEnd"/>
      <w:r w:rsidRPr="00BF40D1">
        <w:rPr>
          <w:b/>
          <w:bCs/>
        </w:rPr>
        <w:t xml:space="preserve"> (</w:t>
      </w:r>
      <w:proofErr w:type="spellStart"/>
      <w:r w:rsidRPr="00BF40D1">
        <w:rPr>
          <w:b/>
          <w:bCs/>
        </w:rPr>
        <w:t>overlay</w:t>
      </w:r>
      <w:proofErr w:type="spellEnd"/>
      <w:r w:rsidRPr="00BF40D1">
        <w:rPr>
          <w:b/>
          <w:bCs/>
        </w:rPr>
        <w:t>)</w:t>
      </w:r>
      <w:r w:rsidRPr="00BF40D1">
        <w:t> verifica-se um comportamento consistente com a análise anterior. O </w:t>
      </w:r>
      <w:r w:rsidRPr="00BF40D1">
        <w:rPr>
          <w:b/>
          <w:bCs/>
        </w:rPr>
        <w:t>CNN-10</w:t>
      </w:r>
      <w:r w:rsidRPr="00BF40D1">
        <w:t> atinge rapidamente uma </w:t>
      </w:r>
      <w:proofErr w:type="spellStart"/>
      <w:r w:rsidRPr="00BF40D1">
        <w:rPr>
          <w:i/>
          <w:iCs/>
        </w:rPr>
        <w:t>validation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accuracy</w:t>
      </w:r>
      <w:proofErr w:type="spellEnd"/>
      <w:r w:rsidRPr="00BF40D1">
        <w:t> próxima de 90%, mantendo-se estável ao longo das épocas. Os modelos com </w:t>
      </w:r>
      <w:r w:rsidRPr="00BF40D1">
        <w:rPr>
          <w:i/>
          <w:iCs/>
        </w:rPr>
        <w:t xml:space="preserve">soft </w:t>
      </w:r>
      <w:proofErr w:type="spellStart"/>
      <w:r w:rsidRPr="00BF40D1">
        <w:rPr>
          <w:i/>
          <w:iCs/>
        </w:rPr>
        <w:t>class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weights</w:t>
      </w:r>
      <w:proofErr w:type="spellEnd"/>
      <w:r w:rsidRPr="00BF40D1">
        <w:t> e </w:t>
      </w:r>
      <w:proofErr w:type="spellStart"/>
      <w:r w:rsidRPr="00BF40D1">
        <w:rPr>
          <w:i/>
          <w:iCs/>
        </w:rPr>
        <w:t>augmentation</w:t>
      </w:r>
      <w:proofErr w:type="spellEnd"/>
      <w:r w:rsidRPr="00BF40D1">
        <w:t> apresentam melhorias pontuais, mas sem ultrapassar de forma consistente o desempenho do modelo base.</w:t>
      </w:r>
    </w:p>
    <w:p w14:paraId="5F21BE13" w14:textId="77777777" w:rsidR="00BF40D1" w:rsidRPr="00BF40D1" w:rsidRDefault="00BF40D1" w:rsidP="008D16AD">
      <w:pPr>
        <w:numPr>
          <w:ilvl w:val="0"/>
          <w:numId w:val="5"/>
        </w:numPr>
        <w:spacing w:before="240" w:after="0"/>
      </w:pPr>
      <w:r w:rsidRPr="00BF40D1">
        <w:rPr>
          <w:b/>
          <w:bCs/>
        </w:rPr>
        <w:t>CNN-10 (PL9 CNN1D)</w:t>
      </w:r>
      <w:r w:rsidRPr="00BF40D1">
        <w:t> obtém o melhor compromisso global, com:</w:t>
      </w:r>
    </w:p>
    <w:p w14:paraId="2C85B825" w14:textId="77777777" w:rsidR="00BF40D1" w:rsidRPr="00BF40D1" w:rsidRDefault="00BF40D1" w:rsidP="008D16AD">
      <w:pPr>
        <w:numPr>
          <w:ilvl w:val="1"/>
          <w:numId w:val="5"/>
        </w:numPr>
        <w:spacing w:before="240" w:after="0"/>
      </w:pPr>
      <w:proofErr w:type="spellStart"/>
      <w:r w:rsidRPr="00BF40D1">
        <w:rPr>
          <w:i/>
          <w:iCs/>
        </w:rPr>
        <w:t>accuracy</w:t>
      </w:r>
      <w:proofErr w:type="spellEnd"/>
      <w:r w:rsidRPr="00BF40D1">
        <w:t> ≈ </w:t>
      </w:r>
      <w:r w:rsidRPr="00BF40D1">
        <w:rPr>
          <w:b/>
          <w:bCs/>
        </w:rPr>
        <w:t>0.902</w:t>
      </w:r>
    </w:p>
    <w:p w14:paraId="20F623BB" w14:textId="77777777" w:rsidR="00BF40D1" w:rsidRPr="00BF40D1" w:rsidRDefault="00BF40D1" w:rsidP="008D16AD">
      <w:pPr>
        <w:numPr>
          <w:ilvl w:val="1"/>
          <w:numId w:val="5"/>
        </w:numPr>
        <w:spacing w:before="240" w:after="0"/>
      </w:pPr>
      <w:r w:rsidRPr="00BF40D1">
        <w:rPr>
          <w:i/>
          <w:iCs/>
        </w:rPr>
        <w:t>macro F1-score</w:t>
      </w:r>
      <w:r w:rsidRPr="00BF40D1">
        <w:t> ≈ </w:t>
      </w:r>
      <w:r w:rsidRPr="00BF40D1">
        <w:rPr>
          <w:b/>
          <w:bCs/>
        </w:rPr>
        <w:t>0.63</w:t>
      </w:r>
    </w:p>
    <w:p w14:paraId="1DC590EE" w14:textId="77777777" w:rsidR="00BF40D1" w:rsidRPr="00BF40D1" w:rsidRDefault="00BF40D1" w:rsidP="008D16AD">
      <w:pPr>
        <w:numPr>
          <w:ilvl w:val="1"/>
          <w:numId w:val="5"/>
        </w:numPr>
        <w:spacing w:before="240" w:after="0"/>
      </w:pPr>
      <w:proofErr w:type="spellStart"/>
      <w:r w:rsidRPr="00BF40D1">
        <w:rPr>
          <w:i/>
          <w:iCs/>
        </w:rPr>
        <w:t>precision</w:t>
      </w:r>
      <w:proofErr w:type="spellEnd"/>
      <w:r w:rsidRPr="00BF40D1">
        <w:rPr>
          <w:i/>
          <w:iCs/>
        </w:rPr>
        <w:t xml:space="preserve"> macro</w:t>
      </w:r>
      <w:r w:rsidRPr="00BF40D1">
        <w:t> ≈ </w:t>
      </w:r>
      <w:r w:rsidRPr="00BF40D1">
        <w:rPr>
          <w:b/>
          <w:bCs/>
        </w:rPr>
        <w:t>0.68</w:t>
      </w:r>
    </w:p>
    <w:p w14:paraId="3F55C5B0" w14:textId="77777777" w:rsidR="00BF40D1" w:rsidRPr="00BF40D1" w:rsidRDefault="00BF40D1" w:rsidP="008D16AD">
      <w:pPr>
        <w:numPr>
          <w:ilvl w:val="1"/>
          <w:numId w:val="5"/>
        </w:numPr>
        <w:spacing w:before="240" w:after="0"/>
      </w:pPr>
      <w:proofErr w:type="spellStart"/>
      <w:r w:rsidRPr="00BF40D1">
        <w:rPr>
          <w:i/>
          <w:iCs/>
        </w:rPr>
        <w:t>recall</w:t>
      </w:r>
      <w:proofErr w:type="spellEnd"/>
      <w:r w:rsidRPr="00BF40D1">
        <w:rPr>
          <w:i/>
          <w:iCs/>
        </w:rPr>
        <w:t xml:space="preserve"> macro</w:t>
      </w:r>
      <w:r w:rsidRPr="00BF40D1">
        <w:t> ≈ </w:t>
      </w:r>
      <w:r w:rsidRPr="00BF40D1">
        <w:rPr>
          <w:b/>
          <w:bCs/>
        </w:rPr>
        <w:t>0.61</w:t>
      </w:r>
    </w:p>
    <w:p w14:paraId="588DD8DD" w14:textId="77777777" w:rsidR="00BF40D1" w:rsidRPr="00BF40D1" w:rsidRDefault="00BF40D1" w:rsidP="008D16AD">
      <w:pPr>
        <w:numPr>
          <w:ilvl w:val="0"/>
          <w:numId w:val="5"/>
        </w:numPr>
        <w:spacing w:before="240" w:after="0"/>
      </w:pPr>
      <w:r w:rsidRPr="00BF40D1">
        <w:rPr>
          <w:b/>
          <w:bCs/>
        </w:rPr>
        <w:lastRenderedPageBreak/>
        <w:t>CNN-11.1</w:t>
      </w:r>
      <w:r w:rsidRPr="00BF40D1">
        <w:t> apresenta um </w:t>
      </w:r>
      <w:proofErr w:type="spellStart"/>
      <w:r w:rsidRPr="00BF40D1">
        <w:rPr>
          <w:i/>
          <w:iCs/>
        </w:rPr>
        <w:t>recall</w:t>
      </w:r>
      <w:proofErr w:type="spellEnd"/>
      <w:r w:rsidRPr="00BF40D1">
        <w:rPr>
          <w:i/>
          <w:iCs/>
        </w:rPr>
        <w:t xml:space="preserve"> macro</w:t>
      </w:r>
      <w:r w:rsidRPr="00BF40D1">
        <w:t> ligeiramente superior, mas à custa de menor </w:t>
      </w:r>
      <w:proofErr w:type="spellStart"/>
      <w:r w:rsidRPr="00BF40D1">
        <w:rPr>
          <w:i/>
          <w:iCs/>
        </w:rPr>
        <w:t>precision</w:t>
      </w:r>
      <w:proofErr w:type="spellEnd"/>
      <w:r w:rsidRPr="00BF40D1">
        <w:t> e </w:t>
      </w:r>
      <w:r w:rsidRPr="00BF40D1">
        <w:rPr>
          <w:i/>
          <w:iCs/>
        </w:rPr>
        <w:t>macro F1</w:t>
      </w:r>
      <w:r w:rsidRPr="00BF40D1">
        <w:t>, refletindo maior instabilidade introduzida pela </w:t>
      </w:r>
      <w:proofErr w:type="spellStart"/>
      <w:r w:rsidRPr="00BF40D1">
        <w:rPr>
          <w:i/>
          <w:iCs/>
        </w:rPr>
        <w:t>augmentation</w:t>
      </w:r>
      <w:proofErr w:type="spellEnd"/>
      <w:r w:rsidRPr="00BF40D1">
        <w:t>;</w:t>
      </w:r>
    </w:p>
    <w:p w14:paraId="54C56DA7" w14:textId="77777777" w:rsidR="00BF40D1" w:rsidRPr="00BF40D1" w:rsidRDefault="00BF40D1" w:rsidP="008D16AD">
      <w:pPr>
        <w:numPr>
          <w:ilvl w:val="0"/>
          <w:numId w:val="5"/>
        </w:numPr>
        <w:spacing w:before="240" w:after="0"/>
      </w:pPr>
      <w:r w:rsidRPr="00BF40D1">
        <w:rPr>
          <w:b/>
          <w:bCs/>
        </w:rPr>
        <w:t>CNN-10.1</w:t>
      </w:r>
      <w:r w:rsidRPr="00BF40D1">
        <w:t>, apesar da introdução de </w:t>
      </w:r>
      <w:r w:rsidRPr="00BF40D1">
        <w:rPr>
          <w:i/>
          <w:iCs/>
        </w:rPr>
        <w:t xml:space="preserve">soft </w:t>
      </w:r>
      <w:proofErr w:type="spellStart"/>
      <w:r w:rsidRPr="00BF40D1">
        <w:rPr>
          <w:i/>
          <w:iCs/>
        </w:rPr>
        <w:t>class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weights</w:t>
      </w:r>
      <w:proofErr w:type="spellEnd"/>
      <w:r w:rsidRPr="00BF40D1">
        <w:t>, não consegue superar o modelo base, apresentando simultaneamente menor </w:t>
      </w:r>
      <w:proofErr w:type="spellStart"/>
      <w:r w:rsidRPr="00BF40D1">
        <w:rPr>
          <w:i/>
          <w:iCs/>
        </w:rPr>
        <w:t>accuracy</w:t>
      </w:r>
      <w:proofErr w:type="spellEnd"/>
      <w:r w:rsidRPr="00BF40D1">
        <w:t> e </w:t>
      </w:r>
      <w:r w:rsidRPr="00BF40D1">
        <w:rPr>
          <w:i/>
          <w:iCs/>
        </w:rPr>
        <w:t>macro F1-score</w:t>
      </w:r>
      <w:r w:rsidRPr="00BF40D1">
        <w:t>.</w:t>
      </w:r>
    </w:p>
    <w:p w14:paraId="41283659" w14:textId="77777777" w:rsidR="00BF40D1" w:rsidRPr="00BF40D1" w:rsidRDefault="00BF40D1" w:rsidP="008D16AD">
      <w:pPr>
        <w:pStyle w:val="Ttulo2"/>
        <w:spacing w:before="240" w:after="0"/>
      </w:pPr>
      <w:bookmarkStart w:id="13" w:name="_Toc218546450"/>
      <w:r w:rsidRPr="00BF40D1">
        <w:t>Seleção do Modelo CNN</w:t>
      </w:r>
      <w:bookmarkEnd w:id="13"/>
    </w:p>
    <w:p w14:paraId="3EB9D571" w14:textId="77777777" w:rsidR="00BF40D1" w:rsidRPr="00BF40D1" w:rsidRDefault="00BF40D1" w:rsidP="008D16AD">
      <w:pPr>
        <w:spacing w:before="240" w:after="0"/>
      </w:pPr>
      <w:r w:rsidRPr="00BF40D1">
        <w:t>Com base na análise conjunta das curvas de treino, métricas quantitativas e matrizes de confusão, conclui-se que:</w:t>
      </w:r>
    </w:p>
    <w:p w14:paraId="7A3E131C" w14:textId="77777777" w:rsidR="00BF40D1" w:rsidRPr="00BF40D1" w:rsidRDefault="00BF40D1" w:rsidP="008D16AD">
      <w:pPr>
        <w:numPr>
          <w:ilvl w:val="0"/>
          <w:numId w:val="6"/>
        </w:numPr>
        <w:spacing w:before="240" w:after="0"/>
      </w:pPr>
      <w:r w:rsidRPr="00BF40D1">
        <w:t>a introdução de </w:t>
      </w:r>
      <w:r w:rsidRPr="00BF40D1">
        <w:rPr>
          <w:i/>
          <w:iCs/>
        </w:rPr>
        <w:t xml:space="preserve">soft </w:t>
      </w:r>
      <w:proofErr w:type="spellStart"/>
      <w:r w:rsidRPr="00BF40D1">
        <w:rPr>
          <w:i/>
          <w:iCs/>
        </w:rPr>
        <w:t>class</w:t>
      </w:r>
      <w:proofErr w:type="spellEnd"/>
      <w:r w:rsidRPr="00BF40D1">
        <w:rPr>
          <w:i/>
          <w:iCs/>
        </w:rPr>
        <w:t xml:space="preserve"> </w:t>
      </w:r>
      <w:proofErr w:type="spellStart"/>
      <w:r w:rsidRPr="00BF40D1">
        <w:rPr>
          <w:i/>
          <w:iCs/>
        </w:rPr>
        <w:t>weights</w:t>
      </w:r>
      <w:proofErr w:type="spellEnd"/>
      <w:r w:rsidRPr="00BF40D1">
        <w:t> e </w:t>
      </w:r>
      <w:r w:rsidRPr="00BF40D1">
        <w:rPr>
          <w:i/>
          <w:iCs/>
        </w:rPr>
        <w:t xml:space="preserve">data </w:t>
      </w:r>
      <w:proofErr w:type="spellStart"/>
      <w:r w:rsidRPr="00BF40D1">
        <w:rPr>
          <w:i/>
          <w:iCs/>
        </w:rPr>
        <w:t>augmentation</w:t>
      </w:r>
      <w:proofErr w:type="spellEnd"/>
      <w:r w:rsidRPr="00BF40D1">
        <w:t> não conduz a ganhos consistentes neste contexto;</w:t>
      </w:r>
    </w:p>
    <w:p w14:paraId="3A7008D1" w14:textId="77777777" w:rsidR="00BF40D1" w:rsidRPr="00BF40D1" w:rsidRDefault="00BF40D1" w:rsidP="008D16AD">
      <w:pPr>
        <w:numPr>
          <w:ilvl w:val="0"/>
          <w:numId w:val="6"/>
        </w:numPr>
        <w:spacing w:before="240" w:after="0"/>
      </w:pPr>
      <w:r w:rsidRPr="00BF40D1">
        <w:t>o aumento da complexidade arquitetural não se traduz em melhorias claras de generalização;</w:t>
      </w:r>
    </w:p>
    <w:p w14:paraId="770F0620" w14:textId="77777777" w:rsidR="00BF40D1" w:rsidRPr="00BF40D1" w:rsidRDefault="00BF40D1" w:rsidP="008D16AD">
      <w:pPr>
        <w:numPr>
          <w:ilvl w:val="0"/>
          <w:numId w:val="6"/>
        </w:numPr>
        <w:spacing w:before="240" w:after="0"/>
      </w:pPr>
      <w:r w:rsidRPr="00BF40D1">
        <w:t>o </w:t>
      </w:r>
      <w:r w:rsidRPr="00BF40D1">
        <w:rPr>
          <w:b/>
          <w:bCs/>
        </w:rPr>
        <w:t>CNN-10 (PL9 CNN1D)</w:t>
      </w:r>
      <w:r w:rsidRPr="00BF40D1">
        <w:t> apresenta o melhor compromisso entre desempenho, estabilidade e simplicidade.</w:t>
      </w:r>
    </w:p>
    <w:p w14:paraId="166AEF6A" w14:textId="77777777" w:rsidR="00BF40D1" w:rsidRDefault="00BF40D1" w:rsidP="008D16AD">
      <w:pPr>
        <w:spacing w:before="240" w:after="0"/>
      </w:pPr>
      <w:r w:rsidRPr="00BF40D1">
        <w:t>Assim, o </w:t>
      </w:r>
      <w:r w:rsidRPr="00BF40D1">
        <w:rPr>
          <w:b/>
          <w:bCs/>
        </w:rPr>
        <w:t>CNN-10 (PL9 CNN1D)</w:t>
      </w:r>
      <w:r w:rsidRPr="00BF40D1">
        <w:t> é selecionado como o </w:t>
      </w:r>
      <w:r w:rsidRPr="00BF40D1">
        <w:rPr>
          <w:b/>
          <w:bCs/>
        </w:rPr>
        <w:t>modelo final da família CNN</w:t>
      </w:r>
      <w:r w:rsidRPr="00BF40D1">
        <w:t>, sendo utilizado nas comparações globais com os restantes paradigmas explorados na Parte A do trabalho.</w:t>
      </w:r>
    </w:p>
    <w:p w14:paraId="28776CCC" w14:textId="77777777" w:rsidR="00A26B9F" w:rsidRPr="00A26B9F" w:rsidRDefault="00A26B9F" w:rsidP="008D16AD">
      <w:pPr>
        <w:pStyle w:val="Ttulo1"/>
        <w:spacing w:before="240" w:after="0"/>
      </w:pPr>
      <w:bookmarkStart w:id="14" w:name="_Toc218546451"/>
      <w:r w:rsidRPr="00A26B9F">
        <w:t>Modelos RNN (LSTM e GRU)</w:t>
      </w:r>
      <w:bookmarkEnd w:id="14"/>
    </w:p>
    <w:p w14:paraId="0895882F" w14:textId="77777777" w:rsidR="00A26B9F" w:rsidRPr="00A26B9F" w:rsidRDefault="00A26B9F" w:rsidP="008D16AD">
      <w:pPr>
        <w:spacing w:before="240" w:after="0"/>
      </w:pPr>
      <w:r w:rsidRPr="00A26B9F">
        <w:t>Nesta secção foram avaliadas arquiteturas baseadas em </w:t>
      </w:r>
      <w:r w:rsidRPr="00A26B9F">
        <w:rPr>
          <w:b/>
          <w:bCs/>
        </w:rPr>
        <w:t>Redes Neuronais Recorrentes (RNN)</w:t>
      </w:r>
      <w:r w:rsidRPr="00A26B9F">
        <w:t>, com o objetivo de explorar explicitamente a </w:t>
      </w:r>
      <w:r w:rsidRPr="00A26B9F">
        <w:rPr>
          <w:b/>
          <w:bCs/>
        </w:rPr>
        <w:t>dependência temporal</w:t>
      </w:r>
      <w:r w:rsidRPr="00A26B9F">
        <w:t> dos dados através de janelas sequenciais de 24 horas. Foram testadas duas variantes principais: </w:t>
      </w:r>
      <w:r w:rsidRPr="00A26B9F">
        <w:rPr>
          <w:b/>
          <w:bCs/>
        </w:rPr>
        <w:t>LSTM</w:t>
      </w:r>
      <w:r w:rsidRPr="00A26B9F">
        <w:t> e </w:t>
      </w:r>
      <w:r w:rsidRPr="00A26B9F">
        <w:rPr>
          <w:b/>
          <w:bCs/>
        </w:rPr>
        <w:t>GRU</w:t>
      </w:r>
      <w:r w:rsidRPr="00A26B9F">
        <w:t>, ambas treinadas com </w:t>
      </w:r>
      <w:r w:rsidRPr="00A26B9F">
        <w:rPr>
          <w:i/>
          <w:iCs/>
        </w:rPr>
        <w:t xml:space="preserve">soft </w:t>
      </w:r>
      <w:proofErr w:type="spellStart"/>
      <w:r w:rsidRPr="00A26B9F">
        <w:rPr>
          <w:i/>
          <w:iCs/>
        </w:rPr>
        <w:t>class</w:t>
      </w:r>
      <w:proofErr w:type="spellEnd"/>
      <w:r w:rsidRPr="00A26B9F">
        <w:rPr>
          <w:i/>
          <w:iCs/>
        </w:rPr>
        <w:t xml:space="preserve"> </w:t>
      </w:r>
      <w:proofErr w:type="spellStart"/>
      <w:r w:rsidRPr="00A26B9F">
        <w:rPr>
          <w:i/>
          <w:iCs/>
        </w:rPr>
        <w:t>weights</w:t>
      </w:r>
      <w:proofErr w:type="spellEnd"/>
      <w:r w:rsidRPr="00A26B9F">
        <w:t xml:space="preserve"> para mitigar o </w:t>
      </w:r>
      <w:proofErr w:type="spellStart"/>
      <w:r w:rsidRPr="00A26B9F">
        <w:t>desbalanceamento</w:t>
      </w:r>
      <w:proofErr w:type="spellEnd"/>
      <w:r w:rsidRPr="00A26B9F">
        <w:t xml:space="preserve"> das classes.</w:t>
      </w:r>
    </w:p>
    <w:p w14:paraId="79017006" w14:textId="77777777" w:rsidR="00A26B9F" w:rsidRPr="00A26B9F" w:rsidRDefault="00A26B9F" w:rsidP="008D16AD">
      <w:pPr>
        <w:spacing w:before="240" w:after="0"/>
      </w:pPr>
      <w:r w:rsidRPr="00A26B9F">
        <w:t>Ambos os modelos utilizam:</w:t>
      </w:r>
    </w:p>
    <w:p w14:paraId="47338573" w14:textId="77777777" w:rsidR="00A26B9F" w:rsidRPr="00A26B9F" w:rsidRDefault="00A26B9F" w:rsidP="008D16AD">
      <w:pPr>
        <w:numPr>
          <w:ilvl w:val="0"/>
          <w:numId w:val="7"/>
        </w:numPr>
        <w:spacing w:before="240" w:after="0"/>
      </w:pPr>
      <w:r w:rsidRPr="00A26B9F">
        <w:t>janelas temporais de 24 observações consecutivas;</w:t>
      </w:r>
    </w:p>
    <w:p w14:paraId="1E935C94" w14:textId="77777777" w:rsidR="00A26B9F" w:rsidRPr="00A26B9F" w:rsidRDefault="00A26B9F" w:rsidP="008D16AD">
      <w:pPr>
        <w:numPr>
          <w:ilvl w:val="0"/>
          <w:numId w:val="7"/>
        </w:numPr>
        <w:spacing w:before="240" w:after="0"/>
      </w:pPr>
      <w:r w:rsidRPr="00A26B9F">
        <w:t>duas camadas recorrentes empilhadas (96 e 64 unidades);</w:t>
      </w:r>
    </w:p>
    <w:p w14:paraId="16535E67" w14:textId="77777777" w:rsidR="00A26B9F" w:rsidRPr="00A26B9F" w:rsidRDefault="00A26B9F" w:rsidP="008D16AD">
      <w:pPr>
        <w:numPr>
          <w:ilvl w:val="0"/>
          <w:numId w:val="7"/>
        </w:numPr>
        <w:spacing w:before="240" w:after="0"/>
      </w:pPr>
      <w:r w:rsidRPr="00A26B9F">
        <w:t>regularização por </w:t>
      </w:r>
      <w:proofErr w:type="spellStart"/>
      <w:r w:rsidRPr="00A26B9F">
        <w:rPr>
          <w:i/>
          <w:iCs/>
        </w:rPr>
        <w:t>Dropout</w:t>
      </w:r>
      <w:proofErr w:type="spellEnd"/>
      <w:r w:rsidRPr="00A26B9F">
        <w:t>;</w:t>
      </w:r>
    </w:p>
    <w:p w14:paraId="17595795" w14:textId="77777777" w:rsidR="00A26B9F" w:rsidRPr="00A26B9F" w:rsidRDefault="00A26B9F" w:rsidP="008D16AD">
      <w:pPr>
        <w:numPr>
          <w:ilvl w:val="0"/>
          <w:numId w:val="7"/>
        </w:numPr>
        <w:spacing w:before="240" w:after="0"/>
      </w:pPr>
      <w:r w:rsidRPr="00A26B9F">
        <w:t>otimização com Adam;</w:t>
      </w:r>
    </w:p>
    <w:p w14:paraId="5981B184" w14:textId="77777777" w:rsidR="00A26B9F" w:rsidRPr="00A26B9F" w:rsidRDefault="00A26B9F" w:rsidP="008D16AD">
      <w:pPr>
        <w:numPr>
          <w:ilvl w:val="0"/>
          <w:numId w:val="7"/>
        </w:numPr>
        <w:spacing w:before="240" w:after="0"/>
        <w:rPr>
          <w:lang w:val="en-US"/>
        </w:rPr>
      </w:pPr>
      <w:r w:rsidRPr="00A26B9F">
        <w:rPr>
          <w:i/>
          <w:iCs/>
          <w:lang w:val="en-US"/>
        </w:rPr>
        <w:t>early stopping</w:t>
      </w:r>
      <w:r w:rsidRPr="00A26B9F">
        <w:rPr>
          <w:lang w:val="en-US"/>
        </w:rPr>
        <w:t xml:space="preserve"> com base </w:t>
      </w:r>
      <w:proofErr w:type="spellStart"/>
      <w:r w:rsidRPr="00A26B9F">
        <w:rPr>
          <w:lang w:val="en-US"/>
        </w:rPr>
        <w:t>na</w:t>
      </w:r>
      <w:proofErr w:type="spellEnd"/>
      <w:r w:rsidRPr="00A26B9F">
        <w:rPr>
          <w:lang w:val="en-US"/>
        </w:rPr>
        <w:t> </w:t>
      </w:r>
      <w:r w:rsidRPr="00A26B9F">
        <w:rPr>
          <w:i/>
          <w:iCs/>
          <w:lang w:val="en-US"/>
        </w:rPr>
        <w:t>validation loss</w:t>
      </w:r>
      <w:r w:rsidRPr="00A26B9F">
        <w:rPr>
          <w:lang w:val="en-US"/>
        </w:rPr>
        <w:t>.</w:t>
      </w:r>
    </w:p>
    <w:p w14:paraId="630AF7D0" w14:textId="3ECE25AB" w:rsidR="00A26B9F" w:rsidRPr="00A26B9F" w:rsidRDefault="00A26B9F" w:rsidP="008D16AD">
      <w:pPr>
        <w:spacing w:before="240" w:after="0"/>
      </w:pPr>
      <w:r w:rsidRPr="00A26B9F">
        <w:t>A divisão treino/validação foi feita de forma </w:t>
      </w:r>
      <w:r w:rsidRPr="00A26B9F">
        <w:rPr>
          <w:b/>
          <w:bCs/>
        </w:rPr>
        <w:t>temporal</w:t>
      </w:r>
      <w:r w:rsidRPr="00A26B9F">
        <w:t>, garantindo coerência cronológica.</w:t>
      </w:r>
    </w:p>
    <w:p w14:paraId="36D1D8FB" w14:textId="77777777" w:rsidR="00A26B9F" w:rsidRDefault="00A26B9F" w:rsidP="008D16AD">
      <w:pPr>
        <w:pStyle w:val="Ttulo2"/>
        <w:spacing w:before="240" w:after="0"/>
      </w:pPr>
      <w:bookmarkStart w:id="15" w:name="_Toc218546452"/>
      <w:r w:rsidRPr="00A26B9F">
        <w:lastRenderedPageBreak/>
        <w:t>Análise Comparativa dos Modelos RNN</w:t>
      </w:r>
      <w:bookmarkEnd w:id="15"/>
    </w:p>
    <w:p w14:paraId="5842D940" w14:textId="77777777" w:rsidR="00A26B9F" w:rsidRDefault="00A26B9F" w:rsidP="008D16AD">
      <w:pPr>
        <w:keepNext/>
        <w:spacing w:before="240" w:after="0"/>
      </w:pPr>
      <w:r w:rsidRPr="00A26B9F">
        <w:rPr>
          <w:noProof/>
        </w:rPr>
        <w:drawing>
          <wp:inline distT="0" distB="0" distL="0" distR="0" wp14:anchorId="3D9E6245" wp14:editId="4A990654">
            <wp:extent cx="4313144" cy="2620651"/>
            <wp:effectExtent l="0" t="0" r="5080" b="0"/>
            <wp:docPr id="1650890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0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7837" cy="26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666F" w14:textId="2C3142F8" w:rsidR="00A26B9F" w:rsidRDefault="00A26B9F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9</w:t>
        </w:r>
      </w:fldSimple>
    </w:p>
    <w:p w14:paraId="3AB2CFDB" w14:textId="77777777" w:rsidR="00A26B9F" w:rsidRDefault="00A26B9F" w:rsidP="008D16AD">
      <w:pPr>
        <w:keepNext/>
        <w:spacing w:before="240" w:after="0"/>
      </w:pPr>
      <w:r w:rsidRPr="00A26B9F">
        <w:rPr>
          <w:noProof/>
        </w:rPr>
        <w:drawing>
          <wp:inline distT="0" distB="0" distL="0" distR="0" wp14:anchorId="678EC48A" wp14:editId="4E1511FB">
            <wp:extent cx="4295998" cy="2554664"/>
            <wp:effectExtent l="0" t="0" r="0" b="0"/>
            <wp:docPr id="145785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284" cy="25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5EAA" w14:textId="5DD2100D" w:rsidR="00A26B9F" w:rsidRPr="00A26B9F" w:rsidRDefault="00A26B9F" w:rsidP="008D16AD">
      <w:pPr>
        <w:pStyle w:val="Legenda"/>
        <w:spacing w:before="240" w:after="0"/>
      </w:pPr>
      <w:r>
        <w:t xml:space="preserve">Figura </w:t>
      </w:r>
      <w:fldSimple w:instr=" SEQ Figura \* ARABIC ">
        <w:r w:rsidR="003B1DB0">
          <w:rPr>
            <w:noProof/>
          </w:rPr>
          <w:t>10</w:t>
        </w:r>
      </w:fldSimple>
    </w:p>
    <w:p w14:paraId="2B7DD6AC" w14:textId="1BCBE5D0" w:rsidR="00A26B9F" w:rsidRPr="00A26B9F" w:rsidRDefault="00A26B9F" w:rsidP="008D16AD">
      <w:pPr>
        <w:spacing w:before="240" w:after="0"/>
      </w:pPr>
      <w:r w:rsidRPr="00A26B9F">
        <w:t>Os gráficos de </w:t>
      </w:r>
      <w:proofErr w:type="spellStart"/>
      <w:r w:rsidRPr="00A26B9F">
        <w:rPr>
          <w:b/>
          <w:bCs/>
        </w:rPr>
        <w:t>validation</w:t>
      </w:r>
      <w:proofErr w:type="spellEnd"/>
      <w:r w:rsidRPr="00A26B9F">
        <w:rPr>
          <w:b/>
          <w:bCs/>
        </w:rPr>
        <w:t xml:space="preserve"> </w:t>
      </w:r>
      <w:proofErr w:type="spellStart"/>
      <w:r w:rsidRPr="00A26B9F">
        <w:rPr>
          <w:b/>
          <w:bCs/>
        </w:rPr>
        <w:t>loss</w:t>
      </w:r>
      <w:proofErr w:type="spellEnd"/>
      <w:r w:rsidRPr="00A26B9F">
        <w:t> e </w:t>
      </w:r>
      <w:proofErr w:type="spellStart"/>
      <w:r w:rsidRPr="00A26B9F">
        <w:rPr>
          <w:b/>
          <w:bCs/>
        </w:rPr>
        <w:t>validation</w:t>
      </w:r>
      <w:proofErr w:type="spellEnd"/>
      <w:r w:rsidRPr="00A26B9F">
        <w:rPr>
          <w:b/>
          <w:bCs/>
        </w:rPr>
        <w:t xml:space="preserve"> </w:t>
      </w:r>
      <w:proofErr w:type="spellStart"/>
      <w:r w:rsidRPr="00A26B9F">
        <w:rPr>
          <w:b/>
          <w:bCs/>
        </w:rPr>
        <w:t>accuracy</w:t>
      </w:r>
      <w:proofErr w:type="spellEnd"/>
      <w:r w:rsidRPr="00A26B9F">
        <w:t xml:space="preserve"> (Figuras </w:t>
      </w:r>
      <w:r>
        <w:t>9</w:t>
      </w:r>
      <w:r w:rsidRPr="00A26B9F">
        <w:t xml:space="preserve"> e </w:t>
      </w:r>
      <w:r>
        <w:t>10</w:t>
      </w:r>
      <w:r w:rsidRPr="00A26B9F">
        <w:t>) mostram comportamentos distintos entre as duas arquiteturas.</w:t>
      </w:r>
    </w:p>
    <w:p w14:paraId="15A154E3" w14:textId="77777777" w:rsidR="00A26B9F" w:rsidRPr="00A26B9F" w:rsidRDefault="00A26B9F" w:rsidP="008D16AD">
      <w:pPr>
        <w:spacing w:before="240" w:after="0"/>
      </w:pPr>
      <w:r w:rsidRPr="00A26B9F">
        <w:t>O modelo </w:t>
      </w:r>
      <w:r w:rsidRPr="00A26B9F">
        <w:rPr>
          <w:b/>
          <w:bCs/>
        </w:rPr>
        <w:t>LSTM</w:t>
      </w:r>
      <w:r w:rsidRPr="00A26B9F">
        <w:t> apresenta uma descida inicial rápida da </w:t>
      </w:r>
      <w:proofErr w:type="spellStart"/>
      <w:r w:rsidRPr="00A26B9F">
        <w:rPr>
          <w:i/>
          <w:iCs/>
        </w:rPr>
        <w:t>validation</w:t>
      </w:r>
      <w:proofErr w:type="spellEnd"/>
      <w:r w:rsidRPr="00A26B9F">
        <w:rPr>
          <w:i/>
          <w:iCs/>
        </w:rPr>
        <w:t xml:space="preserve"> </w:t>
      </w:r>
      <w:proofErr w:type="spellStart"/>
      <w:r w:rsidRPr="00A26B9F">
        <w:rPr>
          <w:i/>
          <w:iCs/>
        </w:rPr>
        <w:t>loss</w:t>
      </w:r>
      <w:proofErr w:type="spellEnd"/>
      <w:r w:rsidRPr="00A26B9F">
        <w:t xml:space="preserve">, mas com maior instabilidade ao longo do treino, evidenciada por oscilações mais pronunciadas e um patamar final de </w:t>
      </w:r>
      <w:proofErr w:type="spellStart"/>
      <w:r w:rsidRPr="00A26B9F">
        <w:t>loss</w:t>
      </w:r>
      <w:proofErr w:type="spellEnd"/>
      <w:r w:rsidRPr="00A26B9F">
        <w:t xml:space="preserve"> superior. A </w:t>
      </w:r>
      <w:proofErr w:type="spellStart"/>
      <w:r w:rsidRPr="00A26B9F">
        <w:rPr>
          <w:i/>
          <w:iCs/>
        </w:rPr>
        <w:t>validation</w:t>
      </w:r>
      <w:proofErr w:type="spellEnd"/>
      <w:r w:rsidRPr="00A26B9F">
        <w:rPr>
          <w:i/>
          <w:iCs/>
        </w:rPr>
        <w:t xml:space="preserve"> </w:t>
      </w:r>
      <w:proofErr w:type="spellStart"/>
      <w:r w:rsidRPr="00A26B9F">
        <w:rPr>
          <w:i/>
          <w:iCs/>
        </w:rPr>
        <w:t>accuracy</w:t>
      </w:r>
      <w:proofErr w:type="spellEnd"/>
      <w:r w:rsidRPr="00A26B9F">
        <w:t> estabiliza em torno dos </w:t>
      </w:r>
      <w:r w:rsidRPr="00A26B9F">
        <w:rPr>
          <w:b/>
          <w:bCs/>
        </w:rPr>
        <w:t>88%</w:t>
      </w:r>
      <w:r w:rsidRPr="00A26B9F">
        <w:t>, sem melhorias consistentes após as primeiras épocas.</w:t>
      </w:r>
    </w:p>
    <w:p w14:paraId="6942381E" w14:textId="77777777" w:rsidR="00A26B9F" w:rsidRPr="00A26B9F" w:rsidRDefault="00A26B9F" w:rsidP="008D16AD">
      <w:pPr>
        <w:spacing w:before="240" w:after="0"/>
      </w:pPr>
      <w:r w:rsidRPr="00A26B9F">
        <w:t>Por contraste, o modelo </w:t>
      </w:r>
      <w:r w:rsidRPr="00A26B9F">
        <w:rPr>
          <w:b/>
          <w:bCs/>
        </w:rPr>
        <w:t>GRU</w:t>
      </w:r>
      <w:r w:rsidRPr="00A26B9F">
        <w:t> revela uma convergência mais </w:t>
      </w:r>
      <w:r w:rsidRPr="00A26B9F">
        <w:rPr>
          <w:b/>
          <w:bCs/>
        </w:rPr>
        <w:t>estável e consistente</w:t>
      </w:r>
      <w:r w:rsidRPr="00A26B9F">
        <w:t>, com </w:t>
      </w:r>
      <w:proofErr w:type="spellStart"/>
      <w:r w:rsidRPr="00A26B9F">
        <w:rPr>
          <w:i/>
          <w:iCs/>
        </w:rPr>
        <w:t>validation</w:t>
      </w:r>
      <w:proofErr w:type="spellEnd"/>
      <w:r w:rsidRPr="00A26B9F">
        <w:rPr>
          <w:i/>
          <w:iCs/>
        </w:rPr>
        <w:t xml:space="preserve"> </w:t>
      </w:r>
      <w:proofErr w:type="spellStart"/>
      <w:r w:rsidRPr="00A26B9F">
        <w:rPr>
          <w:i/>
          <w:iCs/>
        </w:rPr>
        <w:t>loss</w:t>
      </w:r>
      <w:proofErr w:type="spellEnd"/>
      <w:r w:rsidRPr="00A26B9F">
        <w:t> sistematicamente inferior e menos flutuações ao longo das épocas. A </w:t>
      </w:r>
      <w:proofErr w:type="spellStart"/>
      <w:r w:rsidRPr="00A26B9F">
        <w:rPr>
          <w:i/>
          <w:iCs/>
        </w:rPr>
        <w:t>validation</w:t>
      </w:r>
      <w:proofErr w:type="spellEnd"/>
      <w:r w:rsidRPr="00A26B9F">
        <w:rPr>
          <w:i/>
          <w:iCs/>
        </w:rPr>
        <w:t xml:space="preserve"> </w:t>
      </w:r>
      <w:proofErr w:type="spellStart"/>
      <w:r w:rsidRPr="00A26B9F">
        <w:rPr>
          <w:i/>
          <w:iCs/>
        </w:rPr>
        <w:t>accuracy</w:t>
      </w:r>
      <w:proofErr w:type="spellEnd"/>
      <w:r w:rsidRPr="00A26B9F">
        <w:t xml:space="preserve"> atinge </w:t>
      </w:r>
      <w:r w:rsidRPr="00A26B9F">
        <w:lastRenderedPageBreak/>
        <w:t>valores próximos de </w:t>
      </w:r>
      <w:r w:rsidRPr="00A26B9F">
        <w:rPr>
          <w:b/>
          <w:bCs/>
        </w:rPr>
        <w:t>89–90%</w:t>
      </w:r>
      <w:r w:rsidRPr="00A26B9F">
        <w:t>, mantendo-se estável durante grande parte do treino, o que sugere melhor generalização.</w:t>
      </w:r>
    </w:p>
    <w:p w14:paraId="2C6FC4D2" w14:textId="77777777" w:rsidR="00A26B9F" w:rsidRPr="00A26B9F" w:rsidRDefault="00A26B9F" w:rsidP="008D16AD">
      <w:pPr>
        <w:spacing w:before="240" w:after="0"/>
      </w:pPr>
      <w:r w:rsidRPr="00A26B9F">
        <w:t>A análise das </w:t>
      </w:r>
      <w:r w:rsidRPr="00A26B9F">
        <w:rPr>
          <w:b/>
          <w:bCs/>
        </w:rPr>
        <w:t>matrizes de confusão</w:t>
      </w:r>
      <w:r w:rsidRPr="00A26B9F">
        <w:t> reforça estas observações. Ambos os modelos apresentam desempenho muito elevado na classe dominante (</w:t>
      </w:r>
      <w:proofErr w:type="spellStart"/>
      <w:r w:rsidRPr="00A26B9F">
        <w:rPr>
          <w:i/>
          <w:iCs/>
        </w:rPr>
        <w:t>None</w:t>
      </w:r>
      <w:proofErr w:type="spellEnd"/>
      <w:r w:rsidRPr="00A26B9F">
        <w:t>), mas o </w:t>
      </w:r>
      <w:r w:rsidRPr="00A26B9F">
        <w:rPr>
          <w:b/>
          <w:bCs/>
        </w:rPr>
        <w:t>GRU</w:t>
      </w:r>
      <w:r w:rsidRPr="00A26B9F">
        <w:t> demonstra melhorias claras nas classes minoritárias, em particular:</w:t>
      </w:r>
    </w:p>
    <w:p w14:paraId="56DE71AC" w14:textId="77777777" w:rsidR="00A26B9F" w:rsidRPr="00A26B9F" w:rsidRDefault="00A26B9F" w:rsidP="008D16AD">
      <w:pPr>
        <w:numPr>
          <w:ilvl w:val="0"/>
          <w:numId w:val="8"/>
        </w:numPr>
        <w:spacing w:before="240" w:after="0"/>
        <w:rPr>
          <w:lang w:val="en-US"/>
        </w:rPr>
      </w:pPr>
      <w:proofErr w:type="spellStart"/>
      <w:r w:rsidRPr="00A26B9F">
        <w:rPr>
          <w:lang w:val="en-US"/>
        </w:rPr>
        <w:t>maior</w:t>
      </w:r>
      <w:proofErr w:type="spellEnd"/>
      <w:r w:rsidRPr="00A26B9F">
        <w:rPr>
          <w:lang w:val="en-US"/>
        </w:rPr>
        <w:t> </w:t>
      </w:r>
      <w:r w:rsidRPr="00A26B9F">
        <w:rPr>
          <w:i/>
          <w:iCs/>
          <w:lang w:val="en-US"/>
        </w:rPr>
        <w:t>recall</w:t>
      </w:r>
      <w:r w:rsidRPr="00A26B9F">
        <w:rPr>
          <w:lang w:val="en-US"/>
        </w:rPr>
        <w:t> </w:t>
      </w:r>
      <w:proofErr w:type="spellStart"/>
      <w:r w:rsidRPr="00A26B9F">
        <w:rPr>
          <w:lang w:val="en-US"/>
        </w:rPr>
        <w:t>nas</w:t>
      </w:r>
      <w:proofErr w:type="spellEnd"/>
      <w:r w:rsidRPr="00A26B9F">
        <w:rPr>
          <w:lang w:val="en-US"/>
        </w:rPr>
        <w:t xml:space="preserve"> classes </w:t>
      </w:r>
      <w:r w:rsidRPr="00A26B9F">
        <w:rPr>
          <w:i/>
          <w:iCs/>
          <w:lang w:val="en-US"/>
        </w:rPr>
        <w:t>Low</w:t>
      </w:r>
      <w:r w:rsidRPr="00A26B9F">
        <w:rPr>
          <w:lang w:val="en-US"/>
        </w:rPr>
        <w:t> e </w:t>
      </w:r>
      <w:proofErr w:type="spellStart"/>
      <w:r w:rsidRPr="00A26B9F">
        <w:rPr>
          <w:i/>
          <w:iCs/>
          <w:lang w:val="en-US"/>
        </w:rPr>
        <w:t>Very_High</w:t>
      </w:r>
      <w:proofErr w:type="spellEnd"/>
      <w:r w:rsidRPr="00A26B9F">
        <w:rPr>
          <w:lang w:val="en-US"/>
        </w:rPr>
        <w:t>;</w:t>
      </w:r>
    </w:p>
    <w:p w14:paraId="721A4DA1" w14:textId="0A776ED8" w:rsidR="00A26B9F" w:rsidRPr="00A26B9F" w:rsidRDefault="00A26B9F" w:rsidP="008D16AD">
      <w:pPr>
        <w:numPr>
          <w:ilvl w:val="0"/>
          <w:numId w:val="8"/>
        </w:numPr>
        <w:spacing w:before="240" w:after="0"/>
      </w:pPr>
      <w:r w:rsidRPr="00A26B9F">
        <w:t>melhor equilíbrio global entre </w:t>
      </w:r>
      <w:proofErr w:type="spellStart"/>
      <w:r w:rsidRPr="00A26B9F">
        <w:rPr>
          <w:i/>
          <w:iCs/>
        </w:rPr>
        <w:t>precision</w:t>
      </w:r>
      <w:proofErr w:type="spellEnd"/>
      <w:r w:rsidRPr="00A26B9F">
        <w:t> e </w:t>
      </w:r>
      <w:proofErr w:type="spellStart"/>
      <w:r w:rsidRPr="00A26B9F">
        <w:rPr>
          <w:i/>
          <w:iCs/>
        </w:rPr>
        <w:t>recall</w:t>
      </w:r>
      <w:proofErr w:type="spellEnd"/>
      <w:r w:rsidRPr="00A26B9F">
        <w:t> nas classes energéticas.</w:t>
      </w:r>
    </w:p>
    <w:p w14:paraId="76211AE3" w14:textId="77777777" w:rsidR="00A26B9F" w:rsidRPr="00A26B9F" w:rsidRDefault="00A26B9F" w:rsidP="008D16AD">
      <w:pPr>
        <w:pStyle w:val="Ttulo2"/>
        <w:spacing w:before="240" w:after="0"/>
      </w:pPr>
      <w:bookmarkStart w:id="16" w:name="_Toc218546453"/>
      <w:r w:rsidRPr="00A26B9F">
        <w:t>Métricas Globais e Seleção do Modelo</w:t>
      </w:r>
      <w:bookmarkEnd w:id="16"/>
    </w:p>
    <w:p w14:paraId="019F5F29" w14:textId="77777777" w:rsidR="00A26B9F" w:rsidRPr="00A26B9F" w:rsidRDefault="00A26B9F" w:rsidP="008D16AD">
      <w:pPr>
        <w:spacing w:before="240" w:after="0"/>
      </w:pPr>
      <w:r w:rsidRPr="00A26B9F">
        <w:t>O </w:t>
      </w:r>
      <w:r w:rsidRPr="00A26B9F">
        <w:rPr>
          <w:b/>
          <w:bCs/>
        </w:rPr>
        <w:t>F1 macro</w:t>
      </w:r>
      <w:r w:rsidRPr="00A26B9F">
        <w:t xml:space="preserve">, métrica-chave neste problema devido ao forte </w:t>
      </w:r>
      <w:proofErr w:type="spellStart"/>
      <w:r w:rsidRPr="00A26B9F">
        <w:t>desbalanceamento</w:t>
      </w:r>
      <w:proofErr w:type="spellEnd"/>
      <w:r w:rsidRPr="00A26B9F">
        <w:t xml:space="preserve"> das classes, é claramente superior no modelo GRU, indicando um melhor compromisso entre desempenho nas classes maioritárias e minoritárias.</w:t>
      </w:r>
    </w:p>
    <w:p w14:paraId="4C38C5C4" w14:textId="77777777" w:rsidR="00A26B9F" w:rsidRPr="00A26B9F" w:rsidRDefault="00A26B9F" w:rsidP="008D16AD">
      <w:pPr>
        <w:spacing w:before="240" w:after="0"/>
      </w:pPr>
      <w:r w:rsidRPr="00A26B9F">
        <w:t>Tendo em conta:</w:t>
      </w:r>
    </w:p>
    <w:p w14:paraId="3907C972" w14:textId="77777777" w:rsidR="00A26B9F" w:rsidRPr="00A26B9F" w:rsidRDefault="00A26B9F" w:rsidP="008D16AD">
      <w:pPr>
        <w:numPr>
          <w:ilvl w:val="0"/>
          <w:numId w:val="9"/>
        </w:numPr>
        <w:spacing w:before="240" w:after="0"/>
      </w:pPr>
      <w:r w:rsidRPr="00A26B9F">
        <w:t>a maior estabilidade observada nos gráficos de treino e validação;</w:t>
      </w:r>
    </w:p>
    <w:p w14:paraId="7AC7DAB3" w14:textId="77777777" w:rsidR="00A26B9F" w:rsidRPr="00A26B9F" w:rsidRDefault="00A26B9F" w:rsidP="008D16AD">
      <w:pPr>
        <w:numPr>
          <w:ilvl w:val="0"/>
          <w:numId w:val="9"/>
        </w:numPr>
        <w:spacing w:before="240" w:after="0"/>
      </w:pPr>
      <w:r w:rsidRPr="00A26B9F">
        <w:t>o melhor desempenho global em termos de </w:t>
      </w:r>
      <w:r w:rsidRPr="00A26B9F">
        <w:rPr>
          <w:i/>
          <w:iCs/>
        </w:rPr>
        <w:t>F1 macro</w:t>
      </w:r>
      <w:r w:rsidRPr="00A26B9F">
        <w:t>;</w:t>
      </w:r>
    </w:p>
    <w:p w14:paraId="601DFF62" w14:textId="77777777" w:rsidR="00A26B9F" w:rsidRPr="00A26B9F" w:rsidRDefault="00A26B9F" w:rsidP="008D16AD">
      <w:pPr>
        <w:numPr>
          <w:ilvl w:val="0"/>
          <w:numId w:val="9"/>
        </w:numPr>
        <w:spacing w:before="240" w:after="0"/>
      </w:pPr>
      <w:r w:rsidRPr="00A26B9F">
        <w:t>a melhoria consistente no </w:t>
      </w:r>
      <w:proofErr w:type="spellStart"/>
      <w:r w:rsidRPr="00A26B9F">
        <w:rPr>
          <w:i/>
          <w:iCs/>
        </w:rPr>
        <w:t>recall</w:t>
      </w:r>
      <w:proofErr w:type="spellEnd"/>
      <w:r w:rsidRPr="00A26B9F">
        <w:t> das classes minoritárias;</w:t>
      </w:r>
    </w:p>
    <w:p w14:paraId="79DB4444" w14:textId="77777777" w:rsidR="00A26B9F" w:rsidRPr="00A26B9F" w:rsidRDefault="00A26B9F" w:rsidP="008D16AD">
      <w:pPr>
        <w:spacing w:before="240" w:after="0"/>
      </w:pPr>
      <w:r w:rsidRPr="00A26B9F">
        <w:t>o </w:t>
      </w:r>
      <w:r w:rsidRPr="00A26B9F">
        <w:rPr>
          <w:b/>
          <w:bCs/>
        </w:rPr>
        <w:t>modelo RNN-12 GRU (W=24)</w:t>
      </w:r>
      <w:r w:rsidRPr="00A26B9F">
        <w:t> é selecionado como o </w:t>
      </w:r>
      <w:r w:rsidRPr="00A26B9F">
        <w:rPr>
          <w:b/>
          <w:bCs/>
        </w:rPr>
        <w:t>modelo representativo da secção RNN</w:t>
      </w:r>
      <w:r w:rsidRPr="00A26B9F">
        <w:t>.</w:t>
      </w:r>
    </w:p>
    <w:p w14:paraId="21EE1250" w14:textId="65313CB1" w:rsidR="00234DAF" w:rsidRDefault="009B5128" w:rsidP="008D16AD">
      <w:pPr>
        <w:pStyle w:val="Ttulo1"/>
        <w:spacing w:before="240" w:after="0"/>
      </w:pPr>
      <w:bookmarkStart w:id="17" w:name="_Toc218546454"/>
      <w:proofErr w:type="spellStart"/>
      <w:r>
        <w:t>Transformers</w:t>
      </w:r>
      <w:bookmarkEnd w:id="17"/>
      <w:proofErr w:type="spellEnd"/>
    </w:p>
    <w:p w14:paraId="2B8D2126" w14:textId="605F0DC8" w:rsidR="009B5128" w:rsidRDefault="009B5128" w:rsidP="008D16AD">
      <w:pPr>
        <w:spacing w:before="240" w:after="0"/>
        <w:rPr>
          <w:b/>
          <w:bCs/>
        </w:rPr>
      </w:pPr>
      <w:r w:rsidRPr="009B5128">
        <w:rPr>
          <w:b/>
          <w:bCs/>
        </w:rPr>
        <w:t>Modelo 14 (</w:t>
      </w:r>
      <w:proofErr w:type="spellStart"/>
      <w:r w:rsidRPr="009B5128">
        <w:rPr>
          <w:b/>
          <w:bCs/>
        </w:rPr>
        <w:t>Transformer</w:t>
      </w:r>
      <w:proofErr w:type="spellEnd"/>
      <w:r w:rsidRPr="009B5128">
        <w:rPr>
          <w:b/>
          <w:bCs/>
        </w:rPr>
        <w:t>, W = 24)</w:t>
      </w:r>
    </w:p>
    <w:p w14:paraId="1E534CF3" w14:textId="77777777" w:rsidR="003B1DB0" w:rsidRDefault="003B1DB0" w:rsidP="008D16AD">
      <w:pPr>
        <w:keepNext/>
        <w:spacing w:before="240" w:after="0"/>
      </w:pPr>
      <w:r w:rsidRPr="003B1DB0">
        <w:rPr>
          <w:b/>
          <w:bCs/>
          <w:noProof/>
        </w:rPr>
        <w:drawing>
          <wp:inline distT="0" distB="0" distL="0" distR="0" wp14:anchorId="55D2FB13" wp14:editId="4DE2AB00">
            <wp:extent cx="4977353" cy="1628292"/>
            <wp:effectExtent l="0" t="0" r="1270" b="0"/>
            <wp:docPr id="2843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705" cy="16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2929" w14:textId="0C7A8CD9" w:rsidR="009B5128" w:rsidRPr="009B5128" w:rsidRDefault="003B1DB0" w:rsidP="008D16AD">
      <w:pPr>
        <w:pStyle w:val="Legenda"/>
        <w:spacing w:before="240" w:after="0"/>
      </w:pPr>
      <w:r>
        <w:t xml:space="preserve">Figura </w:t>
      </w:r>
      <w:fldSimple w:instr=" SEQ Figura \* ARABIC ">
        <w:r>
          <w:rPr>
            <w:noProof/>
          </w:rPr>
          <w:t>11</w:t>
        </w:r>
      </w:fldSimple>
    </w:p>
    <w:p w14:paraId="603D7CCE" w14:textId="276E542A" w:rsidR="009B5128" w:rsidRPr="009B5128" w:rsidRDefault="009B5128" w:rsidP="008D16AD">
      <w:pPr>
        <w:spacing w:before="240" w:after="0"/>
      </w:pPr>
      <w:r w:rsidRPr="009B5128">
        <w:lastRenderedPageBreak/>
        <w:t xml:space="preserve">A Figura </w:t>
      </w:r>
      <w:r w:rsidR="003B1DB0">
        <w:t>11</w:t>
      </w:r>
      <w:r w:rsidRPr="009B5128">
        <w:t xml:space="preserve"> apresenta as curvas de aprendizagem do </w:t>
      </w:r>
      <w:r w:rsidRPr="009B5128">
        <w:rPr>
          <w:b/>
          <w:bCs/>
        </w:rPr>
        <w:t xml:space="preserve">Modelo 14 – </w:t>
      </w:r>
      <w:proofErr w:type="spellStart"/>
      <w:r w:rsidRPr="009B5128">
        <w:rPr>
          <w:b/>
          <w:bCs/>
        </w:rPr>
        <w:t>Transformer</w:t>
      </w:r>
      <w:proofErr w:type="spellEnd"/>
      <w:r w:rsidRPr="009B5128">
        <w:rPr>
          <w:b/>
          <w:bCs/>
        </w:rPr>
        <w:t xml:space="preserve"> temporal</w:t>
      </w:r>
      <w:r w:rsidRPr="009B5128">
        <w:t>, considerando uma janela temporal de tamanho W=24W=24. São representadas as evoluções do 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 e da </w:t>
      </w:r>
      <w:proofErr w:type="spellStart"/>
      <w:r w:rsidRPr="009B5128">
        <w:rPr>
          <w:i/>
          <w:iCs/>
        </w:rPr>
        <w:t>accuracy</w:t>
      </w:r>
      <w:proofErr w:type="spellEnd"/>
      <w:r w:rsidRPr="009B5128">
        <w:t> nos conjuntos de treino e validação ao longo das épocas.</w:t>
      </w:r>
    </w:p>
    <w:p w14:paraId="31E9C80C" w14:textId="77777777" w:rsidR="009B5128" w:rsidRPr="009B5128" w:rsidRDefault="009B5128" w:rsidP="008D16AD">
      <w:pPr>
        <w:pStyle w:val="Ttulo2"/>
        <w:spacing w:before="240" w:after="0"/>
      </w:pPr>
      <w:bookmarkStart w:id="18" w:name="_Toc218546455"/>
      <w:r w:rsidRPr="009B5128">
        <w:t>Análise do </w:t>
      </w:r>
      <w:r w:rsidRPr="009B5128">
        <w:rPr>
          <w:i/>
          <w:iCs/>
        </w:rPr>
        <w:t>Loss</w:t>
      </w:r>
      <w:bookmarkEnd w:id="18"/>
    </w:p>
    <w:p w14:paraId="70AC4CB2" w14:textId="77777777" w:rsidR="009B5128" w:rsidRPr="009B5128" w:rsidRDefault="009B5128" w:rsidP="008D16AD">
      <w:pPr>
        <w:spacing w:before="240" w:after="0"/>
      </w:pPr>
      <w:r w:rsidRPr="009B5128">
        <w:t>Observa-se uma </w:t>
      </w:r>
      <w:r w:rsidRPr="009B5128">
        <w:rPr>
          <w:b/>
          <w:bCs/>
        </w:rPr>
        <w:t>redução consistente do </w:t>
      </w:r>
      <w:r w:rsidRPr="009B5128">
        <w:rPr>
          <w:b/>
          <w:bCs/>
          <w:i/>
          <w:iCs/>
        </w:rPr>
        <w:t xml:space="preserve">training </w:t>
      </w:r>
      <w:proofErr w:type="spellStart"/>
      <w:r w:rsidRPr="009B5128">
        <w:rPr>
          <w:b/>
          <w:bCs/>
          <w:i/>
          <w:iCs/>
        </w:rPr>
        <w:t>loss</w:t>
      </w:r>
      <w:proofErr w:type="spellEnd"/>
      <w:r w:rsidRPr="009B5128">
        <w:t> ao longo das épocas, indicando que o modelo consegue ajustar-se progressivamente aos dados de treino. O </w:t>
      </w:r>
      <w:proofErr w:type="spellStart"/>
      <w:r w:rsidRPr="009B5128">
        <w:rPr>
          <w:i/>
          <w:iCs/>
        </w:rPr>
        <w:t>validation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 apresenta uma descida inicial significativa, atingindo o seu </w:t>
      </w:r>
      <w:r w:rsidRPr="009B5128">
        <w:rPr>
          <w:b/>
          <w:bCs/>
        </w:rPr>
        <w:t>mínimo por volta da época 32</w:t>
      </w:r>
      <w:r w:rsidRPr="009B5128">
        <w:t>, após a qual começa a aumentar gradualmente.</w:t>
      </w:r>
    </w:p>
    <w:p w14:paraId="1D074ECA" w14:textId="77777777" w:rsidR="009B5128" w:rsidRPr="009B5128" w:rsidRDefault="009B5128" w:rsidP="008D16AD">
      <w:pPr>
        <w:spacing w:before="240" w:after="0"/>
      </w:pPr>
      <w:r w:rsidRPr="009B5128">
        <w:t>Este comportamento indica o início de </w:t>
      </w:r>
      <w:proofErr w:type="spellStart"/>
      <w:r w:rsidRPr="009B5128">
        <w:rPr>
          <w:b/>
          <w:bCs/>
        </w:rPr>
        <w:t>overfitting</w:t>
      </w:r>
      <w:proofErr w:type="spellEnd"/>
      <w:r w:rsidRPr="009B5128">
        <w:t> a partir dessa região, uma vez que o modelo continua a melhorar no conjunto de treino, mas o desempenho no conjunto de validação deixa de beneficiar desse ajuste adicional. Assim, a </w:t>
      </w:r>
      <w:r w:rsidRPr="009B5128">
        <w:rPr>
          <w:b/>
          <w:bCs/>
        </w:rPr>
        <w:t>época 32</w:t>
      </w:r>
      <w:r w:rsidRPr="009B5128">
        <w:t> é identificada como a melhor época segundo o critério de minimização do </w:t>
      </w:r>
      <w:proofErr w:type="spellStart"/>
      <w:r w:rsidRPr="009B5128">
        <w:rPr>
          <w:i/>
          <w:iCs/>
        </w:rPr>
        <w:t>validation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.</w:t>
      </w:r>
    </w:p>
    <w:p w14:paraId="3C66541B" w14:textId="77777777" w:rsidR="009B5128" w:rsidRPr="009B5128" w:rsidRDefault="009B5128" w:rsidP="008D16AD">
      <w:pPr>
        <w:pStyle w:val="Ttulo2"/>
        <w:spacing w:before="240" w:after="0"/>
      </w:pPr>
      <w:bookmarkStart w:id="19" w:name="_Toc218546456"/>
      <w:r w:rsidRPr="009B5128">
        <w:t>Análise da </w:t>
      </w:r>
      <w:proofErr w:type="spellStart"/>
      <w:r w:rsidRPr="009B5128">
        <w:rPr>
          <w:i/>
          <w:iCs/>
        </w:rPr>
        <w:t>Accuracy</w:t>
      </w:r>
      <w:bookmarkEnd w:id="19"/>
      <w:proofErr w:type="spellEnd"/>
    </w:p>
    <w:p w14:paraId="3CB5568B" w14:textId="77777777" w:rsidR="009B5128" w:rsidRPr="009B5128" w:rsidRDefault="009B5128" w:rsidP="008D16AD">
      <w:pPr>
        <w:spacing w:before="240" w:after="0"/>
      </w:pPr>
      <w:r w:rsidRPr="009B5128">
        <w:t>Relativamente à </w:t>
      </w:r>
      <w:proofErr w:type="spellStart"/>
      <w:r w:rsidRPr="009B5128">
        <w:rPr>
          <w:i/>
          <w:iCs/>
        </w:rPr>
        <w:t>accuracy</w:t>
      </w:r>
      <w:proofErr w:type="spellEnd"/>
      <w:r w:rsidRPr="009B5128">
        <w:t>, verifica-se um </w:t>
      </w:r>
      <w:r w:rsidRPr="009B5128">
        <w:rPr>
          <w:b/>
          <w:bCs/>
        </w:rPr>
        <w:t>plateau inicial da </w:t>
      </w:r>
      <w:proofErr w:type="spellStart"/>
      <w:r w:rsidRPr="009B5128">
        <w:rPr>
          <w:b/>
          <w:bCs/>
          <w:i/>
          <w:iCs/>
        </w:rPr>
        <w:t>validation</w:t>
      </w:r>
      <w:proofErr w:type="spellEnd"/>
      <w:r w:rsidRPr="009B5128">
        <w:rPr>
          <w:b/>
          <w:bCs/>
          <w:i/>
          <w:iCs/>
        </w:rPr>
        <w:t xml:space="preserve"> </w:t>
      </w:r>
      <w:proofErr w:type="spellStart"/>
      <w:r w:rsidRPr="009B5128">
        <w:rPr>
          <w:b/>
          <w:bCs/>
          <w:i/>
          <w:iCs/>
        </w:rPr>
        <w:t>accuracy</w:t>
      </w:r>
      <w:proofErr w:type="spellEnd"/>
      <w:r w:rsidRPr="009B5128">
        <w:t> nas primeiras épocas, próximo de 0.83. Este comportamento está associado ao </w:t>
      </w:r>
      <w:proofErr w:type="spellStart"/>
      <w:r w:rsidRPr="009B5128">
        <w:rPr>
          <w:b/>
          <w:bCs/>
        </w:rPr>
        <w:t>desbalanceamento</w:t>
      </w:r>
      <w:proofErr w:type="spellEnd"/>
      <w:r w:rsidRPr="009B5128">
        <w:rPr>
          <w:b/>
          <w:bCs/>
        </w:rPr>
        <w:t xml:space="preserve"> das classes</w:t>
      </w:r>
      <w:r w:rsidRPr="009B5128">
        <w:t>, levando o modelo, numa fase inicial, a privilegiar a classe maioritária (“</w:t>
      </w:r>
      <w:proofErr w:type="spellStart"/>
      <w:r w:rsidRPr="009B5128">
        <w:t>None</w:t>
      </w:r>
      <w:proofErr w:type="spellEnd"/>
      <w:r w:rsidRPr="009B5128">
        <w:t>”).</w:t>
      </w:r>
    </w:p>
    <w:p w14:paraId="13C5D7F5" w14:textId="77777777" w:rsidR="009B5128" w:rsidRPr="009B5128" w:rsidRDefault="009B5128" w:rsidP="008D16AD">
      <w:pPr>
        <w:spacing w:before="240" w:after="0"/>
      </w:pPr>
      <w:r w:rsidRPr="009B5128">
        <w:t>A partir de aproximadamente 15–20 épocas, observa-se uma </w:t>
      </w:r>
      <w:r w:rsidRPr="009B5128">
        <w:rPr>
          <w:b/>
          <w:bCs/>
        </w:rPr>
        <w:t>melhoria gradual da </w:t>
      </w:r>
      <w:proofErr w:type="spellStart"/>
      <w:r w:rsidRPr="009B5128">
        <w:rPr>
          <w:b/>
          <w:bCs/>
          <w:i/>
          <w:iCs/>
        </w:rPr>
        <w:t>accuracy</w:t>
      </w:r>
      <w:proofErr w:type="spellEnd"/>
      <w:r w:rsidRPr="009B5128">
        <w:t> tanto no treino como na validação, refletindo uma aprendizagem mais discriminativa entre as classes. A </w:t>
      </w:r>
      <w:proofErr w:type="spellStart"/>
      <w:r w:rsidRPr="009B5128">
        <w:rPr>
          <w:i/>
          <w:iCs/>
        </w:rPr>
        <w:t>validation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accuracy</w:t>
      </w:r>
      <w:proofErr w:type="spellEnd"/>
      <w:r w:rsidRPr="009B5128">
        <w:t> estabiliza em valores próximos de 0.87–0.88, mantendo-se relativamente estável até ao final do treino.</w:t>
      </w:r>
    </w:p>
    <w:p w14:paraId="53101823" w14:textId="77777777" w:rsidR="009B5128" w:rsidRPr="009B5128" w:rsidRDefault="009B5128" w:rsidP="008D16AD">
      <w:pPr>
        <w:spacing w:before="240" w:after="0"/>
      </w:pPr>
      <w:r w:rsidRPr="009B5128">
        <w:t>Com base na análise conjunta das curvas de 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 e </w:t>
      </w:r>
      <w:proofErr w:type="spellStart"/>
      <w:r w:rsidRPr="009B5128">
        <w:rPr>
          <w:i/>
          <w:iCs/>
        </w:rPr>
        <w:t>accuracy</w:t>
      </w:r>
      <w:proofErr w:type="spellEnd"/>
      <w:r w:rsidRPr="009B5128">
        <w:t>, conclui-se que:</w:t>
      </w:r>
    </w:p>
    <w:p w14:paraId="2B7AD221" w14:textId="77777777" w:rsidR="009B5128" w:rsidRPr="009B5128" w:rsidRDefault="009B5128" w:rsidP="008D16AD">
      <w:pPr>
        <w:numPr>
          <w:ilvl w:val="0"/>
          <w:numId w:val="10"/>
        </w:numPr>
        <w:spacing w:before="240" w:after="0"/>
      </w:pPr>
      <w:r w:rsidRPr="009B5128">
        <w:t>O modelo apresenta </w:t>
      </w:r>
      <w:r w:rsidRPr="009B5128">
        <w:rPr>
          <w:b/>
          <w:bCs/>
        </w:rPr>
        <w:t>aprendizagem efetiva</w:t>
      </w:r>
      <w:r w:rsidRPr="009B5128">
        <w:t> ao longo do treino;</w:t>
      </w:r>
    </w:p>
    <w:p w14:paraId="21DC068B" w14:textId="77777777" w:rsidR="009B5128" w:rsidRPr="009B5128" w:rsidRDefault="009B5128" w:rsidP="008D16AD">
      <w:pPr>
        <w:numPr>
          <w:ilvl w:val="0"/>
          <w:numId w:val="10"/>
        </w:numPr>
        <w:spacing w:before="240" w:after="0"/>
      </w:pPr>
      <w:r w:rsidRPr="009B5128">
        <w:t>O ponto ótimo de generalização ocorre em torno da </w:t>
      </w:r>
      <w:r w:rsidRPr="009B5128">
        <w:rPr>
          <w:b/>
          <w:bCs/>
        </w:rPr>
        <w:t>época 32</w:t>
      </w:r>
      <w:r w:rsidRPr="009B5128">
        <w:t>, coincidindo com o mínimo do </w:t>
      </w:r>
      <w:proofErr w:type="spellStart"/>
      <w:r w:rsidRPr="009B5128">
        <w:rPr>
          <w:i/>
          <w:iCs/>
        </w:rPr>
        <w:t>validation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;</w:t>
      </w:r>
    </w:p>
    <w:p w14:paraId="10F3D213" w14:textId="77777777" w:rsidR="009B5128" w:rsidRPr="009B5128" w:rsidRDefault="009B5128" w:rsidP="008D16AD">
      <w:pPr>
        <w:numPr>
          <w:ilvl w:val="0"/>
          <w:numId w:val="10"/>
        </w:numPr>
        <w:spacing w:before="240" w:after="0"/>
      </w:pPr>
      <w:r w:rsidRPr="009B5128">
        <w:t>Treinar para além desse ponto conduz a </w:t>
      </w:r>
      <w:proofErr w:type="spellStart"/>
      <w:r w:rsidRPr="009B5128">
        <w:rPr>
          <w:b/>
          <w:bCs/>
        </w:rPr>
        <w:t>overfitting</w:t>
      </w:r>
      <w:proofErr w:type="spellEnd"/>
      <w:r w:rsidRPr="009B5128">
        <w:t>, sem ganhos adicionais na generalização;</w:t>
      </w:r>
    </w:p>
    <w:p w14:paraId="74CED2A1" w14:textId="77777777" w:rsidR="009B5128" w:rsidRPr="009B5128" w:rsidRDefault="009B5128" w:rsidP="008D16AD">
      <w:pPr>
        <w:numPr>
          <w:ilvl w:val="0"/>
          <w:numId w:val="10"/>
        </w:numPr>
        <w:spacing w:before="240" w:after="0"/>
      </w:pPr>
      <w:r w:rsidRPr="009B5128">
        <w:t>O uso de </w:t>
      </w:r>
      <w:proofErr w:type="spellStart"/>
      <w:r w:rsidRPr="009B5128">
        <w:rPr>
          <w:i/>
          <w:iCs/>
        </w:rPr>
        <w:t>early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stopping</w:t>
      </w:r>
      <w:proofErr w:type="spellEnd"/>
      <w:r w:rsidRPr="009B5128">
        <w:t> com base no </w:t>
      </w:r>
      <w:proofErr w:type="spellStart"/>
      <w:r w:rsidRPr="009B5128">
        <w:rPr>
          <w:i/>
          <w:iCs/>
        </w:rPr>
        <w:t>validation</w:t>
      </w:r>
      <w:proofErr w:type="spellEnd"/>
      <w:r w:rsidRPr="009B5128">
        <w:rPr>
          <w:i/>
          <w:iCs/>
        </w:rPr>
        <w:t xml:space="preserve"> </w:t>
      </w:r>
      <w:proofErr w:type="spellStart"/>
      <w:r w:rsidRPr="009B5128">
        <w:rPr>
          <w:i/>
          <w:iCs/>
        </w:rPr>
        <w:t>loss</w:t>
      </w:r>
      <w:proofErr w:type="spellEnd"/>
      <w:r w:rsidRPr="009B5128">
        <w:t> é, assim, </w:t>
      </w:r>
      <w:r w:rsidRPr="009B5128">
        <w:rPr>
          <w:b/>
          <w:bCs/>
        </w:rPr>
        <w:t>adequado e justificado</w:t>
      </w:r>
      <w:r w:rsidRPr="009B5128">
        <w:t> para este modelo.</w:t>
      </w:r>
    </w:p>
    <w:p w14:paraId="4318AB2D" w14:textId="77777777" w:rsidR="0013776C" w:rsidRPr="0013776C" w:rsidRDefault="0013776C" w:rsidP="008D16AD">
      <w:pPr>
        <w:pStyle w:val="Ttulo1"/>
        <w:spacing w:before="240" w:after="0"/>
      </w:pPr>
      <w:bookmarkStart w:id="20" w:name="_Toc218546457"/>
      <w:r w:rsidRPr="0013776C">
        <w:t>Análise Comparativa Global e Seleção do Modelo Final</w:t>
      </w:r>
      <w:bookmarkEnd w:id="20"/>
    </w:p>
    <w:p w14:paraId="246BC8A6" w14:textId="77777777" w:rsidR="0013776C" w:rsidRPr="0013776C" w:rsidRDefault="0013776C" w:rsidP="008D16AD">
      <w:pPr>
        <w:spacing w:before="240" w:after="0"/>
      </w:pPr>
      <w:r w:rsidRPr="0013776C">
        <w:t>Após a fase de exploração, desenvolvimento e otimização de múltiplas abordagens de </w:t>
      </w:r>
      <w:proofErr w:type="spellStart"/>
      <w:r w:rsidRPr="0013776C">
        <w:rPr>
          <w:i/>
          <w:iCs/>
        </w:rPr>
        <w:t>Machine</w:t>
      </w:r>
      <w:proofErr w:type="spellEnd"/>
      <w:r w:rsidRPr="0013776C">
        <w:rPr>
          <w:i/>
          <w:iCs/>
        </w:rPr>
        <w:t xml:space="preserve"> </w:t>
      </w:r>
      <w:proofErr w:type="spellStart"/>
      <w:r w:rsidRPr="0013776C">
        <w:rPr>
          <w:i/>
          <w:iCs/>
        </w:rPr>
        <w:t>Learning</w:t>
      </w:r>
      <w:proofErr w:type="spellEnd"/>
      <w:r w:rsidRPr="0013776C">
        <w:t xml:space="preserve">, procedeu-se a uma análise comparativa global dos modelos com melhor desempenho em cada família </w:t>
      </w:r>
      <w:r w:rsidRPr="0013776C">
        <w:lastRenderedPageBreak/>
        <w:t>arquitetural. Esta análise teve como principal objetivo identificar o modelo que melhor responde aos requisitos do problema proposto, nomeadamente a previsão da quantidade de energia elétrica injetada na rede, numa escala qualitativa, em regime horário, e cuja métrica de avaliação oficial é a </w:t>
      </w:r>
      <w:proofErr w:type="spellStart"/>
      <w:r w:rsidRPr="0013776C">
        <w:rPr>
          <w:i/>
          <w:iCs/>
        </w:rPr>
        <w:t>accuracy</w:t>
      </w:r>
      <w:proofErr w:type="spellEnd"/>
      <w:r w:rsidRPr="0013776C">
        <w:t>.</w:t>
      </w:r>
    </w:p>
    <w:p w14:paraId="55FD3FFA" w14:textId="77777777" w:rsidR="0013776C" w:rsidRPr="0013776C" w:rsidRDefault="0013776C" w:rsidP="008D16AD">
      <w:pPr>
        <w:spacing w:before="240" w:after="0"/>
      </w:pPr>
      <w:r w:rsidRPr="0013776C">
        <w:t xml:space="preserve">Dada a natureza temporal do fenómeno em estudo, bem como o forte </w:t>
      </w:r>
      <w:proofErr w:type="spellStart"/>
      <w:r w:rsidRPr="0013776C">
        <w:t>desbalanceamento</w:t>
      </w:r>
      <w:proofErr w:type="spellEnd"/>
      <w:r w:rsidRPr="0013776C">
        <w:t xml:space="preserve"> entre classes — com clara dominância da classe </w:t>
      </w:r>
      <w:proofErr w:type="spellStart"/>
      <w:r w:rsidRPr="0013776C">
        <w:rPr>
          <w:i/>
          <w:iCs/>
        </w:rPr>
        <w:t>None</w:t>
      </w:r>
      <w:proofErr w:type="spellEnd"/>
      <w:r w:rsidRPr="0013776C">
        <w:t> —, a seleção do modelo final teve em consideração não apenas o desempenho quantitativo, mas também a estabilidade do treino, a capacidade de generalização temporal e a complexidade arquitetural.</w:t>
      </w:r>
    </w:p>
    <w:p w14:paraId="706A4EC8" w14:textId="77777777" w:rsidR="0013776C" w:rsidRPr="0013776C" w:rsidRDefault="0013776C" w:rsidP="008D16AD">
      <w:pPr>
        <w:spacing w:before="240" w:after="0"/>
      </w:pPr>
      <w:r w:rsidRPr="0013776C">
        <w:t>Com base nos resultados obtidos, foram selecionados como candidatos finais os seguintes modelos representativos de cada família:</w:t>
      </w:r>
    </w:p>
    <w:p w14:paraId="395D31F0" w14:textId="77777777" w:rsidR="0013776C" w:rsidRPr="0013776C" w:rsidRDefault="0013776C" w:rsidP="008D16AD">
      <w:pPr>
        <w:numPr>
          <w:ilvl w:val="0"/>
          <w:numId w:val="11"/>
        </w:numPr>
        <w:spacing w:before="240" w:after="0"/>
      </w:pPr>
      <w:r w:rsidRPr="0013776C">
        <w:rPr>
          <w:b/>
          <w:bCs/>
        </w:rPr>
        <w:t>MLP Single-</w:t>
      </w:r>
      <w:proofErr w:type="spellStart"/>
      <w:r w:rsidRPr="0013776C">
        <w:rPr>
          <w:b/>
          <w:bCs/>
        </w:rPr>
        <w:t>Stage</w:t>
      </w:r>
      <w:proofErr w:type="spellEnd"/>
      <w:r w:rsidRPr="0013776C">
        <w:rPr>
          <w:b/>
          <w:bCs/>
        </w:rPr>
        <w:t xml:space="preserve"> com </w:t>
      </w:r>
      <w:proofErr w:type="spellStart"/>
      <w:r w:rsidRPr="0013776C">
        <w:rPr>
          <w:b/>
          <w:bCs/>
        </w:rPr>
        <w:t>Dropout</w:t>
      </w:r>
      <w:proofErr w:type="spellEnd"/>
      <w:r w:rsidRPr="0013776C">
        <w:rPr>
          <w:b/>
          <w:bCs/>
        </w:rPr>
        <w:t xml:space="preserve"> e regularização L2</w:t>
      </w:r>
      <w:r w:rsidRPr="0013776C">
        <w:t>, enquanto melhor modelo puramente tabular;</w:t>
      </w:r>
    </w:p>
    <w:p w14:paraId="47519197" w14:textId="77777777" w:rsidR="0013776C" w:rsidRPr="0013776C" w:rsidRDefault="0013776C" w:rsidP="008D16AD">
      <w:pPr>
        <w:numPr>
          <w:ilvl w:val="0"/>
          <w:numId w:val="11"/>
        </w:numPr>
        <w:spacing w:before="240" w:after="0"/>
      </w:pPr>
      <w:proofErr w:type="spellStart"/>
      <w:r w:rsidRPr="0013776C">
        <w:rPr>
          <w:b/>
          <w:bCs/>
        </w:rPr>
        <w:t>Deep</w:t>
      </w:r>
      <w:proofErr w:type="spellEnd"/>
      <w:r w:rsidRPr="0013776C">
        <w:rPr>
          <w:b/>
          <w:bCs/>
        </w:rPr>
        <w:t xml:space="preserve"> MLP implementado com a </w:t>
      </w:r>
      <w:proofErr w:type="spellStart"/>
      <w:r w:rsidRPr="0013776C">
        <w:rPr>
          <w:b/>
          <w:bCs/>
        </w:rPr>
        <w:t>Sequential</w:t>
      </w:r>
      <w:proofErr w:type="spellEnd"/>
      <w:r w:rsidRPr="0013776C">
        <w:rPr>
          <w:b/>
          <w:bCs/>
        </w:rPr>
        <w:t xml:space="preserve"> API</w:t>
      </w:r>
      <w:r w:rsidRPr="0013776C">
        <w:t>, representando arquiteturas profundas densas;</w:t>
      </w:r>
    </w:p>
    <w:p w14:paraId="1F4B19AF" w14:textId="77777777" w:rsidR="0013776C" w:rsidRPr="0013776C" w:rsidRDefault="0013776C" w:rsidP="008D16AD">
      <w:pPr>
        <w:numPr>
          <w:ilvl w:val="0"/>
          <w:numId w:val="11"/>
        </w:numPr>
        <w:spacing w:before="240" w:after="0"/>
      </w:pPr>
      <w:r w:rsidRPr="0013776C">
        <w:rPr>
          <w:b/>
          <w:bCs/>
        </w:rPr>
        <w:t>CNN-10 (PL9 CNN1D) com janela temporal de 24 horas</w:t>
      </w:r>
      <w:r w:rsidRPr="0013776C">
        <w:t xml:space="preserve">, enquanto melhor modelo </w:t>
      </w:r>
      <w:proofErr w:type="spellStart"/>
      <w:r w:rsidRPr="0013776C">
        <w:t>convolucional</w:t>
      </w:r>
      <w:proofErr w:type="spellEnd"/>
      <w:r w:rsidRPr="0013776C">
        <w:t xml:space="preserve"> temporal;</w:t>
      </w:r>
    </w:p>
    <w:p w14:paraId="1F252186" w14:textId="77777777" w:rsidR="0013776C" w:rsidRPr="0013776C" w:rsidRDefault="0013776C" w:rsidP="008D16AD">
      <w:pPr>
        <w:numPr>
          <w:ilvl w:val="0"/>
          <w:numId w:val="11"/>
        </w:numPr>
        <w:spacing w:before="240" w:after="0"/>
      </w:pPr>
      <w:r w:rsidRPr="0013776C">
        <w:rPr>
          <w:b/>
          <w:bCs/>
        </w:rPr>
        <w:t>RNN-12 (GRU, W = 24)</w:t>
      </w:r>
      <w:r w:rsidRPr="0013776C">
        <w:t>, como melhor arquitetura recorrente;</w:t>
      </w:r>
    </w:p>
    <w:p w14:paraId="6E83C813" w14:textId="77777777" w:rsidR="0013776C" w:rsidRPr="0013776C" w:rsidRDefault="0013776C" w:rsidP="008D16AD">
      <w:pPr>
        <w:numPr>
          <w:ilvl w:val="0"/>
          <w:numId w:val="11"/>
        </w:numPr>
        <w:spacing w:before="240" w:after="0"/>
      </w:pPr>
      <w:r w:rsidRPr="0013776C">
        <w:rPr>
          <w:b/>
          <w:bCs/>
        </w:rPr>
        <w:t xml:space="preserve">Modelo </w:t>
      </w:r>
      <w:proofErr w:type="spellStart"/>
      <w:r w:rsidRPr="0013776C">
        <w:rPr>
          <w:b/>
          <w:bCs/>
        </w:rPr>
        <w:t>Transformer</w:t>
      </w:r>
      <w:proofErr w:type="spellEnd"/>
      <w:r w:rsidRPr="0013776C">
        <w:rPr>
          <w:b/>
          <w:bCs/>
        </w:rPr>
        <w:t xml:space="preserve"> temporal (W = 24)</w:t>
      </w:r>
      <w:r w:rsidRPr="0013776C">
        <w:t>, representando arquiteturas baseadas em atenção.</w:t>
      </w:r>
    </w:p>
    <w:p w14:paraId="509F7C29" w14:textId="77777777" w:rsidR="0013776C" w:rsidRPr="0013776C" w:rsidRDefault="0013776C" w:rsidP="008D16AD">
      <w:pPr>
        <w:spacing w:before="240" w:after="0"/>
      </w:pPr>
      <w:r w:rsidRPr="0013776C">
        <w:t>Estes modelos apresentaram desempenho superior e comportamento estável dentro das respetivas categorias, justificando a sua inclusão na comparação final.</w:t>
      </w:r>
    </w:p>
    <w:p w14:paraId="44B1A62E" w14:textId="1E957A7C" w:rsidR="0013776C" w:rsidRPr="0013776C" w:rsidRDefault="0013776C" w:rsidP="008D16AD">
      <w:pPr>
        <w:pStyle w:val="Ttulo2"/>
        <w:spacing w:before="240" w:after="0"/>
      </w:pPr>
      <w:bookmarkStart w:id="21" w:name="_Toc218546458"/>
      <w:r w:rsidRPr="0013776C">
        <w:t>Seleção do Modelo Final</w:t>
      </w:r>
      <w:bookmarkEnd w:id="21"/>
    </w:p>
    <w:p w14:paraId="6E41062E" w14:textId="77777777" w:rsidR="0013776C" w:rsidRPr="0013776C" w:rsidRDefault="0013776C" w:rsidP="008D16AD">
      <w:pPr>
        <w:spacing w:before="240" w:after="0"/>
      </w:pPr>
      <w:r w:rsidRPr="0013776C">
        <w:t>Considerando que a métrica oficial de avaliação da competição é a </w:t>
      </w:r>
      <w:proofErr w:type="spellStart"/>
      <w:r w:rsidRPr="0013776C">
        <w:rPr>
          <w:i/>
          <w:iCs/>
        </w:rPr>
        <w:t>accuracy</w:t>
      </w:r>
      <w:proofErr w:type="spellEnd"/>
      <w:r w:rsidRPr="0013776C">
        <w:t>, e que o objetivo principal consiste em maximizar a taxa de acerto global em dados futuros, o modelo </w:t>
      </w:r>
      <w:r w:rsidRPr="0013776C">
        <w:rPr>
          <w:b/>
          <w:bCs/>
        </w:rPr>
        <w:t>CNN-10 (PL9 CNN1D, W = 24)</w:t>
      </w:r>
      <w:r w:rsidRPr="0013776C">
        <w:t> é selecionado como </w:t>
      </w:r>
      <w:r w:rsidRPr="0013776C">
        <w:rPr>
          <w:b/>
          <w:bCs/>
        </w:rPr>
        <w:t>modelo final</w:t>
      </w:r>
      <w:r w:rsidRPr="0013776C">
        <w:t> deste trabalho.</w:t>
      </w:r>
    </w:p>
    <w:p w14:paraId="4F96F9E3" w14:textId="77777777" w:rsidR="0013776C" w:rsidRPr="0013776C" w:rsidRDefault="0013776C" w:rsidP="008D16AD">
      <w:pPr>
        <w:spacing w:before="240" w:after="0"/>
      </w:pPr>
      <w:r w:rsidRPr="0013776C">
        <w:t>Este modelo oferece o melhor compromisso entre:</w:t>
      </w:r>
    </w:p>
    <w:p w14:paraId="6DFD57F2" w14:textId="77777777" w:rsidR="0013776C" w:rsidRPr="0013776C" w:rsidRDefault="0013776C" w:rsidP="008D16AD">
      <w:pPr>
        <w:numPr>
          <w:ilvl w:val="0"/>
          <w:numId w:val="12"/>
        </w:numPr>
        <w:spacing w:before="240" w:after="0"/>
      </w:pPr>
      <w:r w:rsidRPr="0013776C">
        <w:t>desempenho quantitativo (maior </w:t>
      </w:r>
      <w:proofErr w:type="spellStart"/>
      <w:r w:rsidRPr="0013776C">
        <w:rPr>
          <w:i/>
          <w:iCs/>
        </w:rPr>
        <w:t>accuracy</w:t>
      </w:r>
      <w:proofErr w:type="spellEnd"/>
      <w:r w:rsidRPr="0013776C">
        <w:t> observada);</w:t>
      </w:r>
    </w:p>
    <w:p w14:paraId="2B23E0FE" w14:textId="77777777" w:rsidR="0013776C" w:rsidRPr="0013776C" w:rsidRDefault="0013776C" w:rsidP="008D16AD">
      <w:pPr>
        <w:numPr>
          <w:ilvl w:val="0"/>
          <w:numId w:val="12"/>
        </w:numPr>
        <w:spacing w:before="240" w:after="0"/>
      </w:pPr>
      <w:r w:rsidRPr="0013776C">
        <w:t>estabilidade e robustez do processo de treino;</w:t>
      </w:r>
    </w:p>
    <w:p w14:paraId="1A7B3057" w14:textId="77777777" w:rsidR="0013776C" w:rsidRPr="0013776C" w:rsidRDefault="0013776C" w:rsidP="008D16AD">
      <w:pPr>
        <w:numPr>
          <w:ilvl w:val="0"/>
          <w:numId w:val="12"/>
        </w:numPr>
        <w:spacing w:before="240" w:after="0"/>
      </w:pPr>
      <w:r w:rsidRPr="0013776C">
        <w:t>capacidade de capturar padrões temporais diários relevantes para a produção solar;</w:t>
      </w:r>
    </w:p>
    <w:p w14:paraId="02FA38B3" w14:textId="77777777" w:rsidR="0013776C" w:rsidRPr="0013776C" w:rsidRDefault="0013776C" w:rsidP="008D16AD">
      <w:pPr>
        <w:numPr>
          <w:ilvl w:val="0"/>
          <w:numId w:val="12"/>
        </w:numPr>
        <w:spacing w:before="240" w:after="0"/>
      </w:pPr>
      <w:r w:rsidRPr="0013776C">
        <w:t>complexidade arquitetural moderada e facilmente justificável.</w:t>
      </w:r>
    </w:p>
    <w:p w14:paraId="545DDC41" w14:textId="77777777" w:rsidR="0013776C" w:rsidRDefault="0013776C" w:rsidP="008D16AD">
      <w:pPr>
        <w:spacing w:before="240" w:after="0"/>
      </w:pPr>
      <w:r w:rsidRPr="0013776C">
        <w:lastRenderedPageBreak/>
        <w:t>Assim, o </w:t>
      </w:r>
      <w:r w:rsidRPr="0013776C">
        <w:rPr>
          <w:b/>
          <w:bCs/>
        </w:rPr>
        <w:t>CNN-10</w:t>
      </w:r>
      <w:r w:rsidRPr="0013776C">
        <w:t> é utilizado como modelo de referência para a submissão na competição e para a apresentação final do projeto, por se revelar a solução mais eficaz e alinhada com os objetivos definidos no enunciado.</w:t>
      </w:r>
    </w:p>
    <w:p w14:paraId="0054A492" w14:textId="77777777" w:rsidR="0013776C" w:rsidRPr="0013776C" w:rsidRDefault="0013776C" w:rsidP="008D16AD">
      <w:pPr>
        <w:spacing w:before="240" w:after="0"/>
      </w:pPr>
    </w:p>
    <w:p w14:paraId="62E7637D" w14:textId="35ABD648" w:rsidR="009B5128" w:rsidRDefault="006303A8" w:rsidP="008D16AD">
      <w:pPr>
        <w:pStyle w:val="Ttulo1"/>
        <w:spacing w:before="240" w:after="0"/>
      </w:pPr>
      <w:bookmarkStart w:id="22" w:name="_Toc218546459"/>
      <w:r>
        <w:t>Conclusão</w:t>
      </w:r>
      <w:bookmarkEnd w:id="22"/>
    </w:p>
    <w:p w14:paraId="44BF9FA1" w14:textId="77777777" w:rsidR="006303A8" w:rsidRPr="006303A8" w:rsidRDefault="006303A8" w:rsidP="008D16AD">
      <w:pPr>
        <w:spacing w:before="240" w:after="0"/>
      </w:pPr>
      <w:r w:rsidRPr="006303A8">
        <w:t>A comparação entre os diferentes modelos desenvolvidos demonstra que a incorporação explícita de informação temporal é determinante para melhorar o desempenho preditivo na previsão da energia solar injetada na rede. Os modelos temporais superam consistentemente as abordagens puramente tabulares, evidenciando maior capacidade de generalização.</w:t>
      </w:r>
    </w:p>
    <w:p w14:paraId="065BAA60" w14:textId="554643D7" w:rsidR="006303A8" w:rsidRDefault="006303A8" w:rsidP="008D16AD">
      <w:pPr>
        <w:spacing w:before="240" w:after="0"/>
      </w:pPr>
      <w:r w:rsidRPr="006303A8">
        <w:t>Entre os modelos avaliados, o </w:t>
      </w:r>
      <w:r w:rsidRPr="006303A8">
        <w:rPr>
          <w:b/>
          <w:bCs/>
        </w:rPr>
        <w:t>CNN-10 (CNN1D, W = 24)</w:t>
      </w:r>
      <w:r w:rsidRPr="006303A8">
        <w:t> apresentou a melhor </w:t>
      </w:r>
      <w:proofErr w:type="spellStart"/>
      <w:r w:rsidRPr="006303A8">
        <w:rPr>
          <w:i/>
          <w:iCs/>
        </w:rPr>
        <w:t>accuracy</w:t>
      </w:r>
      <w:proofErr w:type="spellEnd"/>
      <w:r w:rsidRPr="006303A8">
        <w:t>, aliada a um treino estável e a uma complexidade moderada, sendo por isso selecionado como modelo final. Esta escolha encontra-se alinhada com os objetivos do projeto e com a métrica de avaliação definida na competição, constituindo a solução mais adequada para a tarefa proposta.</w:t>
      </w:r>
    </w:p>
    <w:p w14:paraId="6A2751EF" w14:textId="77777777" w:rsidR="0045239E" w:rsidRDefault="0045239E" w:rsidP="008D16AD">
      <w:pPr>
        <w:pStyle w:val="Ttulo1"/>
        <w:spacing w:before="240" w:after="0"/>
        <w:rPr>
          <w:color w:val="000000"/>
        </w:rPr>
      </w:pPr>
      <w:bookmarkStart w:id="23" w:name="_Toc218546460"/>
      <w:r>
        <w:rPr>
          <w:rStyle w:val="Forte"/>
          <w:b/>
          <w:bCs w:val="0"/>
          <w:color w:val="000000"/>
        </w:rPr>
        <w:t>Parte B – Modelação e Previsão do Preço de Voos</w:t>
      </w:r>
      <w:bookmarkEnd w:id="23"/>
    </w:p>
    <w:p w14:paraId="017F2767" w14:textId="77777777" w:rsidR="0045239E" w:rsidRDefault="0045239E" w:rsidP="008D16AD">
      <w:pPr>
        <w:pStyle w:val="Ttulo2"/>
        <w:spacing w:before="240" w:after="0"/>
        <w:rPr>
          <w:color w:val="000000"/>
        </w:rPr>
      </w:pPr>
      <w:bookmarkStart w:id="24" w:name="_Toc218546461"/>
      <w:r>
        <w:rPr>
          <w:rStyle w:val="Forte"/>
          <w:b/>
          <w:bCs w:val="0"/>
          <w:color w:val="000000"/>
        </w:rPr>
        <w:t>Descrição do problema e objetivos</w:t>
      </w:r>
      <w:bookmarkEnd w:id="24"/>
    </w:p>
    <w:p w14:paraId="5283D2E2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Nesta Parte B aborda-se o problema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previsão do preço de bilhetes de avião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com base em informação tabular relativa às características do voo.</w:t>
      </w:r>
    </w:p>
    <w:p w14:paraId="06174B46" w14:textId="00C64CFA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 Este tipo de problema é particularmente relevante no contexto da análise de dados e da aprendizagem automática, dado o caráter não linear e multifatorial da formação de preços no setor da aviação.</w:t>
      </w:r>
    </w:p>
    <w:p w14:paraId="46AF8064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O objetivo principal consiste no desenvolvimento de um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 xml:space="preserve">modelo de </w:t>
      </w:r>
      <w:proofErr w:type="spellStart"/>
      <w:r>
        <w:rPr>
          <w:rStyle w:val="Forte"/>
          <w:color w:val="000000"/>
        </w:rPr>
        <w:t>Machine</w:t>
      </w:r>
      <w:proofErr w:type="spellEnd"/>
      <w:r>
        <w:rPr>
          <w:rStyle w:val="Forte"/>
          <w:color w:val="000000"/>
        </w:rPr>
        <w:t xml:space="preserve"> </w:t>
      </w:r>
      <w:proofErr w:type="spellStart"/>
      <w:r>
        <w:rPr>
          <w:rStyle w:val="Forte"/>
          <w:color w:val="000000"/>
        </w:rPr>
        <w:t>Learning</w:t>
      </w:r>
      <w:proofErr w:type="spellEnd"/>
      <w:r>
        <w:rPr>
          <w:rStyle w:val="Forte"/>
          <w:color w:val="000000"/>
        </w:rPr>
        <w:t xml:space="preserve"> para regressão</w:t>
      </w:r>
      <w:r>
        <w:rPr>
          <w:color w:val="000000"/>
        </w:rPr>
        <w:t>, capaz de estimar o preço de um voo (variável alvo contínua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price</w:t>
      </w:r>
      <w:proofErr w:type="spellEnd"/>
      <w:r>
        <w:rPr>
          <w:color w:val="000000"/>
        </w:rPr>
        <w:t>) a partir de um conjunto de variáveis explicativas, incluindo a companhia aérea, a cidade de origem e destino, os horários de partida e chegada, o número de escalas, a classe de viagem, a duração do voo e o número de dias de antecedência entre a compra e a data do voo.</w:t>
      </w:r>
    </w:p>
    <w:p w14:paraId="2785EE2A" w14:textId="121BE95E" w:rsidR="0045239E" w:rsidRP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Adicionalmente, pretende-se avaliar o impacto das diferentes etapas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preparação dos dados</w:t>
      </w:r>
      <w:r>
        <w:rPr>
          <w:color w:val="000000"/>
        </w:rPr>
        <w:t>, bem como da utilização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embeddings</w:t>
      </w:r>
      <w:proofErr w:type="spellEnd"/>
      <w:r>
        <w:rPr>
          <w:rStyle w:val="Forte"/>
          <w:color w:val="000000"/>
        </w:rPr>
        <w:t xml:space="preserve"> para variáveis categóricas</w:t>
      </w:r>
      <w:r>
        <w:rPr>
          <w:color w:val="000000"/>
        </w:rPr>
        <w:t xml:space="preserve">, na qualidade das previsões obtidas. </w:t>
      </w:r>
    </w:p>
    <w:p w14:paraId="580E85E4" w14:textId="77777777" w:rsidR="0045239E" w:rsidRDefault="0045239E" w:rsidP="008D16AD">
      <w:pPr>
        <w:pStyle w:val="Ttulo2"/>
        <w:spacing w:before="240" w:after="0"/>
        <w:rPr>
          <w:color w:val="000000"/>
        </w:rPr>
      </w:pPr>
      <w:bookmarkStart w:id="25" w:name="_Toc218546462"/>
      <w:r>
        <w:rPr>
          <w:rStyle w:val="Forte"/>
          <w:b/>
          <w:bCs w:val="0"/>
          <w:color w:val="000000"/>
        </w:rPr>
        <w:t>Preparação e transformação dos dados</w:t>
      </w:r>
      <w:bookmarkEnd w:id="25"/>
    </w:p>
    <w:p w14:paraId="4033645A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O ponto de partida para a fase de modelação foi o ficheiro</w:t>
      </w:r>
      <w:r>
        <w:rPr>
          <w:rStyle w:val="apple-converted-space"/>
          <w:color w:val="000000"/>
        </w:rPr>
        <w:t> </w:t>
      </w:r>
      <w:r>
        <w:rPr>
          <w:rStyle w:val="nfase"/>
          <w:color w:val="000000"/>
        </w:rPr>
        <w:t>Clean_Dataset.csv</w:t>
      </w:r>
      <w:r>
        <w:rPr>
          <w:color w:val="000000"/>
        </w:rPr>
        <w:t>, que contém um conjunto alargado de registos de voos, incluindo múltiplas variáveis categóricas e numéricas potencialmente relevantes para a explicação do preço do bilhete.</w:t>
      </w:r>
    </w:p>
    <w:p w14:paraId="1D09F713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lastRenderedPageBreak/>
        <w:t xml:space="preserve">Após a leitura inicial dos dados foi removida uma coluna auxiliar utilizada apenas como índice na origem do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. </w:t>
      </w:r>
    </w:p>
    <w:p w14:paraId="53E021B4" w14:textId="2001C32A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De seguida, a variável alvo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price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foi convertida</w:t>
      </w:r>
      <w:r>
        <w:rPr>
          <w:color w:val="000000"/>
        </w:rPr>
        <w:t xml:space="preserve"> </w:t>
      </w:r>
      <w:r>
        <w:rPr>
          <w:color w:val="000000"/>
        </w:rPr>
        <w:t>para formato numérico, sendo eliminadas todas as observações com valores ausentes ou inválidos</w:t>
      </w:r>
      <w:r>
        <w:rPr>
          <w:color w:val="000000"/>
        </w:rPr>
        <w:t>, d</w:t>
      </w:r>
      <w:r>
        <w:rPr>
          <w:color w:val="000000"/>
        </w:rPr>
        <w:t>e forma semelhante, a variável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days_left</w:t>
      </w:r>
      <w:proofErr w:type="spellEnd"/>
      <w:r>
        <w:rPr>
          <w:color w:val="000000"/>
        </w:rPr>
        <w:t>, que representa o número de dias de antecedência entre a compra do bilhete e a data do voo, foi convertida para formato numérico, removendo-se observações inconsistentes ou incompletas</w:t>
      </w:r>
      <w:r>
        <w:rPr>
          <w:color w:val="000000"/>
        </w:rPr>
        <w:t>.</w:t>
      </w:r>
    </w:p>
    <w:p w14:paraId="518B2E0F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Relativamente à duração do voo, verificou-se que os dados originais apresentavam representações </w:t>
      </w:r>
      <w:r>
        <w:rPr>
          <w:color w:val="000000"/>
        </w:rPr>
        <w:t>diferentes</w:t>
      </w:r>
      <w:r>
        <w:rPr>
          <w:color w:val="000000"/>
        </w:rPr>
        <w:t>, combinando valores numéricos e descrições textuais. Para resolver este problema, foi definida a função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duration_to_minutes</w:t>
      </w:r>
      <w:proofErr w:type="spellEnd"/>
      <w:r>
        <w:rPr>
          <w:color w:val="000000"/>
        </w:rPr>
        <w:t xml:space="preserve">, responsável por converter tanto valores numéricos (expressos em horas) como </w:t>
      </w:r>
      <w:proofErr w:type="spellStart"/>
      <w:r>
        <w:rPr>
          <w:color w:val="000000"/>
        </w:rPr>
        <w:t>strings</w:t>
      </w:r>
      <w:proofErr w:type="spellEnd"/>
      <w:r>
        <w:rPr>
          <w:color w:val="000000"/>
        </w:rPr>
        <w:t xml:space="preserve"> do tipo “2h 50m” num valor inteiro correspondente à duração total em minutos. </w:t>
      </w:r>
    </w:p>
    <w:p w14:paraId="5879E7AE" w14:textId="79551ECA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As observações para as quais a conversão não foi possível foram removidas, assegurando consistência na variável temporal sem recorrer a técnicas de imputação artificial.</w:t>
      </w:r>
    </w:p>
    <w:p w14:paraId="26165E5D" w14:textId="1A5816C9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As variáveis categóricas selecionadas foram inicialmente normalizadas ao nível do formato textual e, posteriormente, codificadas sob a forma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índices inteiros</w:t>
      </w:r>
      <w:r>
        <w:rPr>
          <w:color w:val="000000"/>
        </w:rPr>
        <w:t xml:space="preserve">, </w:t>
      </w:r>
      <w:r>
        <w:rPr>
          <w:color w:val="000000"/>
        </w:rPr>
        <w:t>p</w:t>
      </w:r>
      <w:r>
        <w:rPr>
          <w:color w:val="000000"/>
        </w:rPr>
        <w:t xml:space="preserve">ara cada variável categórica foi </w:t>
      </w:r>
      <w:proofErr w:type="gramStart"/>
      <w:r>
        <w:rPr>
          <w:color w:val="000000"/>
        </w:rPr>
        <w:t>construído</w:t>
      </w:r>
      <w:proofErr w:type="gramEnd"/>
      <w:r>
        <w:rPr>
          <w:color w:val="000000"/>
        </w:rPr>
        <w:t xml:space="preserve"> um dicionário de mapeamento entre as categorias observadas e os respetivos índices, reservando-se o índice 0 para uma categoria especial (</w:t>
      </w:r>
      <w:r>
        <w:rPr>
          <w:rStyle w:val="nfase"/>
          <w:color w:val="000000"/>
        </w:rPr>
        <w:t>UNK</w:t>
      </w:r>
      <w:r>
        <w:rPr>
          <w:color w:val="000000"/>
        </w:rPr>
        <w:t>), destinada a representar valores eventualmente não observados durante o treino do modelo.</w:t>
      </w:r>
    </w:p>
    <w:p w14:paraId="3C96E66A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Esta abordagem permite a utilização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embeddings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na fase de modelação, evitando o aumento significativo da dimensionalidade que resultaria da aplicação de técnicas tradicionais como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one</w:t>
      </w:r>
      <w:proofErr w:type="spellEnd"/>
      <w:r>
        <w:rPr>
          <w:rStyle w:val="nfase"/>
          <w:color w:val="000000"/>
        </w:rPr>
        <w:t xml:space="preserve">-hot </w:t>
      </w:r>
      <w:proofErr w:type="spellStart"/>
      <w:r>
        <w:rPr>
          <w:rStyle w:val="nfase"/>
          <w:color w:val="000000"/>
        </w:rPr>
        <w:t>encoding</w:t>
      </w:r>
      <w:proofErr w:type="spellEnd"/>
      <w:r>
        <w:rPr>
          <w:color w:val="000000"/>
        </w:rPr>
        <w:t>, já as</w:t>
      </w:r>
      <w:r>
        <w:rPr>
          <w:color w:val="000000"/>
        </w:rPr>
        <w:t xml:space="preserve"> variáveis numéricas contínuas</w:t>
      </w:r>
      <w:r>
        <w:rPr>
          <w:color w:val="000000"/>
        </w:rPr>
        <w:t xml:space="preserve"> </w:t>
      </w:r>
      <w:r>
        <w:rPr>
          <w:color w:val="000000"/>
        </w:rPr>
        <w:t>foram padronizadas utilizando o método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StandardScaler</w:t>
      </w:r>
      <w:proofErr w:type="spellEnd"/>
      <w:r>
        <w:rPr>
          <w:color w:val="000000"/>
        </w:rPr>
        <w:t>.</w:t>
      </w:r>
    </w:p>
    <w:p w14:paraId="2D707854" w14:textId="01AA9D89" w:rsidR="0045239E" w:rsidRP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 xml:space="preserve">om base nestas transformações, foi construído um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final, designado por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dataset</w:t>
      </w:r>
      <w:proofErr w:type="spellEnd"/>
      <w:r>
        <w:rPr>
          <w:rStyle w:val="Forte"/>
          <w:color w:val="000000"/>
        </w:rPr>
        <w:t xml:space="preserve"> “</w:t>
      </w:r>
      <w:proofErr w:type="spellStart"/>
      <w:r>
        <w:rPr>
          <w:rStyle w:val="Forte"/>
          <w:color w:val="000000"/>
        </w:rPr>
        <w:t>gold</w:t>
      </w:r>
      <w:proofErr w:type="spellEnd"/>
      <w:r w:rsidR="008D16AD">
        <w:rPr>
          <w:rStyle w:val="Forte"/>
          <w:color w:val="000000"/>
        </w:rPr>
        <w:t xml:space="preserve">, </w:t>
      </w:r>
      <w:r w:rsidR="008D16AD">
        <w:rPr>
          <w:color w:val="000000"/>
        </w:rPr>
        <w:t>e</w:t>
      </w:r>
      <w:r>
        <w:rPr>
          <w:color w:val="000000"/>
        </w:rPr>
        <w:t>ste conjunto de dados foi posteriormente dividido em três subconjuntos distintos: treino (80%), validação (10%) e teste (10%).</w:t>
      </w:r>
    </w:p>
    <w:p w14:paraId="4EC4EA28" w14:textId="77777777" w:rsidR="0045239E" w:rsidRDefault="0045239E" w:rsidP="008D16AD">
      <w:pPr>
        <w:pStyle w:val="Ttulo2"/>
        <w:spacing w:before="240" w:after="0"/>
        <w:rPr>
          <w:color w:val="000000"/>
        </w:rPr>
      </w:pPr>
      <w:bookmarkStart w:id="26" w:name="_Toc218546463"/>
      <w:r>
        <w:rPr>
          <w:rStyle w:val="Forte"/>
          <w:b/>
          <w:bCs w:val="0"/>
          <w:color w:val="000000"/>
        </w:rPr>
        <w:t xml:space="preserve">Modelo de rede neuronal com </w:t>
      </w:r>
      <w:proofErr w:type="spellStart"/>
      <w:r>
        <w:rPr>
          <w:rStyle w:val="Forte"/>
          <w:b/>
          <w:bCs w:val="0"/>
          <w:color w:val="000000"/>
        </w:rPr>
        <w:t>embeddings</w:t>
      </w:r>
      <w:bookmarkEnd w:id="26"/>
      <w:proofErr w:type="spellEnd"/>
    </w:p>
    <w:p w14:paraId="4D7E0E6A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Cada variável categórica é ligada a uma camada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orte"/>
          <w:color w:val="000000"/>
        </w:rPr>
        <w:t>embedding</w:t>
      </w:r>
      <w:proofErr w:type="spellEnd"/>
      <w:r>
        <w:rPr>
          <w:rStyle w:val="Forte"/>
          <w:color w:val="000000"/>
        </w:rPr>
        <w:t xml:space="preserve"> de dimensão reduzida</w:t>
      </w:r>
      <w:r>
        <w:rPr>
          <w:color w:val="000000"/>
        </w:rPr>
        <w:t xml:space="preserve">, permitindo transformar categorias discretas em representações vetoriais densas e treináveis. </w:t>
      </w:r>
    </w:p>
    <w:p w14:paraId="0FBF9964" w14:textId="096A48F8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As variáveis contínuas entram diretamente no modelo através de uma camada de entrada numérica. Todas estas representações são concatenadas e processadas por várias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camadas densas totalmente ligadas</w:t>
      </w:r>
      <w:r>
        <w:rPr>
          <w:color w:val="000000"/>
        </w:rPr>
        <w:t xml:space="preserve">, com funções de ativação do tipo </w:t>
      </w: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 xml:space="preserve"> e aplicação de </w:t>
      </w:r>
      <w:proofErr w:type="spellStart"/>
      <w:r>
        <w:rPr>
          <w:color w:val="000000"/>
        </w:rPr>
        <w:t>Dropout</w:t>
      </w:r>
      <w:proofErr w:type="spellEnd"/>
      <w:r>
        <w:rPr>
          <w:color w:val="000000"/>
        </w:rPr>
        <w:t xml:space="preserve"> como técnica de regularização.</w:t>
      </w:r>
    </w:p>
    <w:p w14:paraId="446C3BAA" w14:textId="77777777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 rede termina numa camada de saída com ativação linear, adequada a problemas de regressão, que produz a estimativa final do preço do voo.</w:t>
      </w:r>
    </w:p>
    <w:p w14:paraId="44CA34A3" w14:textId="60DAFA2C" w:rsidR="0045239E" w:rsidRP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lastRenderedPageBreak/>
        <w:t xml:space="preserve">O modelo foi treinado utilizando o </w:t>
      </w:r>
      <w:proofErr w:type="spellStart"/>
      <w:r>
        <w:rPr>
          <w:color w:val="000000"/>
        </w:rPr>
        <w:t>otimizador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Adam</w:t>
      </w:r>
      <w:r>
        <w:rPr>
          <w:color w:val="000000"/>
        </w:rPr>
        <w:t>, recorrendo ao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erro quadrático médio (MSE)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como função de perda e ao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erro absoluto médio (MAE)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como métrica principal de avaliação do desempenho. Para prevenir </w:t>
      </w:r>
      <w:proofErr w:type="spellStart"/>
      <w:r>
        <w:rPr>
          <w:color w:val="000000"/>
        </w:rPr>
        <w:t>o</w:t>
      </w:r>
      <w:r w:rsidR="008D16AD">
        <w:rPr>
          <w:color w:val="000000"/>
        </w:rPr>
        <w:t>v</w:t>
      </w:r>
      <w:r>
        <w:rPr>
          <w:color w:val="000000"/>
        </w:rPr>
        <w:t>e</w:t>
      </w:r>
      <w:r w:rsidR="008D16AD">
        <w:rPr>
          <w:color w:val="000000"/>
        </w:rPr>
        <w:t>rfitting</w:t>
      </w:r>
      <w:proofErr w:type="spellEnd"/>
      <w:r w:rsidR="008D16AD">
        <w:rPr>
          <w:color w:val="000000"/>
        </w:rPr>
        <w:t xml:space="preserve"> e</w:t>
      </w:r>
      <w:r>
        <w:rPr>
          <w:color w:val="000000"/>
        </w:rPr>
        <w:t xml:space="preserve"> garantir a seleção automática da melhor versão do modelo, foram utilizados os mecanismos de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Early</w:t>
      </w:r>
      <w:proofErr w:type="spellEnd"/>
      <w:r>
        <w:rPr>
          <w:rStyle w:val="nfase"/>
          <w:color w:val="000000"/>
        </w:rPr>
        <w:t xml:space="preserve"> </w:t>
      </w:r>
      <w:proofErr w:type="spellStart"/>
      <w:r>
        <w:rPr>
          <w:rStyle w:val="nfase"/>
          <w:color w:val="000000"/>
        </w:rPr>
        <w:t>Stopping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ModelCheckpoint</w:t>
      </w:r>
      <w:proofErr w:type="spellEnd"/>
      <w:r>
        <w:rPr>
          <w:color w:val="000000"/>
        </w:rPr>
        <w:t>, que interrompem o treino quando o desempenho em validação deixa de melhorar e armazenam o modelo com melhores resultados no conjunto de validação</w:t>
      </w:r>
    </w:p>
    <w:p w14:paraId="328EC929" w14:textId="77777777" w:rsidR="0045239E" w:rsidRDefault="0045239E" w:rsidP="008D16AD">
      <w:pPr>
        <w:pStyle w:val="Ttulo2"/>
        <w:spacing w:before="240" w:after="0"/>
        <w:rPr>
          <w:color w:val="000000"/>
        </w:rPr>
      </w:pPr>
      <w:bookmarkStart w:id="27" w:name="_Toc218546464"/>
      <w:r>
        <w:rPr>
          <w:color w:val="000000"/>
        </w:rPr>
        <w:t>Avaliação e comparação dos modelos</w:t>
      </w:r>
      <w:bookmarkEnd w:id="27"/>
    </w:p>
    <w:p w14:paraId="20F6BA6E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Após a definição da arquitetura da rede neural, foram treinadas duas varia</w:t>
      </w:r>
      <w:r w:rsidR="008D16AD">
        <w:rPr>
          <w:color w:val="000000"/>
        </w:rPr>
        <w:t xml:space="preserve">ções </w:t>
      </w:r>
      <w:r>
        <w:rPr>
          <w:color w:val="000000"/>
        </w:rPr>
        <w:t xml:space="preserve">do modelo com o objetivo de analisar o impacto da regularização por </w:t>
      </w:r>
      <w:proofErr w:type="spellStart"/>
      <w:r>
        <w:rPr>
          <w:color w:val="000000"/>
        </w:rPr>
        <w:t>Dropout</w:t>
      </w:r>
      <w:proofErr w:type="spellEnd"/>
      <w:r>
        <w:rPr>
          <w:color w:val="000000"/>
        </w:rPr>
        <w:t xml:space="preserve"> na qualidade das previsões. </w:t>
      </w:r>
    </w:p>
    <w:p w14:paraId="605DFDE8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Modelo 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utiliza uma taxa de </w:t>
      </w:r>
      <w:proofErr w:type="spellStart"/>
      <w:r>
        <w:rPr>
          <w:color w:val="000000"/>
        </w:rPr>
        <w:t>Dropout</w:t>
      </w:r>
      <w:proofErr w:type="spellEnd"/>
      <w:r>
        <w:rPr>
          <w:color w:val="000000"/>
        </w:rPr>
        <w:t xml:space="preserve"> de 0.3, enquanto 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Modelo 2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recorre a uma taxa mais elevada de 0.5</w:t>
      </w:r>
      <w:r w:rsidR="008D16AD">
        <w:rPr>
          <w:color w:val="000000"/>
        </w:rPr>
        <w:t>.</w:t>
      </w:r>
    </w:p>
    <w:p w14:paraId="55557FB4" w14:textId="4378F38F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O treino foi realizado durante um máximo de 10 </w:t>
      </w:r>
      <w:proofErr w:type="spellStart"/>
      <w:r w:rsidR="008D16AD">
        <w:rPr>
          <w:color w:val="000000"/>
        </w:rPr>
        <w:t>epochs</w:t>
      </w:r>
      <w:proofErr w:type="spellEnd"/>
      <w:r>
        <w:rPr>
          <w:color w:val="000000"/>
        </w:rPr>
        <w:t>, sendo aplicado o</w:t>
      </w:r>
      <w:r w:rsidR="008D16AD">
        <w:rPr>
          <w:color w:val="000000"/>
        </w:rPr>
        <w:t>s</w:t>
      </w:r>
      <w:r>
        <w:rPr>
          <w:color w:val="000000"/>
        </w:rPr>
        <w:t xml:space="preserve"> mecanismo</w:t>
      </w:r>
      <w:r w:rsidR="008D16AD">
        <w:rPr>
          <w:color w:val="000000"/>
        </w:rPr>
        <w:t>s já referidos acima, além do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nfase"/>
          <w:color w:val="000000"/>
        </w:rPr>
        <w:t>ModelCheckpoint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para armaze</w:t>
      </w:r>
      <w:r w:rsidR="008D16AD">
        <w:rPr>
          <w:color w:val="000000"/>
        </w:rPr>
        <w:t>nar</w:t>
      </w:r>
      <w:r>
        <w:rPr>
          <w:color w:val="000000"/>
        </w:rPr>
        <w:t xml:space="preserve"> autom</w:t>
      </w:r>
      <w:r w:rsidR="008D16AD">
        <w:rPr>
          <w:color w:val="000000"/>
        </w:rPr>
        <w:t>aticamente</w:t>
      </w:r>
      <w:r>
        <w:rPr>
          <w:color w:val="000000"/>
        </w:rPr>
        <w:t xml:space="preserve"> </w:t>
      </w:r>
      <w:r w:rsidR="008D16AD">
        <w:rPr>
          <w:color w:val="000000"/>
        </w:rPr>
        <w:t>o</w:t>
      </w:r>
      <w:r>
        <w:rPr>
          <w:color w:val="000000"/>
        </w:rPr>
        <w:t xml:space="preserve"> melhor modelo.</w:t>
      </w:r>
    </w:p>
    <w:p w14:paraId="1FE588CA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Relativamente aos resultados obtidos, o Modelo 1 apresentou um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erro absoluto médio (MAE) no conjunto de validação de aproximadamente 3094 unidades monetárias</w:t>
      </w:r>
      <w:r>
        <w:rPr>
          <w:color w:val="000000"/>
        </w:rPr>
        <w:t>, enquanto o Modelo 2 obteve um MAE ligeiramente superior, em torno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3193</w:t>
      </w:r>
      <w:r>
        <w:rPr>
          <w:color w:val="000000"/>
        </w:rPr>
        <w:t xml:space="preserve">. </w:t>
      </w:r>
    </w:p>
    <w:p w14:paraId="4C10F28F" w14:textId="55409A37" w:rsidR="0045239E" w:rsidRDefault="008D16AD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Também </w:t>
      </w:r>
      <w:r w:rsidR="0045239E">
        <w:rPr>
          <w:color w:val="000000"/>
        </w:rPr>
        <w:t>o erro quadrático médio (MSE) foi inferior no Modelo 1, na ordem dos</w:t>
      </w:r>
      <w:r w:rsidR="0045239E">
        <w:rPr>
          <w:rStyle w:val="apple-converted-space"/>
          <w:color w:val="000000"/>
        </w:rPr>
        <w:t> </w:t>
      </w:r>
      <w:r w:rsidR="0045239E">
        <w:rPr>
          <w:rStyle w:val="Forte"/>
          <w:color w:val="000000"/>
        </w:rPr>
        <w:t>27.4 milhões</w:t>
      </w:r>
      <w:r w:rsidR="0045239E">
        <w:rPr>
          <w:color w:val="000000"/>
        </w:rPr>
        <w:t xml:space="preserve">, </w:t>
      </w:r>
      <w:r>
        <w:rPr>
          <w:color w:val="000000"/>
        </w:rPr>
        <w:t>em comparação</w:t>
      </w:r>
      <w:r w:rsidR="0045239E">
        <w:rPr>
          <w:color w:val="000000"/>
        </w:rPr>
        <w:t xml:space="preserve"> aos</w:t>
      </w:r>
      <w:r w:rsidR="0045239E">
        <w:rPr>
          <w:rStyle w:val="apple-converted-space"/>
          <w:color w:val="000000"/>
        </w:rPr>
        <w:t> </w:t>
      </w:r>
      <w:r w:rsidR="0045239E">
        <w:rPr>
          <w:rStyle w:val="Forte"/>
          <w:color w:val="000000"/>
        </w:rPr>
        <w:t>28.9 milhões</w:t>
      </w:r>
      <w:r w:rsidR="0045239E">
        <w:rPr>
          <w:rStyle w:val="apple-converted-space"/>
          <w:color w:val="000000"/>
        </w:rPr>
        <w:t> </w:t>
      </w:r>
      <w:r w:rsidR="0045239E">
        <w:rPr>
          <w:color w:val="000000"/>
        </w:rPr>
        <w:t>observados no Modelo 2.</w:t>
      </w:r>
    </w:p>
    <w:p w14:paraId="550174D2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A análise da evolução das métricas ao longo das épocas indica que ambos os modelos convergem de forma estável, sem sinais evidentes de </w:t>
      </w:r>
      <w:proofErr w:type="spellStart"/>
      <w:r w:rsidR="008D16AD">
        <w:rPr>
          <w:color w:val="000000"/>
        </w:rPr>
        <w:t>overfitting</w:t>
      </w:r>
      <w:proofErr w:type="spellEnd"/>
      <w:r>
        <w:rPr>
          <w:color w:val="000000"/>
        </w:rPr>
        <w:t xml:space="preserve"> severo. </w:t>
      </w:r>
    </w:p>
    <w:p w14:paraId="41362D71" w14:textId="10FD004E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No entanto, o aumento da taxa de </w:t>
      </w:r>
      <w:proofErr w:type="spellStart"/>
      <w:r>
        <w:rPr>
          <w:color w:val="000000"/>
        </w:rPr>
        <w:t>Dropout</w:t>
      </w:r>
      <w:proofErr w:type="spellEnd"/>
      <w:r>
        <w:rPr>
          <w:color w:val="000000"/>
        </w:rPr>
        <w:t xml:space="preserve"> no Modelo 2 conduziu a uma ligeira perda de capacidade preditiva, sugerindo que a regularização aplicada poderá ser excessiva para este conjunto de dados específico.</w:t>
      </w:r>
    </w:p>
    <w:p w14:paraId="6B3C605D" w14:textId="77777777" w:rsidR="008D16AD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 xml:space="preserve">Deste modo, embora o Modelo 2 apresente maior robustez teórica face ao </w:t>
      </w:r>
      <w:proofErr w:type="spellStart"/>
      <w:r>
        <w:rPr>
          <w:color w:val="000000"/>
        </w:rPr>
        <w:t>overfitting</w:t>
      </w:r>
      <w:proofErr w:type="spellEnd"/>
      <w:r>
        <w:rPr>
          <w:color w:val="000000"/>
        </w:rPr>
        <w:t>, 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Modelo 1 revelou um melhor compromisso entre viés e variância</w:t>
      </w:r>
      <w:r>
        <w:rPr>
          <w:color w:val="000000"/>
        </w:rPr>
        <w:t xml:space="preserve">, alcançando previsões mais precisas no conjunto de validação. </w:t>
      </w:r>
    </w:p>
    <w:p w14:paraId="567A2B8E" w14:textId="33EB76E1" w:rsidR="0045239E" w:rsidRDefault="0045239E" w:rsidP="008D16AD">
      <w:pPr>
        <w:pStyle w:val="NormalWeb"/>
        <w:spacing w:before="240" w:beforeAutospacing="0" w:after="0" w:afterAutospacing="0"/>
        <w:rPr>
          <w:color w:val="000000"/>
        </w:rPr>
      </w:pPr>
      <w:r>
        <w:rPr>
          <w:color w:val="000000"/>
        </w:rPr>
        <w:t>Assim, o Modelo 1 foi selecionado como o modelo final para a tarefa de previsão do preço dos voos.</w:t>
      </w:r>
    </w:p>
    <w:p w14:paraId="72DC14BD" w14:textId="4B4B1002" w:rsidR="000A71CC" w:rsidRPr="009B5128" w:rsidRDefault="000A71CC" w:rsidP="008D16AD">
      <w:pPr>
        <w:spacing w:before="240" w:after="0"/>
      </w:pPr>
    </w:p>
    <w:sectPr w:rsidR="000A71CC" w:rsidRPr="009B5128" w:rsidSect="002165FA">
      <w:foot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0C09" w14:textId="77777777" w:rsidR="00B44924" w:rsidRDefault="00B44924" w:rsidP="008A0761">
      <w:r>
        <w:separator/>
      </w:r>
    </w:p>
  </w:endnote>
  <w:endnote w:type="continuationSeparator" w:id="0">
    <w:p w14:paraId="35514AB4" w14:textId="77777777" w:rsidR="00B44924" w:rsidRDefault="00B44924" w:rsidP="008A0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9622333"/>
      <w:docPartObj>
        <w:docPartGallery w:val="Page Numbers (Bottom of Page)"/>
        <w:docPartUnique/>
      </w:docPartObj>
    </w:sdtPr>
    <w:sdtContent>
      <w:p w14:paraId="3009020A" w14:textId="35286899" w:rsidR="002165FA" w:rsidRDefault="002165FA" w:rsidP="008A0761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1CFFF90" w14:textId="77777777" w:rsidR="002165FA" w:rsidRDefault="002165FA" w:rsidP="008A07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50D35" w14:textId="77777777" w:rsidR="00B44924" w:rsidRDefault="00B44924" w:rsidP="008A0761">
      <w:r>
        <w:separator/>
      </w:r>
    </w:p>
  </w:footnote>
  <w:footnote w:type="continuationSeparator" w:id="0">
    <w:p w14:paraId="6A99F6C2" w14:textId="77777777" w:rsidR="00B44924" w:rsidRDefault="00B44924" w:rsidP="008A0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1EC"/>
    <w:multiLevelType w:val="multilevel"/>
    <w:tmpl w:val="710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3C18"/>
    <w:multiLevelType w:val="multilevel"/>
    <w:tmpl w:val="48A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65D7"/>
    <w:multiLevelType w:val="multilevel"/>
    <w:tmpl w:val="61F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90F"/>
    <w:multiLevelType w:val="multilevel"/>
    <w:tmpl w:val="64C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1FE5"/>
    <w:multiLevelType w:val="multilevel"/>
    <w:tmpl w:val="849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5256"/>
    <w:multiLevelType w:val="multilevel"/>
    <w:tmpl w:val="043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C14A4"/>
    <w:multiLevelType w:val="multilevel"/>
    <w:tmpl w:val="006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0590"/>
    <w:multiLevelType w:val="hybridMultilevel"/>
    <w:tmpl w:val="189210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44E5D"/>
    <w:multiLevelType w:val="multilevel"/>
    <w:tmpl w:val="F58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3588A"/>
    <w:multiLevelType w:val="multilevel"/>
    <w:tmpl w:val="BB3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41353"/>
    <w:multiLevelType w:val="multilevel"/>
    <w:tmpl w:val="0F1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C6943"/>
    <w:multiLevelType w:val="multilevel"/>
    <w:tmpl w:val="FF2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002664">
    <w:abstractNumId w:val="7"/>
  </w:num>
  <w:num w:numId="2" w16cid:durableId="627666932">
    <w:abstractNumId w:val="6"/>
  </w:num>
  <w:num w:numId="3" w16cid:durableId="579482990">
    <w:abstractNumId w:val="3"/>
  </w:num>
  <w:num w:numId="4" w16cid:durableId="546573715">
    <w:abstractNumId w:val="9"/>
  </w:num>
  <w:num w:numId="5" w16cid:durableId="1636637150">
    <w:abstractNumId w:val="10"/>
  </w:num>
  <w:num w:numId="6" w16cid:durableId="1978146696">
    <w:abstractNumId w:val="2"/>
  </w:num>
  <w:num w:numId="7" w16cid:durableId="1216040808">
    <w:abstractNumId w:val="11"/>
  </w:num>
  <w:num w:numId="8" w16cid:durableId="259413380">
    <w:abstractNumId w:val="0"/>
  </w:num>
  <w:num w:numId="9" w16cid:durableId="538013386">
    <w:abstractNumId w:val="4"/>
  </w:num>
  <w:num w:numId="10" w16cid:durableId="1041326251">
    <w:abstractNumId w:val="1"/>
  </w:num>
  <w:num w:numId="11" w16cid:durableId="141192310">
    <w:abstractNumId w:val="5"/>
  </w:num>
  <w:num w:numId="12" w16cid:durableId="1675298271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A2"/>
    <w:rsid w:val="00001EE3"/>
    <w:rsid w:val="00007CB4"/>
    <w:rsid w:val="00074E08"/>
    <w:rsid w:val="0009515E"/>
    <w:rsid w:val="000A71CC"/>
    <w:rsid w:val="000C03B0"/>
    <w:rsid w:val="000E253C"/>
    <w:rsid w:val="000E5C98"/>
    <w:rsid w:val="00113540"/>
    <w:rsid w:val="001203C0"/>
    <w:rsid w:val="00132607"/>
    <w:rsid w:val="0013776C"/>
    <w:rsid w:val="00176A3C"/>
    <w:rsid w:val="00192C97"/>
    <w:rsid w:val="001D2058"/>
    <w:rsid w:val="002026A8"/>
    <w:rsid w:val="002061A2"/>
    <w:rsid w:val="002066CA"/>
    <w:rsid w:val="002165FA"/>
    <w:rsid w:val="002236F7"/>
    <w:rsid w:val="00234DAF"/>
    <w:rsid w:val="00235223"/>
    <w:rsid w:val="00252690"/>
    <w:rsid w:val="00255E87"/>
    <w:rsid w:val="00276BCB"/>
    <w:rsid w:val="002B5401"/>
    <w:rsid w:val="002C1543"/>
    <w:rsid w:val="003103B2"/>
    <w:rsid w:val="0032191F"/>
    <w:rsid w:val="00322966"/>
    <w:rsid w:val="00355FE9"/>
    <w:rsid w:val="00362E23"/>
    <w:rsid w:val="00366128"/>
    <w:rsid w:val="00395FA6"/>
    <w:rsid w:val="003B1DB0"/>
    <w:rsid w:val="003B7525"/>
    <w:rsid w:val="003B7615"/>
    <w:rsid w:val="003D0578"/>
    <w:rsid w:val="003D0F7B"/>
    <w:rsid w:val="003D31D9"/>
    <w:rsid w:val="003D335D"/>
    <w:rsid w:val="003E2949"/>
    <w:rsid w:val="003E6A68"/>
    <w:rsid w:val="0044059B"/>
    <w:rsid w:val="0044420F"/>
    <w:rsid w:val="00445D03"/>
    <w:rsid w:val="0045239E"/>
    <w:rsid w:val="00454327"/>
    <w:rsid w:val="00455274"/>
    <w:rsid w:val="004770A8"/>
    <w:rsid w:val="004F04CB"/>
    <w:rsid w:val="004F3FE3"/>
    <w:rsid w:val="0052329E"/>
    <w:rsid w:val="0052517B"/>
    <w:rsid w:val="00553BBF"/>
    <w:rsid w:val="00566E85"/>
    <w:rsid w:val="00572A08"/>
    <w:rsid w:val="005825FB"/>
    <w:rsid w:val="005B50CB"/>
    <w:rsid w:val="005C593C"/>
    <w:rsid w:val="005C5A85"/>
    <w:rsid w:val="005F6846"/>
    <w:rsid w:val="006303A8"/>
    <w:rsid w:val="006738E8"/>
    <w:rsid w:val="00674B55"/>
    <w:rsid w:val="006763BD"/>
    <w:rsid w:val="00683A9E"/>
    <w:rsid w:val="00696540"/>
    <w:rsid w:val="006B526E"/>
    <w:rsid w:val="006E597F"/>
    <w:rsid w:val="00703337"/>
    <w:rsid w:val="00721ABB"/>
    <w:rsid w:val="007228E1"/>
    <w:rsid w:val="00757CBF"/>
    <w:rsid w:val="00766A14"/>
    <w:rsid w:val="00782773"/>
    <w:rsid w:val="007967F0"/>
    <w:rsid w:val="00797032"/>
    <w:rsid w:val="007E0F90"/>
    <w:rsid w:val="008128CF"/>
    <w:rsid w:val="0089131F"/>
    <w:rsid w:val="00893187"/>
    <w:rsid w:val="008A0761"/>
    <w:rsid w:val="008A7480"/>
    <w:rsid w:val="008D163D"/>
    <w:rsid w:val="008D16AD"/>
    <w:rsid w:val="00901925"/>
    <w:rsid w:val="00917886"/>
    <w:rsid w:val="00933A0B"/>
    <w:rsid w:val="0095730D"/>
    <w:rsid w:val="009948F0"/>
    <w:rsid w:val="009B0E73"/>
    <w:rsid w:val="009B3EB4"/>
    <w:rsid w:val="009B5128"/>
    <w:rsid w:val="009C331C"/>
    <w:rsid w:val="009E2A18"/>
    <w:rsid w:val="009E31DF"/>
    <w:rsid w:val="009E6618"/>
    <w:rsid w:val="009F04AE"/>
    <w:rsid w:val="009F3E80"/>
    <w:rsid w:val="00A26B9F"/>
    <w:rsid w:val="00A50D73"/>
    <w:rsid w:val="00A57827"/>
    <w:rsid w:val="00A842AE"/>
    <w:rsid w:val="00AC6F8E"/>
    <w:rsid w:val="00AE1127"/>
    <w:rsid w:val="00AF7A00"/>
    <w:rsid w:val="00B11D17"/>
    <w:rsid w:val="00B25C2F"/>
    <w:rsid w:val="00B44924"/>
    <w:rsid w:val="00B61C89"/>
    <w:rsid w:val="00B637BE"/>
    <w:rsid w:val="00BB0626"/>
    <w:rsid w:val="00BB1FB8"/>
    <w:rsid w:val="00BC3754"/>
    <w:rsid w:val="00BD6F06"/>
    <w:rsid w:val="00BF40D1"/>
    <w:rsid w:val="00BF7966"/>
    <w:rsid w:val="00C04348"/>
    <w:rsid w:val="00C25856"/>
    <w:rsid w:val="00C30E0C"/>
    <w:rsid w:val="00C44A60"/>
    <w:rsid w:val="00C71B32"/>
    <w:rsid w:val="00CB38E3"/>
    <w:rsid w:val="00CB5ACB"/>
    <w:rsid w:val="00CB71D6"/>
    <w:rsid w:val="00CD7FA5"/>
    <w:rsid w:val="00CE6C2C"/>
    <w:rsid w:val="00D7026C"/>
    <w:rsid w:val="00DB3E07"/>
    <w:rsid w:val="00DF7D2F"/>
    <w:rsid w:val="00E448DA"/>
    <w:rsid w:val="00E5608B"/>
    <w:rsid w:val="00E56636"/>
    <w:rsid w:val="00E830EF"/>
    <w:rsid w:val="00EB7309"/>
    <w:rsid w:val="00ED495E"/>
    <w:rsid w:val="00EF0C40"/>
    <w:rsid w:val="00F24C18"/>
    <w:rsid w:val="00F61561"/>
    <w:rsid w:val="00FA22F8"/>
    <w:rsid w:val="00FB49A1"/>
    <w:rsid w:val="00FC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2BBA27"/>
  <w15:chartTrackingRefBased/>
  <w15:docId w15:val="{4BE604DD-3E1C-43BD-AD63-15E1A882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PT" w:eastAsia="en-US" w:bidi="he-I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61"/>
    <w:pPr>
      <w:spacing w:line="360" w:lineRule="auto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234DAF"/>
    <w:pPr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A0761"/>
    <w:pPr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B062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B062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B0626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B0626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B0626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B0626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B0626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4DAF"/>
    <w:rPr>
      <w:rFonts w:ascii="Times New Roman" w:hAnsi="Times New Roman" w:cs="Times New Roman"/>
      <w:b/>
      <w:bCs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A0761"/>
    <w:rPr>
      <w:rFonts w:ascii="Times New Roman" w:hAnsi="Times New Roman" w:cs="Times New Roman"/>
      <w:b/>
      <w:bCs/>
      <w:sz w:val="24"/>
      <w:szCs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B0626"/>
    <w:rPr>
      <w:smallCaps/>
      <w:spacing w:val="5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B0626"/>
    <w:rPr>
      <w:smallCaps/>
      <w:spacing w:val="10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B0626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B0626"/>
    <w:rPr>
      <w:smallCaps/>
      <w:color w:val="ED7D31" w:themeColor="accent2"/>
      <w:spacing w:val="5"/>
      <w:sz w:val="22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B0626"/>
    <w:rPr>
      <w:b/>
      <w:smallCaps/>
      <w:color w:val="ED7D31" w:themeColor="accent2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B0626"/>
    <w:rPr>
      <w:b/>
      <w:i/>
      <w:smallCaps/>
      <w:color w:val="C45911" w:themeColor="accent2" w:themeShade="BF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B0626"/>
    <w:rPr>
      <w:b/>
      <w:i/>
      <w:smallCaps/>
      <w:color w:val="823B0B" w:themeColor="accent2" w:themeShade="7F"/>
    </w:rPr>
  </w:style>
  <w:style w:type="paragraph" w:styleId="Ttulo">
    <w:name w:val="Title"/>
    <w:basedOn w:val="Normal"/>
    <w:next w:val="Normal"/>
    <w:link w:val="TtuloCarter"/>
    <w:uiPriority w:val="10"/>
    <w:qFormat/>
    <w:rsid w:val="00BB0626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B062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B062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B0626"/>
    <w:rPr>
      <w:rFonts w:asciiTheme="majorHAnsi" w:eastAsiaTheme="majorEastAsia" w:hAnsiTheme="majorHAnsi" w:cstheme="majorBidi"/>
      <w:szCs w:val="22"/>
    </w:rPr>
  </w:style>
  <w:style w:type="paragraph" w:styleId="Citao">
    <w:name w:val="Quote"/>
    <w:basedOn w:val="Normal"/>
    <w:next w:val="Normal"/>
    <w:link w:val="CitaoCarter"/>
    <w:uiPriority w:val="29"/>
    <w:qFormat/>
    <w:rsid w:val="00BB0626"/>
    <w:rPr>
      <w:i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B0626"/>
    <w:rPr>
      <w:i/>
    </w:rPr>
  </w:style>
  <w:style w:type="paragraph" w:styleId="PargrafodaLista">
    <w:name w:val="List Paragraph"/>
    <w:basedOn w:val="Normal"/>
    <w:uiPriority w:val="34"/>
    <w:qFormat/>
    <w:rsid w:val="00BB0626"/>
    <w:pPr>
      <w:ind w:left="720"/>
      <w:contextualSpacing/>
    </w:pPr>
  </w:style>
  <w:style w:type="character" w:styleId="nfaseIntensa">
    <w:name w:val="Intense Emphasis"/>
    <w:uiPriority w:val="21"/>
    <w:qFormat/>
    <w:rsid w:val="00BB0626"/>
    <w:rPr>
      <w:b/>
      <w:i/>
      <w:color w:val="ED7D31" w:themeColor="accent2"/>
      <w:spacing w:val="10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B0626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B0626"/>
    <w:rPr>
      <w:b/>
      <w:i/>
      <w:color w:val="FFFFFF" w:themeColor="background1"/>
      <w:shd w:val="clear" w:color="auto" w:fill="ED7D31" w:themeFill="accent2"/>
    </w:rPr>
  </w:style>
  <w:style w:type="character" w:styleId="RefernciaIntensa">
    <w:name w:val="Intense Reference"/>
    <w:uiPriority w:val="32"/>
    <w:qFormat/>
    <w:rsid w:val="00BB0626"/>
    <w:rPr>
      <w:b/>
      <w:bCs/>
      <w:smallCaps/>
      <w:spacing w:val="5"/>
      <w:sz w:val="22"/>
      <w:szCs w:val="22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BB0626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2061A2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061A2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454327"/>
    <w:pPr>
      <w:spacing w:after="120" w:line="240" w:lineRule="auto"/>
    </w:pPr>
    <w:rPr>
      <w:rFonts w:ascii="Times New Roman" w:eastAsia="Times New Roman" w:hAnsi="Times New Roman" w:cs="Times New Roman"/>
      <w:lang w:val="en-GB" w:eastAsia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2">
    <w:name w:val="toc 2"/>
    <w:basedOn w:val="Normal"/>
    <w:next w:val="Normal"/>
    <w:autoRedefine/>
    <w:uiPriority w:val="39"/>
    <w:unhideWhenUsed/>
    <w:rsid w:val="00454327"/>
    <w:pPr>
      <w:spacing w:after="100"/>
      <w:ind w:left="22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4770A8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70A8"/>
    <w:rPr>
      <w:color w:val="954F72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2165FA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5FA"/>
  </w:style>
  <w:style w:type="paragraph" w:styleId="Rodap">
    <w:name w:val="footer"/>
    <w:basedOn w:val="Normal"/>
    <w:link w:val="RodapCarter"/>
    <w:uiPriority w:val="99"/>
    <w:unhideWhenUsed/>
    <w:rsid w:val="002165FA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5FA"/>
  </w:style>
  <w:style w:type="paragraph" w:styleId="NormalWeb">
    <w:name w:val="Normal (Web)"/>
    <w:basedOn w:val="Normal"/>
    <w:uiPriority w:val="99"/>
    <w:unhideWhenUsed/>
    <w:rsid w:val="00B25C2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Tipodeletrapredefinidodopargrafo"/>
    <w:rsid w:val="00B25C2F"/>
  </w:style>
  <w:style w:type="character" w:styleId="Forte">
    <w:name w:val="Strong"/>
    <w:uiPriority w:val="22"/>
    <w:qFormat/>
    <w:rsid w:val="00BB0626"/>
    <w:rPr>
      <w:b/>
      <w:color w:val="ED7D31" w:themeColor="accent2"/>
    </w:rPr>
  </w:style>
  <w:style w:type="character" w:styleId="nfase">
    <w:name w:val="Emphasis"/>
    <w:uiPriority w:val="20"/>
    <w:qFormat/>
    <w:rsid w:val="00BB0626"/>
    <w:rPr>
      <w:b/>
      <w:i/>
      <w:spacing w:val="10"/>
    </w:rPr>
  </w:style>
  <w:style w:type="character" w:styleId="CdigoHTML">
    <w:name w:val="HTML Code"/>
    <w:basedOn w:val="Tipodeletrapredefinidodopargrafo"/>
    <w:uiPriority w:val="99"/>
    <w:semiHidden/>
    <w:unhideWhenUsed/>
    <w:rsid w:val="00B25C2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Tipodeletrapredefinidodopargrafo"/>
    <w:rsid w:val="00CB5ACB"/>
  </w:style>
  <w:style w:type="character" w:customStyle="1" w:styleId="mord">
    <w:name w:val="mord"/>
    <w:basedOn w:val="Tipodeletrapredefinidodopargrafo"/>
    <w:rsid w:val="00CB5ACB"/>
  </w:style>
  <w:style w:type="character" w:customStyle="1" w:styleId="mrel">
    <w:name w:val="mrel"/>
    <w:basedOn w:val="Tipodeletrapredefinidodopargrafo"/>
    <w:rsid w:val="00CB5ACB"/>
  </w:style>
  <w:style w:type="paragraph" w:styleId="Legenda">
    <w:name w:val="caption"/>
    <w:basedOn w:val="Normal"/>
    <w:next w:val="Normal"/>
    <w:uiPriority w:val="35"/>
    <w:unhideWhenUsed/>
    <w:qFormat/>
    <w:rsid w:val="00BB0626"/>
    <w:rPr>
      <w:b/>
      <w:bCs/>
      <w:caps/>
      <w:sz w:val="16"/>
      <w:szCs w:val="18"/>
    </w:rPr>
  </w:style>
  <w:style w:type="character" w:customStyle="1" w:styleId="vlist-s">
    <w:name w:val="vlist-s"/>
    <w:basedOn w:val="Tipodeletrapredefinidodopargrafo"/>
    <w:rsid w:val="008128CF"/>
  </w:style>
  <w:style w:type="character" w:customStyle="1" w:styleId="mbin">
    <w:name w:val="mbin"/>
    <w:basedOn w:val="Tipodeletrapredefinidodopargrafo"/>
    <w:rsid w:val="008128CF"/>
  </w:style>
  <w:style w:type="character" w:customStyle="1" w:styleId="mpunct">
    <w:name w:val="mpunct"/>
    <w:basedOn w:val="Tipodeletrapredefinidodopargrafo"/>
    <w:rsid w:val="008128CF"/>
  </w:style>
  <w:style w:type="character" w:styleId="TextodoMarcadordePosio">
    <w:name w:val="Placeholder Text"/>
    <w:basedOn w:val="Tipodeletrapredefinidodopargrafo"/>
    <w:uiPriority w:val="99"/>
    <w:semiHidden/>
    <w:rsid w:val="00E5608B"/>
    <w:rPr>
      <w:color w:val="666666"/>
    </w:rPr>
  </w:style>
  <w:style w:type="character" w:customStyle="1" w:styleId="mopen">
    <w:name w:val="mopen"/>
    <w:basedOn w:val="Tipodeletrapredefinidodopargrafo"/>
    <w:rsid w:val="00E5608B"/>
  </w:style>
  <w:style w:type="character" w:customStyle="1" w:styleId="mclose">
    <w:name w:val="mclose"/>
    <w:basedOn w:val="Tipodeletrapredefinidodopargrafo"/>
    <w:rsid w:val="00E5608B"/>
  </w:style>
  <w:style w:type="paragraph" w:styleId="ndice3">
    <w:name w:val="toc 3"/>
    <w:basedOn w:val="Normal"/>
    <w:next w:val="Normal"/>
    <w:autoRedefine/>
    <w:uiPriority w:val="39"/>
    <w:unhideWhenUsed/>
    <w:rsid w:val="00BB0626"/>
    <w:pPr>
      <w:spacing w:after="100"/>
      <w:ind w:left="480"/>
    </w:pPr>
  </w:style>
  <w:style w:type="paragraph" w:styleId="SemEspaamento">
    <w:name w:val="No Spacing"/>
    <w:basedOn w:val="Normal"/>
    <w:link w:val="SemEspaamentoCarter"/>
    <w:uiPriority w:val="1"/>
    <w:qFormat/>
    <w:rsid w:val="00BB0626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B0626"/>
  </w:style>
  <w:style w:type="character" w:styleId="nfaseDiscreta">
    <w:name w:val="Subtle Emphasis"/>
    <w:uiPriority w:val="19"/>
    <w:qFormat/>
    <w:rsid w:val="00BB0626"/>
    <w:rPr>
      <w:i/>
    </w:rPr>
  </w:style>
  <w:style w:type="character" w:styleId="RefernciaDiscreta">
    <w:name w:val="Subtle Reference"/>
    <w:uiPriority w:val="31"/>
    <w:qFormat/>
    <w:rsid w:val="00BB0626"/>
    <w:rPr>
      <w:b/>
    </w:rPr>
  </w:style>
  <w:style w:type="character" w:styleId="TtulodoLivro">
    <w:name w:val="Book Title"/>
    <w:uiPriority w:val="33"/>
    <w:qFormat/>
    <w:rsid w:val="00BB0626"/>
    <w:rPr>
      <w:rFonts w:asciiTheme="majorHAnsi" w:eastAsiaTheme="majorEastAsia" w:hAnsiTheme="majorHAnsi" w:cstheme="majorBidi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87C5E-0525-409C-9941-11F2585A7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20</Pages>
  <Words>4996</Words>
  <Characters>26984</Characters>
  <Application>Microsoft Office Word</Application>
  <DocSecurity>0</DocSecurity>
  <Lines>224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Francini Abdul Hak</dc:creator>
  <cp:keywords/>
  <dc:description/>
  <cp:lastModifiedBy>eduarda ferreira</cp:lastModifiedBy>
  <cp:revision>17</cp:revision>
  <cp:lastPrinted>2026-01-04T00:47:00Z</cp:lastPrinted>
  <dcterms:created xsi:type="dcterms:W3CDTF">2026-01-04T04:13:00Z</dcterms:created>
  <dcterms:modified xsi:type="dcterms:W3CDTF">2026-01-05T23:01:00Z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f7664f42-f5b1-4a9a-93cf-2a278b6ad416</vt:lpwstr>
  </property>
</Properties>
</file>