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70"/>
        <w:jc w:val="start"/>
        <w:rPr/>
      </w:pPr>
      <w:r>
        <w:rPr/>
        <w:t>Actividad 7.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/>
      </w:r>
    </w:p>
    <w:p>
      <w:pPr>
        <w:pStyle w:val="Heading1"/>
        <w:bidi w:val="0"/>
        <w:spacing w:before="240" w:after="170"/>
        <w:jc w:val="start"/>
        <w:rPr/>
      </w:pPr>
      <w:r>
        <w:rPr/>
        <w:t>Didier Eduardo Coa</w:t>
      </w:r>
    </w:p>
    <w:p>
      <w:pPr>
        <w:pStyle w:val="BodyText"/>
        <w:bidi w:val="0"/>
        <w:ind w:hanging="0" w:start="0" w:end="0"/>
        <w:jc w:val="start"/>
        <w:rPr>
          <w:sz w:val="26"/>
        </w:rPr>
      </w:pPr>
      <w:r>
        <w:rPr>
          <w:sz w:val="26"/>
        </w:rPr>
        <w:t>Lenguaje Programacion II</w:t>
      </w:r>
    </w:p>
    <w:p>
      <w:pPr>
        <w:pStyle w:val="Heading1"/>
        <w:bidi w:val="0"/>
        <w:spacing w:before="240" w:after="170"/>
        <w:jc w:val="start"/>
        <w:rPr/>
      </w:pPr>
      <w:r>
        <w:rPr/>
        <w:t>Universidad de la salle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6"/>
        </w:rPr>
        <w:t>19/5/2026</w:t>
      </w:r>
    </w:p>
    <w:p>
      <w:pPr>
        <w:pStyle w:val="Heading1"/>
        <w:bidi w:val="0"/>
        <w:ind w:hanging="0" w:start="0" w:end="0"/>
        <w:jc w:val="start"/>
        <w:rPr/>
      </w:pPr>
      <w:r>
        <w:rPr/>
        <w:t>Manual de Programación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>
          <w:rStyle w:val="Strong"/>
        </w:rPr>
        <w:t>Autor:</w:t>
      </w:r>
      <w:r>
        <w:rPr/>
        <w:t xml:space="preserve"> Eduardo Coa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>
          <w:rStyle w:val="Strong"/>
        </w:rPr>
        <w:t>Repositorio:</w:t>
      </w:r>
      <w:r>
        <w:rPr/>
        <w:t xml:space="preserve"> Eduardo-Coa/actividad-7-phq9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>
          <w:rStyle w:val="Strong"/>
        </w:rPr>
        <w:t>Rama principal de trabajo:</w:t>
      </w:r>
      <w:r>
        <w:rPr/>
        <w:t xml:space="preserve"> main</w:t>
      </w:r>
    </w:p>
    <w:p>
      <w:pPr>
        <w:pStyle w:val="Heading2"/>
        <w:bidi w:val="0"/>
        <w:jc w:val="start"/>
        <w:rPr/>
      </w:pPr>
      <w:r>
        <w:rPr/>
        <w:t>1. Descripción General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/>
        <w:t xml:space="preserve">Este proyecto implementa un sistema </w:t>
      </w:r>
      <w:r>
        <w:rPr>
          <w:rStyle w:val="Strong"/>
        </w:rPr>
        <w:t>CRUD</w:t>
      </w:r>
      <w:r>
        <w:rPr/>
        <w:t xml:space="preserve"> completo sobre la entidad </w:t>
      </w:r>
      <w:r>
        <w:rPr>
          <w:rStyle w:val="Strong"/>
        </w:rPr>
        <w:t>CuestionarioPHQ9</w:t>
      </w:r>
      <w:r>
        <w:rPr/>
        <w:t>, cuestionario clínico de detección de síntomas depresivos (</w:t>
      </w:r>
      <w:r>
        <w:rPr>
          <w:rStyle w:val="Emphasis"/>
        </w:rPr>
        <w:t>Patient Health Questionnaire – 9</w:t>
      </w:r>
      <w:r>
        <w:rPr/>
        <w:t xml:space="preserve">) aplicado a estudiantes universitarios. El sistema está desarrollado en </w:t>
      </w:r>
      <w:r>
        <w:rPr>
          <w:rStyle w:val="Strong"/>
        </w:rPr>
        <w:t>Python 3.10+</w:t>
      </w:r>
      <w:r>
        <w:rPr/>
        <w:t xml:space="preserve"> aplicando principios SOLID, Clean Code y PEP 8, con persistencia en formato </w:t>
      </w:r>
      <w:r>
        <w:rPr>
          <w:rStyle w:val="Strong"/>
        </w:rPr>
        <w:t>JSON</w:t>
      </w:r>
      <w:r>
        <w:rPr/>
        <w:t xml:space="preserve"> e interfaz de usuario en consola (CLI) basada en las 10 heurísticas de Nielsen. 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1"/>
        <w:gridCol w:w="8454"/>
      </w:tblGrid>
      <w:tr>
        <w:trPr/>
        <w:tc>
          <w:tcPr>
            <w:tcW w:w="1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Sistema / Módulo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Modelo (Model)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Clase </w:t>
            </w:r>
            <w:r>
              <w:rPr>
                <w:rStyle w:val="SourceText"/>
              </w:rPr>
              <w:t>CuestionarioPHQ9</w:t>
            </w:r>
            <w:r>
              <w:rPr/>
              <w:t xml:space="preserve">: encapsula los datos del cuestionario, valida entradas y calcula automáticamente puntaje total y nivel de severidad en </w:t>
            </w:r>
            <w:r>
              <w:rPr>
                <w:rStyle w:val="SourceText"/>
              </w:rPr>
              <w:t>__post_init__</w:t>
            </w:r>
            <w:r>
              <w:rPr/>
              <w:t>.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Repositorio DAO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Interfaz abstracta </w:t>
            </w:r>
            <w:r>
              <w:rPr>
                <w:rStyle w:val="SourceText"/>
              </w:rPr>
              <w:t>IRepositorioCuestionario</w:t>
            </w:r>
            <w:r>
              <w:rPr/>
              <w:t xml:space="preserve"> (ABC) con 6 métodos CRUD e implementación concreta </w:t>
            </w:r>
            <w:r>
              <w:rPr>
                <w:rStyle w:val="SourceText"/>
              </w:rPr>
              <w:t>CuestionarioJsonRepositorio</w:t>
            </w:r>
            <w:r>
              <w:rPr/>
              <w:t xml:space="preserve"> que persiste en </w:t>
            </w:r>
            <w:r>
              <w:rPr>
                <w:rStyle w:val="SourceText"/>
              </w:rPr>
              <w:t>data/cuestionarios.json</w:t>
            </w:r>
            <w:r>
              <w:rPr/>
              <w:t>.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Servicio (Service)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Clase </w:t>
            </w:r>
            <w:r>
              <w:rPr>
                <w:rStyle w:val="SourceText"/>
              </w:rPr>
              <w:t>CuestionarioServicio</w:t>
            </w:r>
            <w:r>
              <w:rPr/>
              <w:t>: orquesta la lógica de negocio, genera UUID para cada registro, ordena resultados y calcula estadísticas.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Controlador (Controller)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Clase </w:t>
            </w:r>
            <w:r>
              <w:rPr>
                <w:rStyle w:val="SourceText"/>
              </w:rPr>
              <w:t>CuestionarioControlador</w:t>
            </w:r>
            <w:r>
              <w:rPr/>
              <w:t xml:space="preserve">: mediador MVC entre la Vista y el Servicio; convierte excepciones de dominio en tuplas </w:t>
            </w:r>
            <w:r>
              <w:rPr>
                <w:rStyle w:val="SourceText"/>
              </w:rPr>
              <w:t>(bool, str, Optional[T])</w:t>
            </w:r>
            <w:r>
              <w:rPr/>
              <w:t>.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Vista (View)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Clase </w:t>
            </w:r>
            <w:r>
              <w:rPr>
                <w:rStyle w:val="SourceText"/>
              </w:rPr>
              <w:t>MenuPrincipal</w:t>
            </w:r>
            <w:r>
              <w:rPr/>
              <w:t>: interfaz CLI interactiva con menú numerado, validaciones inmediatas y las 10 heurísticas de Nielsen.</w:t>
            </w:r>
          </w:p>
        </w:tc>
      </w:tr>
      <w:tr>
        <w:trPr/>
        <w:tc>
          <w:tcPr>
            <w:tcW w:w="175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Excepciones de dominio</w:t>
            </w:r>
          </w:p>
        </w:tc>
        <w:tc>
          <w:tcPr>
            <w:tcW w:w="845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Jerarquía </w:t>
            </w:r>
            <w:r>
              <w:rPr>
                <w:rStyle w:val="SourceText"/>
              </w:rPr>
              <w:t>AppError</w:t>
            </w:r>
            <w:r>
              <w:rPr/>
              <w:t xml:space="preserve"> → </w:t>
            </w:r>
            <w:r>
              <w:rPr>
                <w:rStyle w:val="SourceText"/>
              </w:rPr>
              <w:t>FechaInvalidaError</w:t>
            </w:r>
            <w:r>
              <w:rPr/>
              <w:t xml:space="preserve">, </w:t>
            </w:r>
            <w:r>
              <w:rPr>
                <w:rStyle w:val="SourceText"/>
              </w:rPr>
              <w:t>PuntajeInvalidoError</w:t>
            </w:r>
            <w:r>
              <w:rPr/>
              <w:t xml:space="preserve">, </w:t>
            </w:r>
            <w:r>
              <w:rPr>
                <w:rStyle w:val="SourceText"/>
              </w:rPr>
              <w:t>CuestionarioNoEncontradoError</w:t>
            </w:r>
            <w:r>
              <w:rPr/>
              <w:t xml:space="preserve">, </w:t>
            </w:r>
            <w:r>
              <w:rPr>
                <w:rStyle w:val="SourceText"/>
              </w:rPr>
              <w:t>EstudianteDuplicadoError</w:t>
            </w:r>
            <w:r>
              <w:rPr/>
              <w:t>.</w:t>
            </w:r>
          </w:p>
        </w:tc>
      </w:tr>
    </w:tbl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/>
        <w:t xml:space="preserve">La arquitectura combina el patrón </w:t>
      </w:r>
      <w:r>
        <w:rPr>
          <w:rStyle w:val="Strong"/>
        </w:rPr>
        <w:t>MVC</w:t>
      </w:r>
      <w:r>
        <w:rPr/>
        <w:t xml:space="preserve"> para separar presentación, lógica y datos, con el patrón </w:t>
      </w:r>
      <w:r>
        <w:rPr>
          <w:rStyle w:val="Strong"/>
        </w:rPr>
        <w:t>DAO/Repository</w:t>
      </w:r>
      <w:r>
        <w:rPr/>
        <w:t xml:space="preserve"> para abstraer el acceso a datos detrás de una interfaz, permitiendo cambiar el mecanismo de persistencia sin modificar ninguna capa superior.</w:t>
      </w:r>
    </w:p>
    <w:p>
      <w:pPr>
        <w:pStyle w:val="Heading2"/>
        <w:bidi w:val="0"/>
        <w:jc w:val="start"/>
        <w:rPr/>
      </w:pPr>
      <w:r>
        <w:rPr/>
        <w:t>2. Estructura del Proyecto</w:t>
      </w:r>
    </w:p>
    <w:p>
      <w:pPr>
        <w:pStyle w:val="PreformattedText"/>
        <w:bidi w:val="0"/>
        <w:jc w:val="start"/>
        <w:rPr/>
      </w:pPr>
      <w:r>
        <w:rPr/>
        <w:t>Actividad 7/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main.py                                   ← Composition root (punto de entrada)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app/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exceptions.py                         ← Jerarquía de excepciones de dominio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constantes_negocio.py             ← Constantes PHQ-9 (umbrales, formatos)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models/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cuestionario_phq9.py              ← Entidades CuestionarioPHQ9 y Respuesta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interfaces/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i_repositorio_cuestionario.py     ← Contrato ABC con 6 métodos CRUD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repositories/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cuestionario_json_repositorio.py  ← Implementación DAO → JSON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services/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cuestionario_servicio.py          ← Lógica de negocio (CRUD + estadísticas)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controllers/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cuestionario_controlador.py       ← Mediador MVC</w:t>
      </w:r>
    </w:p>
    <w:p>
      <w:pPr>
        <w:pStyle w:val="PreformattedText"/>
        <w:bidi w:val="0"/>
        <w:jc w:val="start"/>
        <w:rPr/>
      </w:pPr>
      <w:r>
        <w:rPr/>
        <w:t xml:space="preserve">│   └── </w:t>
      </w:r>
      <w:r>
        <w:rPr/>
        <w:t>ui/</w:t>
      </w:r>
    </w:p>
    <w:p>
      <w:pPr>
        <w:pStyle w:val="PreformattedText"/>
        <w:bidi w:val="0"/>
        <w:jc w:val="start"/>
        <w:rPr/>
      </w:pPr>
      <w:r>
        <w:rPr/>
        <w:t xml:space="preserve">│       ├── </w:t>
      </w:r>
      <w:r>
        <w:rPr/>
        <w:t>mensajes.py                       ← Constantes de texto visible al usuario</w:t>
      </w:r>
    </w:p>
    <w:p>
      <w:pPr>
        <w:pStyle w:val="PreformattedText"/>
        <w:bidi w:val="0"/>
        <w:jc w:val="start"/>
        <w:rPr/>
      </w:pPr>
      <w:r>
        <w:rPr/>
        <w:t xml:space="preserve">│       └── </w:t>
      </w:r>
      <w:r>
        <w:rPr/>
        <w:t>menu_principal.py                 ← CLI interactivo (heurísticas Nielsen)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data/</w:t>
      </w:r>
    </w:p>
    <w:p>
      <w:pPr>
        <w:pStyle w:val="PreformattedText"/>
        <w:bidi w:val="0"/>
        <w:jc w:val="start"/>
        <w:rPr/>
      </w:pPr>
      <w:r>
        <w:rPr/>
        <w:t xml:space="preserve">│   └── </w:t>
      </w:r>
      <w:r>
        <w:rPr/>
        <w:t>cuestionarios.json                    ← Almacenamiento persistente JSON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tests/</w:t>
      </w:r>
    </w:p>
    <w:p>
      <w:pPr>
        <w:pStyle w:val="PreformattedText"/>
        <w:bidi w:val="0"/>
        <w:jc w:val="start"/>
        <w:rPr/>
      </w:pPr>
      <w:r>
        <w:rPr/>
        <w:t xml:space="preserve">    ├── </w:t>
      </w:r>
      <w:r>
        <w:rPr/>
        <w:t>conftest.py                            ← Fixtures compartidos</w:t>
      </w:r>
    </w:p>
    <w:p>
      <w:pPr>
        <w:pStyle w:val="PreformattedText"/>
        <w:bidi w:val="0"/>
        <w:jc w:val="start"/>
        <w:rPr/>
      </w:pPr>
      <w:r>
        <w:rPr/>
        <w:t xml:space="preserve">    ├── </w:t>
      </w:r>
      <w:r>
        <w:rPr/>
        <w:t>test_model.py                          ← 12 casos: modelo y serialización</w:t>
      </w:r>
    </w:p>
    <w:p>
      <w:pPr>
        <w:pStyle w:val="PreformattedText"/>
        <w:bidi w:val="0"/>
        <w:jc w:val="start"/>
        <w:rPr/>
      </w:pPr>
      <w:r>
        <w:rPr/>
        <w:t xml:space="preserve">    ├── </w:t>
      </w:r>
      <w:r>
        <w:rPr/>
        <w:t>test_repositorio.py                    ←  4 casos: persistencia JSON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└── </w:t>
      </w:r>
      <w:r>
        <w:rPr/>
        <w:t>test_servicio.py                       ←  4 casos: lógica de negocio</w:t>
      </w:r>
    </w:p>
    <w:p>
      <w:pPr>
        <w:pStyle w:val="Heading2"/>
        <w:bidi w:val="0"/>
        <w:ind w:hanging="0" w:start="0" w:end="0"/>
        <w:jc w:val="start"/>
        <w:rPr/>
      </w:pPr>
      <w:r>
        <w:rPr/>
        <w:t>3. Patrones de Diseño: MVC y DAO/Repository</w:t>
      </w:r>
    </w:p>
    <w:p>
      <w:pPr>
        <w:pStyle w:val="Heading3"/>
        <w:bidi w:val="0"/>
        <w:jc w:val="start"/>
        <w:rPr/>
      </w:pPr>
      <w:r>
        <w:rPr/>
        <w:t>3.1 Patrón MVC (Model – View – Controller)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>
          <w:rStyle w:val="Strong"/>
        </w:rPr>
        <w:t>Definición formal:</w:t>
      </w:r>
      <w:r>
        <w:rPr/>
        <w:t xml:space="preserve"> MVC es un patrón arquitectónico que divide una aplicación en tres componentes con responsabilidades bien delimitadas. El </w:t>
      </w:r>
      <w:r>
        <w:rPr>
          <w:rStyle w:val="Emphasis"/>
        </w:rPr>
        <w:t>Modelo</w:t>
      </w:r>
      <w:r>
        <w:rPr/>
        <w:t xml:space="preserve"> gestiona los datos y la lógica de dominio sin conocer la presentación; la </w:t>
      </w:r>
      <w:r>
        <w:rPr>
          <w:rStyle w:val="Emphasis"/>
        </w:rPr>
        <w:t>Vista</w:t>
      </w:r>
      <w:r>
        <w:rPr/>
        <w:t xml:space="preserve"> presenta la información y captura la entrada del usuario sin contener lógica de negocio; el </w:t>
      </w:r>
      <w:r>
        <w:rPr>
          <w:rStyle w:val="Emphasis"/>
        </w:rPr>
        <w:t>Controlador</w:t>
      </w:r>
      <w:r>
        <w:rPr/>
        <w:t xml:space="preserve"> recibe las acciones del usuario desde la Vista, las delega al Modelo o al Servicio, y devuelve el resultado a la Vista. El objetivo es lograr bajo acoplamiento y alta cohesión entre las capas. </w:t>
      </w:r>
      <w:r>
        <w:rPr>
          <w:rStyle w:val="Emphasis"/>
        </w:rPr>
        <w:t>(Gamma et al., "Design Patterns: Elements of Reusable Object-Oriented Software", 1994.)</w:t>
      </w:r>
    </w:p>
    <w:tbl>
      <w:tblPr>
        <w:tblW w:w="103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4"/>
        <w:gridCol w:w="3381"/>
        <w:gridCol w:w="3921"/>
        <w:gridCol w:w="1853"/>
      </w:tblGrid>
      <w:tr>
        <w:trPr/>
        <w:tc>
          <w:tcPr>
            <w:tcW w:w="12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Rol MVC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Clase en el proyecto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Archivo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Model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app/models/cuestionario_phq9.py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Entidad de dominio: valida datos, calcula puntaje y clasifica severidad. No conoce la vista ni el repositorio.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View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MenuPrincipal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app/ui/menu_principal.py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Imprime menús, lee input, muestra resultados. No contiene lógica de negocio ni accede a datos.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Controller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CuestionarioControlador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app/controllers/cuestionario_controlador.py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Parsea la entrada de la Vista, llama al Servicio y convierte errores en mensajes legibles. No imprime ni persiste.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3.2 Patrón DAO / Repository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>
          <w:rStyle w:val="Strong"/>
        </w:rPr>
        <w:t>Definición formal:</w:t>
      </w:r>
      <w:r>
        <w:rPr/>
        <w:t xml:space="preserve"> El patrón </w:t>
      </w:r>
      <w:r>
        <w:rPr>
          <w:rStyle w:val="Emphasis"/>
        </w:rPr>
        <w:t>Data Access Object</w:t>
      </w:r>
      <w:r>
        <w:rPr/>
        <w:t xml:space="preserve"> (DAO) define una interfaz que abstrae el acceso a una fuente de datos. Toda la lógica de persistencia se encapsula en un objeto DAO concreto, de modo que el resto del sistema depende únicamente del contrato abstracto y no del mecanismo de almacenamiento específico (archivo, base de datos, memoria). En la variante </w:t>
      </w:r>
      <w:r>
        <w:rPr>
          <w:rStyle w:val="Emphasis"/>
        </w:rPr>
        <w:t>Repository</w:t>
      </w:r>
      <w:r>
        <w:rPr/>
        <w:t xml:space="preserve"> (DDD, Domain-Driven Design), el repositorio actúa como una colección en memoria de objetos de dominio, ocultando completamente los detalles de persistencia. </w:t>
      </w:r>
      <w:r>
        <w:rPr>
          <w:rStyle w:val="Emphasis"/>
        </w:rPr>
        <w:t>(Fowler, "Patterns of Enterprise Application Architecture", 2002.)</w:t>
      </w:r>
    </w:p>
    <w:tbl>
      <w:tblPr>
        <w:tblW w:w="138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0"/>
        <w:gridCol w:w="3921"/>
        <w:gridCol w:w="4596"/>
        <w:gridCol w:w="3561"/>
      </w:tblGrid>
      <w:tr>
        <w:trPr/>
        <w:tc>
          <w:tcPr>
            <w:tcW w:w="18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Componente DAO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Clase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Archivo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Rol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Contrato abstracto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IRepositorioCuestionario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app/interfaces/i_repositorio_cuestionario.py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ABC con 6 métodos abstractos: </w:t>
            </w:r>
            <w:r>
              <w:rPr>
                <w:rStyle w:val="SourceText"/>
              </w:rPr>
              <w:t>guardar</w:t>
            </w:r>
            <w:r>
              <w:rPr/>
              <w:t xml:space="preserve">, </w:t>
            </w:r>
            <w:r>
              <w:rPr>
                <w:rStyle w:val="SourceText"/>
              </w:rPr>
              <w:t>obtener_por_id</w:t>
            </w:r>
            <w:r>
              <w:rPr/>
              <w:t xml:space="preserve">, </w:t>
            </w:r>
            <w:r>
              <w:rPr>
                <w:rStyle w:val="SourceText"/>
              </w:rPr>
              <w:t>obtener_todos</w:t>
            </w:r>
            <w:r>
              <w:rPr/>
              <w:t xml:space="preserve">, </w:t>
            </w:r>
            <w:r>
              <w:rPr>
                <w:rStyle w:val="SourceText"/>
              </w:rPr>
              <w:t>actualizar</w:t>
            </w:r>
            <w:r>
              <w:rPr/>
              <w:t xml:space="preserve">, </w:t>
            </w:r>
            <w:r>
              <w:rPr>
                <w:rStyle w:val="SourceText"/>
              </w:rPr>
              <w:t>eliminar</w:t>
            </w:r>
            <w:r>
              <w:rPr/>
              <w:t xml:space="preserve">, </w:t>
            </w:r>
            <w:r>
              <w:rPr>
                <w:rStyle w:val="SourceText"/>
              </w:rPr>
              <w:t>obtener_por_estudiante</w:t>
            </w:r>
            <w:r>
              <w:rPr/>
              <w:t>.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Implementación concreta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CuestionarioJsonRepositorio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app/repositories/cuestionario_json_repositorio.py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Implementa los 6 métodos usando </w:t>
            </w:r>
            <w:r>
              <w:rPr>
                <w:rStyle w:val="SourceText"/>
              </w:rPr>
              <w:t>json.load</w:t>
            </w:r>
            <w:r>
              <w:rPr/>
              <w:t xml:space="preserve"> / </w:t>
            </w:r>
            <w:r>
              <w:rPr>
                <w:rStyle w:val="SourceText"/>
              </w:rPr>
              <w:t>json.dump</w:t>
            </w:r>
            <w:r>
              <w:rPr/>
              <w:t xml:space="preserve"> sobre </w:t>
            </w:r>
            <w:r>
              <w:rPr>
                <w:rStyle w:val="SourceText"/>
              </w:rPr>
              <w:t>data/cuestionarios.json</w:t>
            </w:r>
            <w:r>
              <w:rPr/>
              <w:t>.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Consumidor (Servicio)</w:t>
            </w:r>
          </w:p>
        </w:tc>
        <w:tc>
          <w:tcPr>
            <w:tcW w:w="392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CuestionarioServicio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app/services/cuestionario_servicio.py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Recibe </w:t>
            </w:r>
            <w:r>
              <w:rPr>
                <w:rStyle w:val="SourceText"/>
              </w:rPr>
              <w:t>IRepositorioCuestionario</w:t>
            </w:r>
            <w:r>
              <w:rPr/>
              <w:t xml:space="preserve"> por inyección de dependencias. Nunca instancia el repositorio directamente.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Principios SOLID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5"/>
        <w:gridCol w:w="2569"/>
        <w:gridCol w:w="5801"/>
      </w:tblGrid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bidi w:val="0"/>
              <w:spacing w:before="170" w:after="170"/>
              <w:ind w:hanging="0" w:start="0" w:end="0"/>
              <w:rPr/>
            </w:pPr>
            <w:r>
              <w:rPr/>
              <w:t>Principio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Definición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Evidencia en el proyecto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S — Single Responsibility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Cada clase debe tener una única razón para cambiar.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  <w:r>
              <w:rPr/>
              <w:t xml:space="preserve"> solo modela datos; </w:t>
            </w:r>
            <w:r>
              <w:rPr>
                <w:rStyle w:val="SourceText"/>
              </w:rPr>
              <w:t>CuestionarioJsonRepositorio</w:t>
            </w:r>
            <w:r>
              <w:rPr/>
              <w:t xml:space="preserve"> solo persiste; </w:t>
            </w:r>
            <w:r>
              <w:rPr>
                <w:rStyle w:val="SourceText"/>
              </w:rPr>
              <w:t>MenuPrincipal</w:t>
            </w:r>
            <w:r>
              <w:rPr/>
              <w:t xml:space="preserve"> solo presenta. Ninguna clase mezcla responsabilidades.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O — Open / Closed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Abierto para extensión, cerrado para modificación.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Para agregar persistencia en BD basta crear </w:t>
            </w:r>
            <w:r>
              <w:rPr>
                <w:rStyle w:val="SourceText"/>
              </w:rPr>
              <w:t>CuestionarioSQLiteRepositorio(IRepositorioCuestionario)</w:t>
            </w:r>
            <w:r>
              <w:rPr/>
              <w:t xml:space="preserve"> sin modificar ningún archivo existente.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L — Liskov Substitution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Las subclases deben poder sustituir a su base sin romper el comportamiento.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Los tests de servicio usan </w:t>
            </w:r>
            <w:r>
              <w:rPr>
                <w:rStyle w:val="SourceText"/>
              </w:rPr>
              <w:t>MagicMock()</w:t>
            </w:r>
            <w:r>
              <w:rPr/>
              <w:t xml:space="preserve"> como sustituto total del repositorio real y el servicio funciona igual. Ver </w:t>
            </w:r>
            <w:r>
              <w:rPr>
                <w:rStyle w:val="SourceText"/>
              </w:rPr>
              <w:t>tests/test_servicio.py</w:t>
            </w:r>
            <w:r>
              <w:rPr/>
              <w:t>.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I — Interface Segregation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Interfaces pequeñas y específicas; no forzar dependencias innecesarias.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IRepositorioCuestionario</w:t>
            </w:r>
            <w:r>
              <w:rPr/>
              <w:t xml:space="preserve"> define exactamente los 6 métodos del dominio PHQ-9. No existe un repositorio genérico con métodos de otras entidades.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trong"/>
              </w:rPr>
              <w:t>D — Dependency Inversion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Depender de abstracciones, no de implementaciones concretas.</w:t>
            </w:r>
          </w:p>
        </w:tc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CuestionarioServicio.__init__(self, repositorio: IRepositorioCuestionario)</w:t>
            </w:r>
            <w:r>
              <w:rPr/>
              <w:t xml:space="preserve">. El único lugar con instancias concretas es </w:t>
            </w:r>
            <w:r>
              <w:rPr>
                <w:rStyle w:val="SourceText"/>
              </w:rPr>
              <w:t>main.py</w:t>
            </w:r>
            <w:r>
              <w:rPr/>
              <w:t xml:space="preserve"> (composition root).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5. Sistema PHQ-9 — CRUD</w:t>
      </w:r>
    </w:p>
    <w:p>
      <w:pPr>
        <w:pStyle w:val="Heading3"/>
        <w:bidi w:val="0"/>
        <w:jc w:val="start"/>
        <w:rPr/>
      </w:pPr>
      <w:r>
        <w:rPr/>
        <w:t>5.1 Diagrama de Clases</w:t>
      </w:r>
    </w:p>
    <w:p>
      <w:pPr>
        <w:pStyle w:val="BodyText"/>
        <w:keepLines/>
        <w:bidi w:val="0"/>
        <w:spacing w:before="283" w:after="283"/>
        <w:ind w:hanging="0" w:start="283" w:end="283"/>
        <w:jc w:val="center"/>
        <w:rPr/>
      </w:pPr>
      <w:r>
        <w:rPr/>
        <w:t xml:space="preserve">«Vista» MenuPrincipal «Controlador» CuestionarioControlador «Servicio» CuestionarioServicio «Interfaz DAO / ABC» IRepositorioCuestionario guardar · obtener_por_id · obtener_todos actualizar · eliminar · obtener_por_estudiante «Repositorio DAO» CuestionarioJsonRepositorio ▶ data/cuestionarios.json «Modelo · dataclass» CuestionarioPHQ9 + id : str + codigo_estudiante : str + fecha_aplicacion : datetime + respuestas : List[int] + puntaje_total : int + nivel_severidad : str + to_dict() → dict + from_dict(datos) → CuestionarioPHQ9 usa «Excepciones de dominio» AppError (base) FechaInvalidaError · PuntajeInvalidoError · CuestionarioNoEncontradoError </w:t>
      </w:r>
    </w:p>
    <w:p>
      <w:pPr>
        <w:pStyle w:val="Heading3"/>
        <w:bidi w:val="0"/>
        <w:jc w:val="start"/>
        <w:rPr/>
      </w:pPr>
      <w:r>
        <w:rPr/>
        <w:t>5.2 Descripción de Clases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36"/>
        <w:gridCol w:w="6269"/>
      </w:tblGrid>
      <w:tr>
        <w:trPr/>
        <w:tc>
          <w:tcPr>
            <w:tcW w:w="3936" w:type="dxa"/>
            <w:tcBorders/>
            <w:vAlign w:val="center"/>
          </w:tcPr>
          <w:p>
            <w:pPr>
              <w:pStyle w:val="TableHeading"/>
              <w:bidi w:val="0"/>
              <w:spacing w:before="170" w:after="170"/>
              <w:ind w:hanging="0" w:start="0" w:end="0"/>
              <w:rPr/>
            </w:pPr>
            <w:r>
              <w:rPr/>
              <w:t>Clase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Dataclass que modela el cuestionario PHQ-9. Valida ID, código de estudiante, fecha (no futura) y 9 respuestas (0-3). Calcula </w:t>
            </w:r>
            <w:r>
              <w:rPr>
                <w:rStyle w:val="SourceText"/>
              </w:rPr>
              <w:t>puntaje_total</w:t>
            </w:r>
            <w:r>
              <w:rPr/>
              <w:t xml:space="preserve"> y </w:t>
            </w:r>
            <w:r>
              <w:rPr>
                <w:rStyle w:val="SourceText"/>
              </w:rPr>
              <w:t>nivel_severidad</w:t>
            </w:r>
            <w:r>
              <w:rPr/>
              <w:t xml:space="preserve"> en </w:t>
            </w:r>
            <w:r>
              <w:rPr>
                <w:rStyle w:val="SourceText"/>
              </w:rPr>
              <w:t>__post_init__</w:t>
            </w:r>
            <w:r>
              <w:rPr/>
              <w:t xml:space="preserve">. Serializa con </w:t>
            </w:r>
            <w:r>
              <w:rPr>
                <w:rStyle w:val="SourceText"/>
              </w:rPr>
              <w:t>to_dict()</w:t>
            </w:r>
            <w:r>
              <w:rPr/>
              <w:t xml:space="preserve"> / </w:t>
            </w:r>
            <w:r>
              <w:rPr>
                <w:rStyle w:val="SourceText"/>
              </w:rPr>
              <w:t>from_dict()</w:t>
            </w:r>
            <w:r>
              <w:rPr/>
              <w:t>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Respuesta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Dataclass auxiliar para un ítem individual. Valida </w:t>
            </w:r>
            <w:r>
              <w:rPr>
                <w:rStyle w:val="SourceText"/>
              </w:rPr>
              <w:t>numero_pregunta ∈ [1,9]</w:t>
            </w:r>
            <w:r>
              <w:rPr/>
              <w:t xml:space="preserve"> y </w:t>
            </w:r>
            <w:r>
              <w:rPr>
                <w:rStyle w:val="SourceText"/>
              </w:rPr>
              <w:t>valor_respuesta ∈ [0,3]</w:t>
            </w:r>
            <w:r>
              <w:rPr/>
              <w:t>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IRepositorioCuestionario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Clase base abstracta (ABC) que define el contrato de 6 operaciones CRUD. Ningún consumidor depende de implementaciones concretas.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CuestionarioJsonRepositorio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Implementación DAO. Lee y escribe el JSON con </w:t>
            </w:r>
            <w:r>
              <w:rPr>
                <w:rStyle w:val="SourceText"/>
              </w:rPr>
              <w:t>json.load</w:t>
            </w:r>
            <w:r>
              <w:rPr/>
              <w:t xml:space="preserve"> / </w:t>
            </w:r>
            <w:r>
              <w:rPr>
                <w:rStyle w:val="SourceText"/>
              </w:rPr>
              <w:t>json.dump</w:t>
            </w:r>
            <w:r>
              <w:rPr/>
              <w:t xml:space="preserve">. Crea el archivo y directorio automáticamente. Acepta la ruta como parámetro para facilitar tests con </w:t>
            </w:r>
            <w:r>
              <w:rPr>
                <w:rStyle w:val="SourceText"/>
              </w:rPr>
              <w:t>tmp_path</w:t>
            </w:r>
            <w:r>
              <w:rPr/>
              <w:t>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CuestionarioServicio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Lógica de negocio. Genera UUID por registro, ordena por fecha descendente y calcula estadísticas (distribución de severidad, promedio, casos de riesgo).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CuestionarioControlador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Mediador MVC. Parsea la fecha del formato de UI, llama al servicio y convierte todas las excepciones de dominio en tuplas </w:t>
            </w:r>
            <w:r>
              <w:rPr>
                <w:rStyle w:val="SourceText"/>
              </w:rPr>
              <w:t>(bool, str, Optional[T])</w:t>
            </w:r>
            <w:r>
              <w:rPr/>
              <w:t>. La vista no hace try/except.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MenuPrincipal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Vista CLI con 7 acciones de menú. Valida formatos en el momento del ingreso, muestra progreso "Ítem N/9", ofrece cancelación en todo campo y confirma antes de eliminar. Implementa las 10 heurísticas de Nielsen.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AppError</w:t>
            </w:r>
            <w:r>
              <w:rPr/>
              <w:t xml:space="preserve"> y subclases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Jerarquía de excepciones: </w:t>
            </w:r>
            <w:r>
              <w:rPr>
                <w:rStyle w:val="SourceText"/>
              </w:rPr>
              <w:t>FechaInvalidaError</w:t>
            </w:r>
            <w:r>
              <w:rPr/>
              <w:t xml:space="preserve">, </w:t>
            </w:r>
            <w:r>
              <w:rPr>
                <w:rStyle w:val="SourceText"/>
              </w:rPr>
              <w:t>PuntajeInvalidoError</w:t>
            </w:r>
            <w:r>
              <w:rPr/>
              <w:t xml:space="preserve">, </w:t>
            </w:r>
            <w:r>
              <w:rPr>
                <w:rStyle w:val="SourceText"/>
              </w:rPr>
              <w:t>CuestionarioNoEncontradoError</w:t>
            </w:r>
            <w:r>
              <w:rPr/>
              <w:t xml:space="preserve">, </w:t>
            </w:r>
            <w:r>
              <w:rPr>
                <w:rStyle w:val="SourceText"/>
              </w:rPr>
              <w:t>EstudianteDuplicadoError</w:t>
            </w:r>
            <w:r>
              <w:rPr/>
              <w:t xml:space="preserve">. Todas heredan de </w:t>
            </w:r>
            <w:r>
              <w:rPr>
                <w:rStyle w:val="SourceText"/>
              </w:rPr>
              <w:t>AppError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>5.3 Interfaz ABC — IRepositorioCuestionario</w:t>
      </w:r>
    </w:p>
    <w:tbl>
      <w:tblPr>
        <w:tblW w:w="103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1"/>
        <w:gridCol w:w="2841"/>
        <w:gridCol w:w="4236"/>
      </w:tblGrid>
      <w:tr>
        <w:trPr/>
        <w:tc>
          <w:tcPr>
            <w:tcW w:w="32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Método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Firma completa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guardar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(cuestionario: CuestionarioPHQ9) → None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Persiste un nuevo cuestionario. Lanza </w:t>
            </w:r>
            <w:r>
              <w:rPr>
                <w:rStyle w:val="SourceText"/>
              </w:rPr>
              <w:t>EstudianteDuplicadoError</w:t>
            </w:r>
            <w:r>
              <w:rPr/>
              <w:t xml:space="preserve"> si ya existe registro del mismo estudiante en la misma fecha calendario.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obtener_por_id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(id_cuestionario: str) → CuestionarioPHQ9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Recupera por ID único. Lanza </w:t>
            </w:r>
            <w:r>
              <w:rPr>
                <w:rStyle w:val="SourceText"/>
              </w:rPr>
              <w:t>CuestionarioNoEncontradoError</w:t>
            </w:r>
            <w:r>
              <w:rPr/>
              <w:t xml:space="preserve"> si no existe.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obtener_todos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() → List[CuestionarioPHQ9]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Retorna todos los cuestionarios almacenados (lista puede estar vacía).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actualizar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(cuestionario: CuestionarioPHQ9) → None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Reemplaza el registro con el mismo ID. Lanza </w:t>
            </w:r>
            <w:r>
              <w:rPr>
                <w:rStyle w:val="SourceText"/>
              </w:rPr>
              <w:t>CuestionarioNoEncontradoError</w:t>
            </w:r>
            <w:r>
              <w:rPr/>
              <w:t xml:space="preserve"> si no existe.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eliminar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(id_cuestionario: str) → None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Elimina por ID. Lanza </w:t>
            </w:r>
            <w:r>
              <w:rPr>
                <w:rStyle w:val="SourceText"/>
              </w:rPr>
              <w:t>CuestionarioNoEncontradoError</w:t>
            </w:r>
            <w:r>
              <w:rPr/>
              <w:t xml:space="preserve"> si no existe.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obtener_por_estudiante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(codigo_estudiante: str) → List[CuestionarioPHQ9]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Filtra por código de estudiante (case-insensitive). Lista vacía si no hay registros.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5.4 Métodos adicionales por clase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91"/>
        <w:gridCol w:w="3475"/>
        <w:gridCol w:w="3739"/>
      </w:tblGrid>
      <w:tr>
        <w:trPr/>
        <w:tc>
          <w:tcPr>
            <w:tcW w:w="2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Clase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Método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es_riesgo_severo: bool</w:t>
            </w:r>
            <w:r>
              <w:rPr/>
              <w:t xml:space="preserve"> (property)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Retorna </w:t>
            </w:r>
            <w:r>
              <w:rPr>
                <w:rStyle w:val="SourceText"/>
              </w:rPr>
              <w:t>True</w:t>
            </w:r>
            <w:r>
              <w:rPr/>
              <w:t xml:space="preserve"> si </w:t>
            </w:r>
            <w:r>
              <w:rPr>
                <w:rStyle w:val="SourceText"/>
              </w:rPr>
              <w:t>puntaje_total ≥ 20</w:t>
            </w:r>
            <w:r>
              <w:rPr/>
              <w:t>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to_dict() → dict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Serializa a diccionario JSON-compatible. Fecha como ISO 8601.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CuestionarioPHQ9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from_dict(datos: dict) → CuestionarioPHQ9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Classmétodo. Deserializa desde diccionario; convierte fecha con </w:t>
            </w:r>
            <w:r>
              <w:rPr>
                <w:rStyle w:val="SourceText"/>
              </w:rPr>
              <w:t>datetime.fromisoformat()</w:t>
            </w:r>
            <w:r>
              <w:rPr/>
              <w:t>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CuestionarioServicio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obtener_estadisticas() → dict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Retorna total de registros, promedio de puntaje, distribución por nivel de severidad y casos severos.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CuestionarioServicio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buscar_por_estudiante(codigo) → List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Delega al repositorio y ordena resultados por fecha descendente.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MenuPrincipal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_leer_fecha() → Optional[str]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 xml:space="preserve">Lee y valida inmediatamente el formato </w:t>
            </w:r>
            <w:r>
              <w:rPr>
                <w:rStyle w:val="SourceText"/>
              </w:rPr>
              <w:t>DD/MM/AAAA HH:MM</w:t>
            </w:r>
            <w:r>
              <w:rPr/>
              <w:t>. Reintenta en bucle si es incorrecto.</w:t>
            </w:r>
          </w:p>
        </w:tc>
      </w:tr>
      <w:tr>
        <w:trPr/>
        <w:tc>
          <w:tcPr>
            <w:tcW w:w="299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MenuPrincipal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_leer_entero_en_rango(prompt, min, max) → Optional[int]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Lee un entero en el rango especificado con reintentos automáticos ante entradas inválidas.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5.5 Lógica de Negocio — Clasificación de Severidad PHQ-9</w:t>
      </w:r>
    </w:p>
    <w:p>
      <w:pPr>
        <w:pStyle w:val="BodyText"/>
        <w:bidi w:val="0"/>
        <w:spacing w:lineRule="auto" w:line="360" w:before="170" w:after="170"/>
        <w:ind w:start="170" w:end="170"/>
        <w:jc w:val="start"/>
        <w:rPr/>
      </w:pPr>
      <w:r>
        <w:rPr/>
        <w:t xml:space="preserve">El puntaje total es la </w:t>
      </w:r>
      <w:r>
        <w:rPr>
          <w:rStyle w:val="Strong"/>
        </w:rPr>
        <w:t>suma de las 9 respuestas</w:t>
      </w:r>
      <w:r>
        <w:rPr/>
        <w:t xml:space="preserve"> (valor 0–3 por ítem; máximo posible: 27). La clasificación sigue los umbrales clínicos estándar del PHQ-9:</w:t>
      </w:r>
    </w:p>
    <w:tbl>
      <w:tblPr>
        <w:tblW w:w="93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01"/>
        <w:gridCol w:w="1917"/>
        <w:gridCol w:w="4911"/>
      </w:tblGrid>
      <w:tr>
        <w:trPr/>
        <w:tc>
          <w:tcPr>
            <w:tcW w:w="2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Nivel de Severidad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Rango de Puntaje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70" w:after="170"/>
              <w:jc w:val="center"/>
              <w:rPr/>
            </w:pPr>
            <w:r>
              <w:rPr/>
              <w:t>Constante en código</w:t>
            </w:r>
          </w:p>
        </w:tc>
      </w:tr>
      <w:tr>
        <w:trPr/>
        <w:tc>
          <w:tcPr>
            <w:tcW w:w="25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Mínimo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0 – 4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Emphasis"/>
              </w:rPr>
              <w:t>puntaje &lt; PUNTAJE_RIESGO_LEVE_PHQ9</w:t>
            </w:r>
          </w:p>
        </w:tc>
      </w:tr>
      <w:tr>
        <w:trPr/>
        <w:tc>
          <w:tcPr>
            <w:tcW w:w="25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Leve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5 – 9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PUNTAJE_RIESGO_LEVE_PHQ9 = 5</w:t>
            </w:r>
          </w:p>
        </w:tc>
      </w:tr>
      <w:tr>
        <w:trPr/>
        <w:tc>
          <w:tcPr>
            <w:tcW w:w="25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Moderado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10 – 14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PUNTAJE_RIESGO_MODERADO_PHQ9 = 10</w:t>
            </w:r>
          </w:p>
        </w:tc>
      </w:tr>
      <w:tr>
        <w:trPr/>
        <w:tc>
          <w:tcPr>
            <w:tcW w:w="25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Moderadamente severo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15 – 19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PUNTAJE_RIESGO_MODSEVERO_PHQ9 = 15</w:t>
            </w:r>
          </w:p>
        </w:tc>
      </w:tr>
      <w:tr>
        <w:trPr/>
        <w:tc>
          <w:tcPr>
            <w:tcW w:w="250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Severo</w:t>
            </w:r>
          </w:p>
        </w:tc>
        <w:tc>
          <w:tcPr>
            <w:tcW w:w="1917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20 – 27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>
                <w:rStyle w:val="SourceText"/>
              </w:rPr>
              <w:t>PUNTAJE_RIESGO_SEVERO_PHQ9 = 20</w:t>
            </w:r>
          </w:p>
        </w:tc>
      </w:tr>
    </w:tbl>
    <w:p>
      <w:pPr>
        <w:pStyle w:val="Heading3"/>
        <w:bidi w:val="0"/>
        <w:jc w:val="start"/>
        <w:rPr/>
      </w:pPr>
      <w:r>
        <w:rPr/>
        <w:t>5.6 Visualización de Pruebas Unitarias</w:t>
      </w:r>
    </w:p>
    <w:p>
      <w:pPr>
        <w:pStyle w:val="Heading3"/>
        <w:bidi w:val="0"/>
        <w:jc w:val="start"/>
        <w:rPr/>
      </w:pPr>
      <w:r>
        <w:rPr/>
        <w:t>test_model.py — Modelo y Serialización (12 casos)</w:t>
      </w:r>
    </w:p>
    <w:tbl>
      <w:tblPr>
        <w:tblW w:w="62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99"/>
        <w:gridCol w:w="1022"/>
      </w:tblGrid>
      <w:tr>
        <w:trPr/>
        <w:tc>
          <w:tcPr>
            <w:tcW w:w="6221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TestCuestionarioPHQ9Puntaje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test_puntaje_calculado_automaticamente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test_clasificacion_severidad[Mínimo]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test_clasificacion_severidad[Leve]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test_clasificacion_severidad[Moderado]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test_clasificacion_severidad[Moderadamente severo]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test_clasificacion_severidad[Severo]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6221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TestCuestionarioPHQ9Validacion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test_fecha_futura_lanza_excepcion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test_respuestas_fuera_de_rango_lanza_excepcion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test_id_vacio_lanza_excepcion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6221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TestCuestionarioPHQ9Serializacion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test_serializacion_round_trip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6221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TestRespuesta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test_respuesta_valor_invalido_lanza_excepcion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199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test_respuesta_numero_fuera_de_rango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test_repositorio.py — Persistencia JSON (4 casos)</w:t>
      </w:r>
    </w:p>
    <w:tbl>
      <w:tblPr>
        <w:tblW w:w="62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4"/>
        <w:gridCol w:w="1022"/>
      </w:tblGrid>
      <w:tr>
        <w:trPr/>
        <w:tc>
          <w:tcPr>
            <w:tcW w:w="6236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TestRepositorioGuardar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test_guardar_y_obtener_por_id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test_guardar_duplicado_mismo_dia_lanza_excepcion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6236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TestRepositorioEliminar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test_eliminar_lanza_error_si_no_existe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6236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TestRepositorioActualizar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test_actualizar_persiste_nuevas_respuestas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test_servicio.py — Lógica de Negocio (4 casos)</w:t>
      </w:r>
    </w:p>
    <w:tbl>
      <w:tblPr>
        <w:tblW w:w="56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3"/>
        <w:gridCol w:w="1022"/>
      </w:tblGrid>
      <w:tr>
        <w:trPr/>
        <w:tc>
          <w:tcPr>
            <w:tcW w:w="5685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TestServicioRegistrar</w:t>
            </w:r>
          </w:p>
        </w:tc>
      </w:tr>
      <w:tr>
        <w:trPr/>
        <w:tc>
          <w:tcPr>
            <w:tcW w:w="4663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test_registrar_asigna_uuid_unico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685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TestServicioListar</w:t>
            </w:r>
          </w:p>
        </w:tc>
      </w:tr>
      <w:tr>
        <w:trPr/>
        <w:tc>
          <w:tcPr>
            <w:tcW w:w="4663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test_listar_ordena_por_fecha_descendente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685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TestServicioActualizar</w:t>
            </w:r>
          </w:p>
        </w:tc>
      </w:tr>
      <w:tr>
        <w:trPr/>
        <w:tc>
          <w:tcPr>
            <w:tcW w:w="4663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test_actualizar_respuestas_recalcula_severidad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5685" w:type="dxa"/>
            <w:gridSpan w:val="2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70" w:after="170"/>
              <w:jc w:val="start"/>
              <w:rPr/>
            </w:pPr>
            <w:r>
              <w:rPr/>
              <w:t>TestServicioEstadisticas</w:t>
            </w:r>
          </w:p>
        </w:tc>
      </w:tr>
      <w:tr>
        <w:trPr/>
        <w:tc>
          <w:tcPr>
            <w:tcW w:w="4663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test_estadisticas_distribucion_correcta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before="170" w:after="170"/>
              <w:jc w:val="start"/>
              <w:rPr/>
            </w:pPr>
            <w:r>
              <w:rPr/>
              <w:t>PASSED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Resultado Final — Suite Completa</w:t>
      </w:r>
    </w:p>
    <w:p>
      <w:pPr>
        <w:pStyle w:val="BodyText"/>
        <w:keepLines/>
        <w:bidi w:val="0"/>
        <w:spacing w:lineRule="auto" w:line="384"/>
        <w:ind w:hanging="0" w:start="0" w:end="0"/>
        <w:jc w:val="start"/>
        <w:rPr>
          <w:rFonts w:ascii="Courier New;monospace" w:hAnsi="Courier New;monospace"/>
          <w:color w:val="D4D4D4"/>
          <w:sz w:val="18"/>
          <w:shd w:fill="1E1E1E" w:val="clear"/>
        </w:rPr>
      </w:pPr>
      <w:r>
        <w:rPr>
          <w:rFonts w:ascii="Courier New;monospace" w:hAnsi="Courier New;monospace"/>
          <w:color w:val="D4D4D4"/>
          <w:sz w:val="18"/>
          <w:shd w:fill="1E1E1E" w:val="clear"/>
        </w:rPr>
        <w:t>============================= test session starts ============================= platform win32 -- Python 3.14.4, pytest-9.0.3, pluggy-1.6.0 rootdir: C:\Users\USUARIO\Desktop\Actividad 7 collected 20 items tests/test_model.py ............ [ 60%] tests/test_repositorio.py .... [ 80%] tests/test_servicio.py .... [100%] ============================== 20 passed in 0.05s ==============================</w:t>
      </w:r>
    </w:p>
    <w:p>
      <w:pPr>
        <w:pStyle w:val="Heading3"/>
        <w:bidi w:val="0"/>
        <w:jc w:val="start"/>
        <w:rPr/>
      </w:pPr>
      <w:r>
        <w:rPr/>
        <w:t>Archivo de Persistencia — data/cuestionarios.json</w:t>
      </w:r>
    </w:p>
    <w:p>
      <w:pPr>
        <w:pStyle w:val="PreformattedTextlight"/>
        <w:bidi w:val="0"/>
        <w:jc w:val="start"/>
        <w:rPr/>
      </w:pPr>
      <w:r>
        <w:rPr/>
        <w:t>[</w:t>
      </w:r>
    </w:p>
    <w:p>
      <w:pPr>
        <w:pStyle w:val="PreformattedTextlight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"id": "2baabc25-8a6d-4206-b02b-b0194fe8d95e",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"codigo_estudiante": "EST-2026-002",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"fecha_aplicacion": "2026-05-19T16:30:00",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"respuestas": [3, 2, 3, 2, 3, 2, 3, 2, 3],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"puntaje_total": 23,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"nivel_severidad": "Severo"</w:t>
      </w:r>
    </w:p>
    <w:p>
      <w:pPr>
        <w:pStyle w:val="PreformattedTextligh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light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"id": "120e050a-1a0c-4665-9b75-33ab4cd9345a",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"codigo_estudiante": "EST-2026-003",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"fecha_aplicacion": "2026-05-19T16:30:00",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"respuestas": [1, 1, 0, 1, 0, 1, 0, 1, 0],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"puntaje_total": 5,</w:t>
      </w:r>
    </w:p>
    <w:p>
      <w:pPr>
        <w:pStyle w:val="PreformattedTextlight"/>
        <w:bidi w:val="0"/>
        <w:jc w:val="start"/>
        <w:rPr/>
      </w:pPr>
      <w:r>
        <w:rPr/>
        <w:t xml:space="preserve">    </w:t>
      </w:r>
      <w:r>
        <w:rPr/>
        <w:t>"nivel_severidad": "Leve"</w:t>
      </w:r>
    </w:p>
    <w:p>
      <w:pPr>
        <w:pStyle w:val="PreformattedTextligh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light"/>
        <w:bidi w:val="0"/>
        <w:spacing w:before="0" w:after="283"/>
        <w:jc w:val="start"/>
        <w:rPr/>
      </w:pPr>
      <w:r>
        <w:rPr/>
        <w:t>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altName w:val="Arial"/>
    <w:charset w:val="00" w:characterSet="windows-125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ourier New">
    <w:altName w:val="monospac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;Arial;sans-serif" w:hAnsi="Calibri;Arial;sans-serif" w:eastAsia="Calibri;Arial;sans-serif" w:cs="Calibri;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70"/>
    </w:pPr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567" w:after="120"/>
      <w:outlineLvl w:val="1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83" w:after="120"/>
      <w:outlineLvl w:val="2"/>
    </w:pPr>
    <w:rPr>
      <w:rFonts w:ascii="Liberation Serif" w:hAnsi="Liberation Serif" w:eastAsia="NSimSun" w:cs="Arial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60" w:before="170" w:after="170"/>
      <w:ind w:start="170" w:end="17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PreformattedText">
    <w:name w:val="Preformatted Text"/>
    <w:basedOn w:val="Normal"/>
    <w:qFormat/>
    <w:pPr>
      <w:keepLines/>
      <w:pBdr/>
      <w:spacing w:lineRule="auto" w:line="360" w:before="0" w:after="0"/>
    </w:pPr>
    <w:rPr>
      <w:rFonts w:ascii="Liberation Mono" w:hAnsi="Liberation Mono" w:eastAsia="NSimSun" w:cs="Liberation Mono"/>
      <w:color w:val="D4D4D4"/>
      <w:sz w:val="18"/>
      <w:szCs w:val="18"/>
    </w:rPr>
  </w:style>
  <w:style w:type="paragraph" w:styleId="PreformattedTextlight">
    <w:name w:val="Preformatted Text.light"/>
    <w:basedOn w:val="PreformattedText"/>
    <w:qFormat/>
    <w:pPr>
      <w:pBdr>
        <w:top w:val="single" w:sz="2" w:space="1" w:color="DDDDDD"/>
        <w:left w:val="single" w:sz="2" w:space="1" w:color="DDDDDD"/>
        <w:bottom w:val="single" w:sz="2" w:space="1" w:color="DDDDDD"/>
        <w:right w:val="single" w:sz="2" w:space="1" w:color="DDDDDD"/>
      </w:pBdr>
    </w:pPr>
    <w:rPr>
      <w:color w:val="00000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1595</Words>
  <Characters>11968</Characters>
  <CharactersWithSpaces>13692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Manual de Programación – Actividad 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