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605C129" w:rsidP="3605C129" w:rsidRDefault="3605C129" w14:paraId="723D3E00" w14:textId="24D73272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ELYRIA</w:t>
      </w:r>
    </w:p>
    <w:p w:rsidR="3605C129" w:rsidP="3605C129" w:rsidRDefault="3605C129" w14:paraId="47A42D18" w14:textId="45A46BD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605C129" w:rsidP="3605C129" w:rsidRDefault="3605C129" w14:paraId="555F9D5E" w14:textId="625AFB5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DESENVOLVEDORES: </w:t>
      </w:r>
    </w:p>
    <w:p w:rsidR="3605C129" w:rsidP="3605C129" w:rsidRDefault="3605C129" w14:paraId="55073A1A" w14:textId="423C36F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 xml:space="preserve">Eduardo Marinho de Paiva </w:t>
      </w:r>
    </w:p>
    <w:p w:rsidR="3605C129" w:rsidP="3605C129" w:rsidRDefault="3605C129" w14:paraId="4290589D" w14:textId="58F9E68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João Victor Amaral</w:t>
      </w:r>
    </w:p>
    <w:p w:rsidR="3605C129" w:rsidP="3605C129" w:rsidRDefault="3605C129" w14:paraId="0A5DC5BB" w14:textId="7750D97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Luiz Felipe da Costa Souza</w:t>
      </w:r>
    </w:p>
    <w:p w:rsidR="3605C129" w:rsidP="3605C129" w:rsidRDefault="3605C129" w14:paraId="2F4B3FB6" w14:textId="67C469A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Luiz Henrique Alves Ferreira</w:t>
      </w:r>
    </w:p>
    <w:p w:rsidR="3605C129" w:rsidP="3605C129" w:rsidRDefault="3605C129" w14:paraId="58768593" w14:textId="5148330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605C129" w:rsidP="3605C129" w:rsidRDefault="3605C129" w14:paraId="3F0B85D0" w14:textId="5BE1DE5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OBJETIVOS DO </w:t>
      </w:r>
      <w:r w:rsidRPr="3605C129" w:rsidR="3605C1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JOGO</w:t>
      </w:r>
      <w:r w:rsidRPr="3605C129" w:rsidR="3605C1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</w:p>
    <w:p w:rsidR="3605C129" w:rsidP="3605C129" w:rsidRDefault="3605C129" w14:paraId="7B12124C" w14:textId="2E21E29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O jogo “</w:t>
      </w: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Elyria</w:t>
      </w: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 xml:space="preserve">” consiste em um Role Play Game (Jogo de Interpretação de Papéis), onde o jogador assume e acompanha a história de um personagem fictício com um passado e motivações (cujas quais diferem a depender da classe escolhida). </w:t>
      </w:r>
    </w:p>
    <w:p w:rsidR="3605C129" w:rsidP="3605C129" w:rsidRDefault="3605C129" w14:paraId="3D5430BF" w14:textId="25B26A1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O objetivo é passar por todos os 9 mapas do jogo derrotando os 16 inimigos presentes dentro deles, para tal, aprendendo a utilizar as habilidades do seu personagem e equipar os itens que recebe ao longo da jornada.</w:t>
      </w:r>
    </w:p>
    <w:p w:rsidR="3605C129" w:rsidP="3605C129" w:rsidRDefault="3605C129" w14:paraId="074B2251" w14:textId="1B6CC76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605C129" w:rsidP="3605C129" w:rsidRDefault="3605C129" w14:paraId="5DD1F948" w14:textId="765CE9F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TELAS: </w:t>
      </w:r>
    </w:p>
    <w:p w:rsidR="3605C129" w:rsidP="3605C129" w:rsidRDefault="3605C129" w14:paraId="7BBF3FF9" w14:textId="2CF0B0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drawing>
          <wp:inline wp14:editId="79DD5734" wp14:anchorId="48B97575">
            <wp:extent cx="4572000" cy="2190750"/>
            <wp:effectExtent l="0" t="0" r="0" b="0"/>
            <wp:docPr id="1976979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15f7fee34f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C129" w:rsidP="3605C129" w:rsidRDefault="3605C129" w14:paraId="43B981DE" w14:textId="6609B8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 xml:space="preserve">Tela de início. Apresentada assim que se inicia uma nova partida. </w:t>
      </w:r>
    </w:p>
    <w:p w:rsidR="3605C129" w:rsidP="3605C129" w:rsidRDefault="3605C129" w14:paraId="41D4D035" w14:textId="0CDE8C6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B297F6B" wp14:anchorId="674C21F1">
            <wp:extent cx="4572000" cy="1304925"/>
            <wp:effectExtent l="0" t="0" r="0" b="0"/>
            <wp:docPr id="1350661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b83816d43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C129" w:rsidP="3605C129" w:rsidRDefault="3605C129" w14:paraId="000A316B" w14:textId="3FD51D6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 xml:space="preserve">Tela de “Como Jogar”, onde há uma explicação sobre as principais mecânicas do jogo e como </w:t>
      </w: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acessa-las</w:t>
      </w: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 xml:space="preserve"> ou </w:t>
      </w: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usa-las</w:t>
      </w: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605C129" w:rsidP="3605C129" w:rsidRDefault="3605C129" w14:paraId="7DE52A11" w14:textId="6A36BFD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605C129" w:rsidP="3605C129" w:rsidRDefault="3605C129" w14:paraId="58A4A45C" w14:textId="1F1870F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9695704" wp14:anchorId="1FD77411">
            <wp:extent cx="4572000" cy="1809750"/>
            <wp:effectExtent l="0" t="0" r="0" b="0"/>
            <wp:docPr id="1334761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5a381773149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C129" w:rsidP="3605C129" w:rsidRDefault="3605C129" w14:paraId="559162D1" w14:textId="1E9FA50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Tela de “Crédito” Onde colocamos os nomes dos desenvolvedores.</w:t>
      </w:r>
    </w:p>
    <w:p w:rsidR="3605C129" w:rsidP="3605C129" w:rsidRDefault="3605C129" w14:paraId="3791E219" w14:textId="633460D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605C129" w:rsidP="3605C129" w:rsidRDefault="3605C129" w14:paraId="7318A537" w14:textId="10FEB21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71F64F3" wp14:anchorId="7B2C91FC">
            <wp:extent cx="4572000" cy="1743075"/>
            <wp:effectExtent l="0" t="0" r="0" b="0"/>
            <wp:docPr id="784470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1320cee75745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C129" w:rsidP="3605C129" w:rsidRDefault="3605C129" w14:paraId="0CAC8426" w14:textId="48E70C0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 xml:space="preserve">Tela de “Escolha de Personagem”, onde o jogador pode escolher o personagem com que deseja jogar durante a sua partida. </w:t>
      </w:r>
    </w:p>
    <w:p w:rsidR="3605C129" w:rsidP="3605C129" w:rsidRDefault="3605C129" w14:paraId="5A76DCA4" w14:textId="244C49F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Além disso, as habilidades e atributos são explicitados neste momento.</w:t>
      </w:r>
    </w:p>
    <w:p w:rsidR="3605C129" w:rsidP="3605C129" w:rsidRDefault="3605C129" w14:paraId="0295E78D" w14:textId="3C7534D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7510B66" wp14:anchorId="56353C52">
            <wp:extent cx="4572000" cy="1533525"/>
            <wp:effectExtent l="0" t="0" r="0" b="0"/>
            <wp:docPr id="503533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5ae0ed8dd48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C129" w:rsidP="3605C129" w:rsidRDefault="3605C129" w14:paraId="57572203" w14:textId="3BC0F33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 xml:space="preserve">Exemplo de Tela de “História / </w:t>
      </w: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Diálogo</w:t>
      </w: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3605C129" w:rsidP="3605C129" w:rsidRDefault="3605C129" w14:paraId="72FAFEA0" w14:textId="38EAC885">
      <w:pPr>
        <w:pStyle w:val="Normal"/>
      </w:pPr>
      <w:r>
        <w:drawing>
          <wp:inline wp14:editId="6D3D2BA5" wp14:anchorId="6CAAAC0A">
            <wp:extent cx="4572000" cy="3048000"/>
            <wp:effectExtent l="0" t="0" r="0" b="0"/>
            <wp:docPr id="1822136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0cacc2ff3e4a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C129" w:rsidP="3605C129" w:rsidRDefault="3605C129" w14:paraId="1EAE6B73" w14:textId="608B0F7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 xml:space="preserve">Exemplo de um dos mapas. </w:t>
      </w:r>
    </w:p>
    <w:p w:rsidR="3605C129" w:rsidP="3605C129" w:rsidRDefault="3605C129" w14:paraId="6A17FD83" w14:textId="1325499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“ *</w:t>
      </w: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 xml:space="preserve"> ” representa o jogador.</w:t>
      </w:r>
    </w:p>
    <w:p w:rsidR="3605C129" w:rsidP="3605C129" w:rsidRDefault="3605C129" w14:paraId="60E2FF03" w14:textId="12A3D6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605C129" w:rsidP="3605C129" w:rsidRDefault="3605C129" w14:paraId="16AA8533" w14:textId="5E3B8BF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FF1DF19" wp14:anchorId="2E43F883">
            <wp:extent cx="4572000" cy="2533650"/>
            <wp:effectExtent l="0" t="0" r="0" b="0"/>
            <wp:docPr id="1403511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fe1236297b45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C129" w:rsidP="3605C129" w:rsidRDefault="3605C129" w14:paraId="195F4BE1" w14:textId="6E3837A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 xml:space="preserve">Exemplo da tela de </w:t>
      </w: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“ Combate</w:t>
      </w: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 xml:space="preserve">”. </w:t>
      </w:r>
    </w:p>
    <w:p w:rsidR="3605C129" w:rsidP="3605C129" w:rsidRDefault="3605C129" w14:paraId="0BF4E753" w14:textId="7583071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 xml:space="preserve">O combate em </w:t>
      </w: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Elyria</w:t>
      </w: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 xml:space="preserve"> é por turnos, ou seja, primeiro o jogador faz a sua escolha de ação e depois espera para que o adversário faça a sua.</w:t>
      </w:r>
    </w:p>
    <w:p w:rsidR="3605C129" w:rsidP="3605C129" w:rsidRDefault="3605C129" w14:paraId="46A4D7ED" w14:textId="149AECD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Para fazer a escolher uma ação, basta apenas pressionar a tecla que correspondente e ação desejada e depois pressionar enter.</w:t>
      </w:r>
    </w:p>
    <w:p w:rsidR="3605C129" w:rsidP="3605C129" w:rsidRDefault="3605C129" w14:paraId="5F9FC4AC" w14:textId="5241AE6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605C129" w:rsidP="3605C129" w:rsidRDefault="3605C129" w14:paraId="3C58D5B3" w14:textId="5B3BC60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CEE7EF9" wp14:anchorId="45AFEBA3">
            <wp:extent cx="4572000" cy="3619500"/>
            <wp:effectExtent l="0" t="0" r="0" b="0"/>
            <wp:docPr id="1951599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e5794c42e64c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C129" w:rsidP="3605C129" w:rsidRDefault="3605C129" w14:paraId="60D0F634" w14:textId="64C845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 xml:space="preserve">Exemplo da </w:t>
      </w: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Tel</w:t>
      </w: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a de “Derrota”</w:t>
      </w:r>
    </w:p>
    <w:p w:rsidR="3605C129" w:rsidP="3605C129" w:rsidRDefault="3605C129" w14:paraId="4D10F7B5" w14:textId="32081F7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605C129" w:rsidP="3605C129" w:rsidRDefault="3605C129" w14:paraId="1D2B50A9" w14:textId="516F09A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CAC0569" wp14:anchorId="234B662F">
            <wp:extent cx="4572000" cy="2905125"/>
            <wp:effectExtent l="0" t="0" r="0" b="0"/>
            <wp:docPr id="1181159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6b4748ed87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C129" w:rsidP="3605C129" w:rsidRDefault="3605C129" w14:paraId="5CAAF658" w14:textId="027E478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Exemplo da Tela de “Vitória”</w:t>
      </w:r>
    </w:p>
    <w:p w:rsidR="3605C129" w:rsidP="3605C129" w:rsidRDefault="3605C129" w14:paraId="5402FA4A" w14:textId="3B337D1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605C129" w:rsidP="3605C129" w:rsidRDefault="3605C129" w14:paraId="7D54DDFD" w14:textId="1695FA7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1FF6F92" wp14:anchorId="4EF339A7">
            <wp:extent cx="4572000" cy="1257300"/>
            <wp:effectExtent l="0" t="0" r="0" b="0"/>
            <wp:docPr id="504023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6fcfb018ee46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C129" w:rsidP="3605C129" w:rsidRDefault="3605C129" w14:paraId="4C2F15F6" w14:textId="36A0133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Exemplo da Tela de “Habilidades”, esta tela é variável de acordo com a classe escolhida</w:t>
      </w:r>
    </w:p>
    <w:p w:rsidR="3605C129" w:rsidP="3605C129" w:rsidRDefault="3605C129" w14:paraId="0FD5FDE3" w14:textId="16D2266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605C129" w:rsidP="3605C129" w:rsidRDefault="3605C129" w14:paraId="335B7A50" w14:textId="12EB253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CBD4095" wp14:anchorId="03F71D15">
            <wp:extent cx="4572000" cy="2190750"/>
            <wp:effectExtent l="0" t="0" r="0" b="0"/>
            <wp:docPr id="1092212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584ea5432445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C129" w:rsidP="3605C129" w:rsidRDefault="3605C129" w14:paraId="74F02D38" w14:textId="705C8F7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 xml:space="preserve">Tela de “Inventário”, é aqui onde o jogador equipa e desequipa os itens recebidos ao longo da partida. </w:t>
      </w:r>
    </w:p>
    <w:p w:rsidR="3605C129" w:rsidP="3605C129" w:rsidRDefault="3605C129" w14:paraId="519D1FA8" w14:textId="56971442">
      <w:pPr>
        <w:pStyle w:val="Normal"/>
      </w:pPr>
      <w:r w:rsidRPr="3605C129" w:rsidR="3605C129">
        <w:rPr>
          <w:rFonts w:ascii="Times New Roman" w:hAnsi="Times New Roman" w:eastAsia="Times New Roman" w:cs="Times New Roman"/>
          <w:sz w:val="24"/>
          <w:szCs w:val="24"/>
        </w:rPr>
        <w:t>Os itens variam de acordo com a classe. Além disso, há itens que tem apenas 10% de aparecerem após a derrota de algum inimigo.</w:t>
      </w:r>
      <w:r w:rsidR="3605C129">
        <w:rPr/>
        <w:t xml:space="preserve"> </w:t>
      </w:r>
    </w:p>
    <w:p w:rsidR="3605C129" w:rsidP="3605C129" w:rsidRDefault="3605C129" w14:paraId="1F4D3552" w14:textId="3F2CB21C">
      <w:pPr>
        <w:pStyle w:val="Normal"/>
      </w:pPr>
      <w:r w:rsidR="3605C129">
        <w:rPr/>
        <w:t>Para se movimentar faz-se uso das teclas “W” e “S”, Respectivamente “Para cima” e “Para Baixo”</w:t>
      </w:r>
    </w:p>
    <w:p w:rsidR="3605C129" w:rsidP="3605C129" w:rsidRDefault="3605C129" w14:paraId="26F4FAC8" w14:textId="6DB546E0">
      <w:pPr>
        <w:pStyle w:val="Normal"/>
      </w:pPr>
      <w:r w:rsidR="3605C129">
        <w:rPr/>
        <w:t>Além de “ENTER”, para selecionar um item, “ESC” para sair e retornar ao jogo, e “E” para equipar e desequipar um item selecionado.</w:t>
      </w:r>
    </w:p>
    <w:p w:rsidR="3605C129" w:rsidP="3605C129" w:rsidRDefault="3605C129" w14:paraId="02739D11" w14:textId="02441F1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605C129" w:rsidP="3605C129" w:rsidRDefault="3605C129" w14:paraId="2B28F3DE" w14:textId="38285B5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605C129" w:rsidR="3605C1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TELAS DOS MAPAS</w:t>
      </w:r>
    </w:p>
    <w:p w:rsidR="3605C129" w:rsidP="3605C129" w:rsidRDefault="3605C129" w14:paraId="59F6F5BC" w14:textId="2BD4E6C6">
      <w:pPr>
        <w:pStyle w:val="Normal"/>
      </w:pPr>
      <w:r>
        <w:drawing>
          <wp:inline wp14:editId="3F9CCDD9" wp14:anchorId="56902CE0">
            <wp:extent cx="4572000" cy="3067050"/>
            <wp:effectExtent l="0" t="0" r="0" b="0"/>
            <wp:docPr id="661367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7de5ffac0a41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C129" w:rsidP="3605C129" w:rsidRDefault="3605C129" w14:paraId="232E2CB9" w14:textId="0082D8C4">
      <w:pPr>
        <w:pStyle w:val="Normal"/>
      </w:pPr>
      <w:r w:rsidR="3605C129">
        <w:rPr/>
        <w:t>MAPA 1</w:t>
      </w:r>
    </w:p>
    <w:p w:rsidR="3605C129" w:rsidP="3605C129" w:rsidRDefault="3605C129" w14:paraId="43A521B3" w14:textId="6669D940">
      <w:pPr>
        <w:pStyle w:val="Normal"/>
      </w:pPr>
      <w:r>
        <w:drawing>
          <wp:inline wp14:editId="5A86B863" wp14:anchorId="1364A1DC">
            <wp:extent cx="4572000" cy="2990850"/>
            <wp:effectExtent l="0" t="0" r="0" b="0"/>
            <wp:docPr id="808253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717088321742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C129" w:rsidP="3605C129" w:rsidRDefault="3605C129" w14:paraId="26A54390" w14:textId="6669D940">
      <w:pPr>
        <w:pStyle w:val="Normal"/>
      </w:pPr>
      <w:r w:rsidR="3605C129">
        <w:rPr/>
        <w:t>M</w:t>
      </w:r>
      <w:r w:rsidR="3605C129">
        <w:rPr/>
        <w:t>A</w:t>
      </w:r>
      <w:r w:rsidR="3605C129">
        <w:rPr/>
        <w:t>P</w:t>
      </w:r>
      <w:r w:rsidR="3605C129">
        <w:rPr/>
        <w:t>A</w:t>
      </w:r>
      <w:r w:rsidR="3605C129">
        <w:rPr/>
        <w:t xml:space="preserve"> </w:t>
      </w:r>
      <w:r w:rsidR="3605C129">
        <w:rPr/>
        <w:t>2</w:t>
      </w:r>
    </w:p>
    <w:p w:rsidR="3605C129" w:rsidP="3605C129" w:rsidRDefault="3605C129" w14:paraId="5A78C659" w14:textId="37547100">
      <w:pPr>
        <w:pStyle w:val="Normal"/>
      </w:pPr>
      <w:r>
        <w:drawing>
          <wp:inline wp14:editId="79BCEC8A" wp14:anchorId="0FC50C07">
            <wp:extent cx="4572000" cy="3086100"/>
            <wp:effectExtent l="0" t="0" r="0" b="0"/>
            <wp:docPr id="1771324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124e06f7804d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C129" w:rsidP="3605C129" w:rsidRDefault="3605C129" w14:paraId="61D0C10C" w14:textId="60B7401E">
      <w:pPr>
        <w:pStyle w:val="Normal"/>
      </w:pPr>
      <w:r w:rsidR="3605C129">
        <w:rPr/>
        <w:t xml:space="preserve">MAPA 3 </w:t>
      </w:r>
    </w:p>
    <w:p w:rsidR="3605C129" w:rsidP="3605C129" w:rsidRDefault="3605C129" w14:paraId="3AD6453D" w14:textId="610BAFF6">
      <w:pPr>
        <w:pStyle w:val="Normal"/>
      </w:pPr>
      <w:r>
        <w:drawing>
          <wp:inline wp14:editId="78267C10" wp14:anchorId="45ED6F2D">
            <wp:extent cx="4572000" cy="2971800"/>
            <wp:effectExtent l="0" t="0" r="0" b="0"/>
            <wp:docPr id="1704649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e3902f17984d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C129" w:rsidP="3605C129" w:rsidRDefault="3605C129" w14:paraId="54575829" w14:textId="610BAFF6">
      <w:pPr>
        <w:pStyle w:val="Normal"/>
      </w:pPr>
      <w:r w:rsidR="3605C129">
        <w:rPr/>
        <w:t>M</w:t>
      </w:r>
      <w:r w:rsidR="3605C129">
        <w:rPr/>
        <w:t>A</w:t>
      </w:r>
      <w:r w:rsidR="3605C129">
        <w:rPr/>
        <w:t>P</w:t>
      </w:r>
      <w:r w:rsidR="3605C129">
        <w:rPr/>
        <w:t>A</w:t>
      </w:r>
      <w:r w:rsidR="3605C129">
        <w:rPr/>
        <w:t xml:space="preserve"> </w:t>
      </w:r>
      <w:r w:rsidR="3605C129">
        <w:rPr/>
        <w:t>4</w:t>
      </w:r>
    </w:p>
    <w:p w:rsidR="3605C129" w:rsidP="3605C129" w:rsidRDefault="3605C129" w14:paraId="4B7A35F5" w14:textId="337D46D3">
      <w:pPr>
        <w:pStyle w:val="Normal"/>
      </w:pPr>
      <w:r>
        <w:drawing>
          <wp:inline wp14:editId="5C69CD55" wp14:anchorId="445878CA">
            <wp:extent cx="4572000" cy="3076575"/>
            <wp:effectExtent l="0" t="0" r="0" b="0"/>
            <wp:docPr id="1809232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2e9a4a255849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C129" w:rsidP="3605C129" w:rsidRDefault="3605C129" w14:paraId="0980E055" w14:textId="6C1118FA">
      <w:pPr>
        <w:pStyle w:val="Normal"/>
      </w:pPr>
      <w:r w:rsidR="3605C129">
        <w:rPr/>
        <w:t>MAPA 5</w:t>
      </w:r>
    </w:p>
    <w:p w:rsidR="3605C129" w:rsidP="3605C129" w:rsidRDefault="3605C129" w14:paraId="10E49DD2" w14:textId="1FB69C41">
      <w:pPr>
        <w:pStyle w:val="Normal"/>
      </w:pPr>
      <w:r>
        <w:drawing>
          <wp:inline wp14:editId="08B399B2" wp14:anchorId="13377315">
            <wp:extent cx="4572000" cy="3048000"/>
            <wp:effectExtent l="0" t="0" r="0" b="0"/>
            <wp:docPr id="137501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1ad4f229b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C129" w:rsidP="3605C129" w:rsidRDefault="3605C129" w14:paraId="674D40FF" w14:textId="034D7007">
      <w:pPr>
        <w:pStyle w:val="Normal"/>
      </w:pPr>
      <w:r w:rsidR="3605C129">
        <w:rPr/>
        <w:t>MAPA 6</w:t>
      </w:r>
    </w:p>
    <w:p w:rsidR="3605C129" w:rsidP="3605C129" w:rsidRDefault="3605C129" w14:paraId="3162EB32" w14:textId="7B3A45D0">
      <w:pPr>
        <w:pStyle w:val="Normal"/>
      </w:pPr>
      <w:r>
        <w:drawing>
          <wp:inline wp14:editId="63D5B4F7" wp14:anchorId="1123EEB5">
            <wp:extent cx="4572000" cy="3067050"/>
            <wp:effectExtent l="0" t="0" r="0" b="0"/>
            <wp:docPr id="1380736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dd70c07f4547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C129" w:rsidP="3605C129" w:rsidRDefault="3605C129" w14:paraId="3C8E5B19" w14:textId="738C6E80">
      <w:pPr>
        <w:pStyle w:val="Normal"/>
      </w:pPr>
      <w:r w:rsidR="3605C129">
        <w:rPr/>
        <w:t>MAPA 7</w:t>
      </w:r>
    </w:p>
    <w:p w:rsidR="3605C129" w:rsidP="3605C129" w:rsidRDefault="3605C129" w14:paraId="6C81EDE9" w14:textId="32A61050">
      <w:pPr>
        <w:pStyle w:val="Normal"/>
      </w:pPr>
      <w:r>
        <w:drawing>
          <wp:inline wp14:editId="04070E20" wp14:anchorId="1CA42FAD">
            <wp:extent cx="4572000" cy="3067050"/>
            <wp:effectExtent l="0" t="0" r="0" b="0"/>
            <wp:docPr id="575655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7563d63c5745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C129" w:rsidP="3605C129" w:rsidRDefault="3605C129" w14:paraId="0FE5CC29" w14:textId="02EE6150">
      <w:pPr>
        <w:pStyle w:val="Normal"/>
      </w:pPr>
      <w:r w:rsidR="3605C129">
        <w:rPr/>
        <w:t>MAPA 8</w:t>
      </w:r>
    </w:p>
    <w:p w:rsidR="3605C129" w:rsidP="3605C129" w:rsidRDefault="3605C129" w14:paraId="1D277819" w14:textId="7EB3B034">
      <w:pPr>
        <w:pStyle w:val="Normal"/>
      </w:pPr>
      <w:r>
        <w:drawing>
          <wp:inline wp14:editId="636EC090" wp14:anchorId="1D71BBA1">
            <wp:extent cx="4572000" cy="3086100"/>
            <wp:effectExtent l="0" t="0" r="0" b="0"/>
            <wp:docPr id="1465553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50229c3f8a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5C129" w:rsidP="3605C129" w:rsidRDefault="3605C129" w14:paraId="28CAA9BE" w14:textId="4DF197FF">
      <w:pPr>
        <w:pStyle w:val="Normal"/>
        <w:rPr>
          <w:u w:val="none"/>
        </w:rPr>
      </w:pPr>
      <w:r w:rsidR="3605C129">
        <w:rPr>
          <w:u w:val="none"/>
        </w:rPr>
        <w:t>MAPA 9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762B61"/>
    <w:rsid w:val="3605C129"/>
    <w:rsid w:val="3F76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2B61"/>
  <w15:chartTrackingRefBased/>
  <w15:docId w15:val="{AEE27438-A008-4C25-BAE6-6307DAD54A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15f7fee34f411b" /><Relationship Type="http://schemas.openxmlformats.org/officeDocument/2006/relationships/image" Target="/media/image2.png" Id="R2a7b83816d434873" /><Relationship Type="http://schemas.openxmlformats.org/officeDocument/2006/relationships/image" Target="/media/image3.png" Id="Re655a38177314970" /><Relationship Type="http://schemas.openxmlformats.org/officeDocument/2006/relationships/image" Target="/media/image4.png" Id="R831320cee7574546" /><Relationship Type="http://schemas.openxmlformats.org/officeDocument/2006/relationships/image" Target="/media/image5.png" Id="R8325ae0ed8dd48bb" /><Relationship Type="http://schemas.openxmlformats.org/officeDocument/2006/relationships/image" Target="/media/image6.png" Id="R130cacc2ff3e4a46" /><Relationship Type="http://schemas.openxmlformats.org/officeDocument/2006/relationships/image" Target="/media/image7.png" Id="Ra5fe1236297b45bc" /><Relationship Type="http://schemas.openxmlformats.org/officeDocument/2006/relationships/image" Target="/media/image8.png" Id="Rfce5794c42e64c15" /><Relationship Type="http://schemas.openxmlformats.org/officeDocument/2006/relationships/image" Target="/media/image9.png" Id="R2a6b4748ed874f3a" /><Relationship Type="http://schemas.openxmlformats.org/officeDocument/2006/relationships/image" Target="/media/imagea.png" Id="R9f6fcfb018ee469c" /><Relationship Type="http://schemas.openxmlformats.org/officeDocument/2006/relationships/image" Target="/media/imageb.png" Id="Rc1584ea543244507" /><Relationship Type="http://schemas.openxmlformats.org/officeDocument/2006/relationships/image" Target="/media/imagec.png" Id="Rd37de5ffac0a4158" /><Relationship Type="http://schemas.openxmlformats.org/officeDocument/2006/relationships/image" Target="/media/imaged.png" Id="R12717088321742eb" /><Relationship Type="http://schemas.openxmlformats.org/officeDocument/2006/relationships/image" Target="/media/imagee.png" Id="R9a124e06f7804d78" /><Relationship Type="http://schemas.openxmlformats.org/officeDocument/2006/relationships/image" Target="/media/imagef.png" Id="Re4e3902f17984d1a" /><Relationship Type="http://schemas.openxmlformats.org/officeDocument/2006/relationships/image" Target="/media/image10.png" Id="R5b2e9a4a255849ad" /><Relationship Type="http://schemas.openxmlformats.org/officeDocument/2006/relationships/image" Target="/media/image11.png" Id="Raa71ad4f229b4a2d" /><Relationship Type="http://schemas.openxmlformats.org/officeDocument/2006/relationships/image" Target="/media/image12.png" Id="Re6dd70c07f454764" /><Relationship Type="http://schemas.openxmlformats.org/officeDocument/2006/relationships/image" Target="/media/image13.png" Id="R807563d63c5745d2" /><Relationship Type="http://schemas.openxmlformats.org/officeDocument/2006/relationships/image" Target="/media/image14.png" Id="Rb550229c3f8a4c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2023-08-25T18:47:23.9659028Z</dcterms:created>
  <dcterms:modified xsi:type="dcterms:W3CDTF">2023-08-25T19:37:24.6936509Z</dcterms:modified>
  <dc:creator>Eduardo Marinho</dc:creator>
  <lastModifiedBy>Eduardo Marinho</lastModifiedBy>
</coreProperties>
</file>