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85B" w:rsidRDefault="002A085B" w:rsidP="002A085B">
      <w:pPr>
        <w:rPr>
          <w:rFonts w:ascii="Aptos Narrow" w:hAnsi="Aptos Narrow"/>
          <w:b/>
          <w:bCs/>
          <w:sz w:val="32"/>
          <w:szCs w:val="32"/>
          <w:lang w:val="es-ES"/>
        </w:rPr>
      </w:pPr>
      <w:bookmarkStart w:id="0" w:name="_78gx2dlbflcy" w:colFirst="0" w:colLast="0"/>
      <w:bookmarkEnd w:id="0"/>
      <w:r>
        <w:rPr>
          <w:noProof/>
        </w:rPr>
        <mc:AlternateContent>
          <mc:Choice Requires="wps">
            <w:drawing>
              <wp:anchor distT="0" distB="0" distL="114300" distR="114300" simplePos="0" relativeHeight="251670528" behindDoc="1" locked="0" layoutInCell="1" allowOverlap="1" wp14:anchorId="61D0F77D" wp14:editId="28B36B26">
                <wp:simplePos x="0" y="0"/>
                <wp:positionH relativeFrom="margin">
                  <wp:posOffset>1033673</wp:posOffset>
                </wp:positionH>
                <wp:positionV relativeFrom="paragraph">
                  <wp:posOffset>-234777</wp:posOffset>
                </wp:positionV>
                <wp:extent cx="4504055" cy="1087829"/>
                <wp:effectExtent l="0" t="0" r="0" b="0"/>
                <wp:wrapNone/>
                <wp:docPr id="1687580457" name="Cuadro de texto 8"/>
                <wp:cNvGraphicFramePr/>
                <a:graphic xmlns:a="http://schemas.openxmlformats.org/drawingml/2006/main">
                  <a:graphicData uri="http://schemas.microsoft.com/office/word/2010/wordprocessingShape">
                    <wps:wsp>
                      <wps:cNvSpPr txBox="1"/>
                      <wps:spPr>
                        <a:xfrm>
                          <a:off x="0" y="0"/>
                          <a:ext cx="4504055" cy="1087829"/>
                        </a:xfrm>
                        <a:prstGeom prst="rect">
                          <a:avLst/>
                        </a:prstGeom>
                        <a:solidFill>
                          <a:schemeClr val="lt1"/>
                        </a:solidFill>
                        <a:ln w="6350">
                          <a:noFill/>
                        </a:ln>
                      </wps:spPr>
                      <wps:txbx>
                        <w:txbxContent>
                          <w:p w:rsidR="002A085B" w:rsidRPr="005B3B7D" w:rsidRDefault="002A085B" w:rsidP="002A085B">
                            <w:pPr>
                              <w:jc w:val="center"/>
                              <w:rPr>
                                <w:rFonts w:ascii="Times New Roman" w:hAnsi="Times New Roman" w:cs="Times New Roman"/>
                                <w:b/>
                                <w:bCs/>
                                <w:color w:val="000000" w:themeColor="text1"/>
                                <w:sz w:val="52"/>
                                <w:szCs w:val="52"/>
                              </w:rPr>
                            </w:pPr>
                            <w:r w:rsidRPr="005B3B7D">
                              <w:rPr>
                                <w:rFonts w:ascii="Times New Roman" w:hAnsi="Times New Roman" w:cs="Times New Roman"/>
                                <w:b/>
                                <w:bCs/>
                                <w:color w:val="000000" w:themeColor="text1"/>
                                <w:sz w:val="52"/>
                                <w:szCs w:val="52"/>
                              </w:rPr>
                              <w:t>TECNOLÓGICO NACIONAL DE MÉXICO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0F77D" id="_x0000_t202" coordsize="21600,21600" o:spt="202" path="m,l,21600r21600,l21600,xe">
                <v:stroke joinstyle="miter"/>
                <v:path gradientshapeok="t" o:connecttype="rect"/>
              </v:shapetype>
              <v:shape id="Cuadro de texto 8" o:spid="_x0000_s1026" type="#_x0000_t202" style="position:absolute;margin-left:81.4pt;margin-top:-18.5pt;width:354.65pt;height:85.6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" fillcolor="white [3201]" stroked="f" strokeweight=".5pt">
                <v:textbox>
                  <w:txbxContent>
                    <w:p w:rsidR="002A085B" w:rsidRPr="005B3B7D" w:rsidRDefault="002A085B" w:rsidP="002A085B">
                      <w:pPr>
                        <w:jc w:val="center"/>
                        <w:rPr>
                          <w:rFonts w:ascii="Times New Roman" w:hAnsi="Times New Roman" w:cs="Times New Roman"/>
                          <w:b/>
                          <w:bCs/>
                          <w:color w:val="000000" w:themeColor="text1"/>
                          <w:sz w:val="52"/>
                          <w:szCs w:val="52"/>
                        </w:rPr>
                      </w:pPr>
                      <w:r w:rsidRPr="005B3B7D">
                        <w:rPr>
                          <w:rFonts w:ascii="Times New Roman" w:hAnsi="Times New Roman" w:cs="Times New Roman"/>
                          <w:b/>
                          <w:bCs/>
                          <w:color w:val="000000" w:themeColor="text1"/>
                          <w:sz w:val="52"/>
                          <w:szCs w:val="52"/>
                        </w:rPr>
                        <w:t>TECNOLÓGICO NACIONAL DE MÉXICO</w:t>
                      </w:r>
                    </w:p>
                  </w:txbxContent>
                </v:textbox>
                <w10:wrap anchorx="margin"/>
              </v:shape>
            </w:pict>
          </mc:Fallback>
        </mc:AlternateContent>
      </w:r>
      <w:r>
        <w:rPr>
          <w:noProof/>
        </w:rPr>
        <w:drawing>
          <wp:anchor distT="0" distB="0" distL="114300" distR="114300" simplePos="0" relativeHeight="251671552" behindDoc="1" locked="0" layoutInCell="1" allowOverlap="1" wp14:anchorId="06226A7F" wp14:editId="715C4DDF">
            <wp:simplePos x="0" y="0"/>
            <wp:positionH relativeFrom="margin">
              <wp:posOffset>-327025</wp:posOffset>
            </wp:positionH>
            <wp:positionV relativeFrom="paragraph">
              <wp:posOffset>-188383</wp:posOffset>
            </wp:positionV>
            <wp:extent cx="1236133" cy="1537749"/>
            <wp:effectExtent l="0" t="0" r="2540" b="5715"/>
            <wp:wrapNone/>
            <wp:docPr id="717832329" name="Imagen 9" descr="Logos Oficiales – Tecnológico Nacional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s Oficiales – Tecnológico Nacional de Méxic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6901"/>
                    <a:stretch/>
                  </pic:blipFill>
                  <pic:spPr bwMode="auto">
                    <a:xfrm>
                      <a:off x="0" y="0"/>
                      <a:ext cx="1236133" cy="15377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r>
    </w:p>
    <w:p w:rsidR="002A085B" w:rsidRDefault="002A085B" w:rsidP="002A085B">
      <w:pPr>
        <w:rPr>
          <w:rFonts w:ascii="Aptos Narrow" w:hAnsi="Aptos Narrow"/>
          <w:b/>
          <w:bCs/>
          <w:sz w:val="32"/>
          <w:szCs w:val="32"/>
          <w:lang w:val="es-ES"/>
        </w:rPr>
      </w:pPr>
      <w:r>
        <w:rPr>
          <w:noProof/>
        </w:rPr>
        <mc:AlternateContent>
          <mc:Choice Requires="wps">
            <w:drawing>
              <wp:anchor distT="0" distB="0" distL="114300" distR="114300" simplePos="0" relativeHeight="251672576" behindDoc="1" locked="0" layoutInCell="1" allowOverlap="1" wp14:anchorId="7D2445A4" wp14:editId="7390987D">
                <wp:simplePos x="0" y="0"/>
                <wp:positionH relativeFrom="margin">
                  <wp:posOffset>927100</wp:posOffset>
                </wp:positionH>
                <wp:positionV relativeFrom="paragraph">
                  <wp:posOffset>285750</wp:posOffset>
                </wp:positionV>
                <wp:extent cx="4504267" cy="448733"/>
                <wp:effectExtent l="0" t="0" r="0" b="8890"/>
                <wp:wrapNone/>
                <wp:docPr id="1182719260" name="Cuadro de texto 8"/>
                <wp:cNvGraphicFramePr/>
                <a:graphic xmlns:a="http://schemas.openxmlformats.org/drawingml/2006/main">
                  <a:graphicData uri="http://schemas.microsoft.com/office/word/2010/wordprocessingShape">
                    <wps:wsp>
                      <wps:cNvSpPr txBox="1"/>
                      <wps:spPr>
                        <a:xfrm>
                          <a:off x="0" y="0"/>
                          <a:ext cx="4504267" cy="448733"/>
                        </a:xfrm>
                        <a:prstGeom prst="rect">
                          <a:avLst/>
                        </a:prstGeom>
                        <a:solidFill>
                          <a:schemeClr val="lt1"/>
                        </a:solidFill>
                        <a:ln w="6350">
                          <a:noFill/>
                        </a:ln>
                      </wps:spPr>
                      <wps:txbx>
                        <w:txbxContent>
                          <w:p w:rsidR="002A085B" w:rsidRPr="00AE0505" w:rsidRDefault="002A085B" w:rsidP="002A085B">
                            <w:pPr>
                              <w:jc w:val="center"/>
                              <w:rPr>
                                <w:rFonts w:ascii="Times New Roman" w:hAnsi="Times New Roman" w:cs="Times New Roman"/>
                                <w:b/>
                                <w:color w:val="000000" w:themeColor="text1"/>
                                <w:sz w:val="44"/>
                                <w:szCs w:val="44"/>
                              </w:rPr>
                            </w:pPr>
                            <w:r w:rsidRPr="00AE0505">
                              <w:rPr>
                                <w:rFonts w:ascii="Times New Roman" w:hAnsi="Times New Roman" w:cs="Times New Roman"/>
                                <w:b/>
                                <w:color w:val="000000" w:themeColor="text1"/>
                                <w:sz w:val="44"/>
                                <w:szCs w:val="44"/>
                              </w:rPr>
                              <w:t>Instituto Tecnológico de Oaxaca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445A4" id="_x0000_s1027" type="#_x0000_t202" style="position:absolute;margin-left:73pt;margin-top:22.5pt;width:354.65pt;height:35.3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" fillcolor="white [3201]" stroked="f" strokeweight=".5pt">
                <v:textbox>
                  <w:txbxContent>
                    <w:p w:rsidR="002A085B" w:rsidRPr="00AE0505" w:rsidRDefault="002A085B" w:rsidP="002A085B">
                      <w:pPr>
                        <w:jc w:val="center"/>
                        <w:rPr>
                          <w:rFonts w:ascii="Times New Roman" w:hAnsi="Times New Roman" w:cs="Times New Roman"/>
                          <w:b/>
                          <w:color w:val="000000" w:themeColor="text1"/>
                          <w:sz w:val="44"/>
                          <w:szCs w:val="44"/>
                        </w:rPr>
                      </w:pPr>
                      <w:r w:rsidRPr="00AE0505">
                        <w:rPr>
                          <w:rFonts w:ascii="Times New Roman" w:hAnsi="Times New Roman" w:cs="Times New Roman"/>
                          <w:b/>
                          <w:color w:val="000000" w:themeColor="text1"/>
                          <w:sz w:val="44"/>
                          <w:szCs w:val="44"/>
                        </w:rPr>
                        <w:t>Instituto Tecnológico de Oaxaca</w:t>
                      </w:r>
                    </w:p>
                  </w:txbxContent>
                </v:textbox>
                <w10:wrap anchorx="margin"/>
              </v:shape>
            </w:pict>
          </mc:Fallback>
        </mc:AlternateContent>
      </w:r>
      <w:r>
        <w:rPr>
          <w:rFonts w:ascii="Aptos Narrow" w:hAnsi="Aptos Narrow"/>
          <w:b/>
          <w:bCs/>
          <w:noProof/>
          <w:sz w:val="32"/>
          <w:szCs w:val="32"/>
        </w:rPr>
        <mc:AlternateContent>
          <mc:Choice Requires="wps">
            <w:drawing>
              <wp:anchor distT="0" distB="0" distL="114300" distR="114300" simplePos="0" relativeHeight="251668480" behindDoc="0" locked="0" layoutInCell="1" allowOverlap="1" wp14:anchorId="0D36F39E" wp14:editId="102C9FC9">
                <wp:simplePos x="0" y="0"/>
                <wp:positionH relativeFrom="column">
                  <wp:posOffset>1012825</wp:posOffset>
                </wp:positionH>
                <wp:positionV relativeFrom="paragraph">
                  <wp:posOffset>171027</wp:posOffset>
                </wp:positionV>
                <wp:extent cx="4518025" cy="6350"/>
                <wp:effectExtent l="19050" t="19050" r="34925" b="31750"/>
                <wp:wrapNone/>
                <wp:docPr id="1714167330" name="Conector recto 6"/>
                <wp:cNvGraphicFramePr/>
                <a:graphic xmlns:a="http://schemas.openxmlformats.org/drawingml/2006/main">
                  <a:graphicData uri="http://schemas.microsoft.com/office/word/2010/wordprocessingShape">
                    <wps:wsp>
                      <wps:cNvCnPr/>
                      <wps:spPr>
                        <a:xfrm flipV="1">
                          <a:off x="0" y="0"/>
                          <a:ext cx="4518025" cy="6350"/>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F240A5" id="Conector recto 6"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75pt,13.45pt" to="43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" strokecolor="#95b3d7 [1940]" strokeweight="2.25pt"/>
            </w:pict>
          </mc:Fallback>
        </mc:AlternateContent>
      </w:r>
      <w:r>
        <w:rPr>
          <w:rFonts w:ascii="Aptos Narrow" w:hAnsi="Aptos Narrow"/>
          <w:b/>
          <w:bCs/>
          <w:noProof/>
          <w:sz w:val="32"/>
          <w:szCs w:val="32"/>
        </w:rPr>
        <mc:AlternateContent>
          <mc:Choice Requires="wps">
            <w:drawing>
              <wp:anchor distT="0" distB="0" distL="114300" distR="114300" simplePos="0" relativeHeight="251667456" behindDoc="0" locked="0" layoutInCell="1" allowOverlap="1" wp14:anchorId="1AFA9C04" wp14:editId="1B400F8F">
                <wp:simplePos x="0" y="0"/>
                <wp:positionH relativeFrom="column">
                  <wp:posOffset>997585</wp:posOffset>
                </wp:positionH>
                <wp:positionV relativeFrom="paragraph">
                  <wp:posOffset>100330</wp:posOffset>
                </wp:positionV>
                <wp:extent cx="4518314" cy="6350"/>
                <wp:effectExtent l="19050" t="19050" r="34925" b="31750"/>
                <wp:wrapNone/>
                <wp:docPr id="1726155544" name="Conector recto 6"/>
                <wp:cNvGraphicFramePr/>
                <a:graphic xmlns:a="http://schemas.openxmlformats.org/drawingml/2006/main">
                  <a:graphicData uri="http://schemas.microsoft.com/office/word/2010/wordprocessingShape">
                    <wps:wsp>
                      <wps:cNvCnPr/>
                      <wps:spPr>
                        <a:xfrm flipV="1">
                          <a:off x="0" y="0"/>
                          <a:ext cx="4518314" cy="635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8E6B7C" id="Conector recto 6"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55pt,7.9pt" to="434.3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" strokecolor="#002060" strokeweight="3pt"/>
            </w:pict>
          </mc:Fallback>
        </mc:AlternateContent>
      </w:r>
    </w:p>
    <w:p w:rsidR="002A085B" w:rsidRDefault="002A085B" w:rsidP="002A085B">
      <w:pPr>
        <w:rPr>
          <w:rFonts w:ascii="Aptos Narrow" w:hAnsi="Aptos Narrow"/>
          <w:b/>
          <w:bCs/>
          <w:sz w:val="32"/>
          <w:szCs w:val="32"/>
          <w:lang w:val="es-ES"/>
        </w:rPr>
      </w:pPr>
      <w:r>
        <w:rPr>
          <w:rFonts w:ascii="Aptos Narrow" w:hAnsi="Aptos Narrow"/>
          <w:b/>
          <w:bCs/>
          <w:noProof/>
          <w:sz w:val="32"/>
          <w:szCs w:val="32"/>
        </w:rPr>
        <mc:AlternateContent>
          <mc:Choice Requires="wps">
            <w:drawing>
              <wp:anchor distT="0" distB="0" distL="114300" distR="114300" simplePos="0" relativeHeight="251664384" behindDoc="0" locked="0" layoutInCell="1" allowOverlap="1" wp14:anchorId="03A1AD15" wp14:editId="6C79A0B8">
                <wp:simplePos x="0" y="0"/>
                <wp:positionH relativeFrom="column">
                  <wp:posOffset>-78740</wp:posOffset>
                </wp:positionH>
                <wp:positionV relativeFrom="paragraph">
                  <wp:posOffset>176530</wp:posOffset>
                </wp:positionV>
                <wp:extent cx="33020" cy="5372735"/>
                <wp:effectExtent l="19050" t="19050" r="24130" b="37465"/>
                <wp:wrapNone/>
                <wp:docPr id="782509567" name="Conector recto 3"/>
                <wp:cNvGraphicFramePr/>
                <a:graphic xmlns:a="http://schemas.openxmlformats.org/drawingml/2006/main">
                  <a:graphicData uri="http://schemas.microsoft.com/office/word/2010/wordprocessingShape">
                    <wps:wsp>
                      <wps:cNvCnPr/>
                      <wps:spPr>
                        <a:xfrm>
                          <a:off x="0" y="0"/>
                          <a:ext cx="33020" cy="5372735"/>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C1D005"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pt,13.9pt" to="-3.6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" strokecolor="#95b3d7 [1940]" strokeweight="2.25pt"/>
            </w:pict>
          </mc:Fallback>
        </mc:AlternateContent>
      </w:r>
      <w:r>
        <w:rPr>
          <w:rFonts w:ascii="Aptos Narrow" w:hAnsi="Aptos Narrow"/>
          <w:b/>
          <w:bCs/>
          <w:noProof/>
          <w:sz w:val="32"/>
          <w:szCs w:val="32"/>
        </w:rPr>
        <mc:AlternateContent>
          <mc:Choice Requires="wps">
            <w:drawing>
              <wp:anchor distT="0" distB="0" distL="114300" distR="114300" simplePos="0" relativeHeight="251665408" behindDoc="0" locked="0" layoutInCell="1" allowOverlap="1" wp14:anchorId="1117A57D" wp14:editId="53345C97">
                <wp:simplePos x="0" y="0"/>
                <wp:positionH relativeFrom="column">
                  <wp:posOffset>113030</wp:posOffset>
                </wp:positionH>
                <wp:positionV relativeFrom="paragraph">
                  <wp:posOffset>167640</wp:posOffset>
                </wp:positionV>
                <wp:extent cx="20320" cy="5910580"/>
                <wp:effectExtent l="19050" t="19050" r="36830" b="33020"/>
                <wp:wrapNone/>
                <wp:docPr id="1760083482" name="Conector recto 3"/>
                <wp:cNvGraphicFramePr/>
                <a:graphic xmlns:a="http://schemas.openxmlformats.org/drawingml/2006/main">
                  <a:graphicData uri="http://schemas.microsoft.com/office/word/2010/wordprocessingShape">
                    <wps:wsp>
                      <wps:cNvCnPr/>
                      <wps:spPr>
                        <a:xfrm>
                          <a:off x="0" y="0"/>
                          <a:ext cx="20320" cy="5910580"/>
                        </a:xfrm>
                        <a:prstGeom prst="line">
                          <a:avLst/>
                        </a:prstGeom>
                        <a:ln w="38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E62A8B5" id="Conector recto 3"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pt,13.2pt" to="10.5pt,4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" strokecolor="#002060" strokeweight="3pt"/>
            </w:pict>
          </mc:Fallback>
        </mc:AlternateContent>
      </w:r>
      <w:r>
        <w:rPr>
          <w:rFonts w:ascii="Aptos Narrow" w:hAnsi="Aptos Narrow"/>
          <w:b/>
          <w:bCs/>
          <w:noProof/>
          <w:sz w:val="32"/>
          <w:szCs w:val="32"/>
        </w:rPr>
        <mc:AlternateContent>
          <mc:Choice Requires="wps">
            <w:drawing>
              <wp:anchor distT="0" distB="0" distL="114300" distR="114300" simplePos="0" relativeHeight="251666432" behindDoc="0" locked="0" layoutInCell="1" allowOverlap="1" wp14:anchorId="1AD0DED4" wp14:editId="5A0139EA">
                <wp:simplePos x="0" y="0"/>
                <wp:positionH relativeFrom="column">
                  <wp:posOffset>283633</wp:posOffset>
                </wp:positionH>
                <wp:positionV relativeFrom="paragraph">
                  <wp:posOffset>173990</wp:posOffset>
                </wp:positionV>
                <wp:extent cx="15240" cy="5373370"/>
                <wp:effectExtent l="19050" t="19050" r="22860" b="36830"/>
                <wp:wrapNone/>
                <wp:docPr id="435842350" name="Conector recto 3"/>
                <wp:cNvGraphicFramePr/>
                <a:graphic xmlns:a="http://schemas.openxmlformats.org/drawingml/2006/main">
                  <a:graphicData uri="http://schemas.microsoft.com/office/word/2010/wordprocessingShape">
                    <wps:wsp>
                      <wps:cNvCnPr/>
                      <wps:spPr>
                        <a:xfrm>
                          <a:off x="0" y="0"/>
                          <a:ext cx="15240" cy="5373370"/>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835722B" id="Conector recto 3"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3.7pt" to="23.55pt,4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" strokecolor="#95b3d7 [1940]" strokeweight="2.25pt"/>
            </w:pict>
          </mc:Fallback>
        </mc:AlternateContent>
      </w:r>
    </w:p>
    <w:p w:rsidR="002A085B" w:rsidRDefault="002A085B" w:rsidP="002A085B">
      <w:pPr>
        <w:rPr>
          <w:rFonts w:ascii="Aptos Narrow" w:hAnsi="Aptos Narrow"/>
          <w:b/>
          <w:bCs/>
          <w:sz w:val="32"/>
          <w:szCs w:val="32"/>
          <w:lang w:val="es-ES"/>
        </w:rPr>
      </w:pPr>
      <w:r>
        <w:rPr>
          <w:noProof/>
        </w:rPr>
        <mc:AlternateContent>
          <mc:Choice Requires="wps">
            <w:drawing>
              <wp:anchor distT="0" distB="0" distL="114300" distR="114300" simplePos="0" relativeHeight="251673600" behindDoc="0" locked="0" layoutInCell="1" allowOverlap="1" wp14:anchorId="7C17AA1C" wp14:editId="32E5E7CA">
                <wp:simplePos x="0" y="0"/>
                <wp:positionH relativeFrom="margin">
                  <wp:posOffset>491490</wp:posOffset>
                </wp:positionH>
                <wp:positionV relativeFrom="paragraph">
                  <wp:posOffset>330200</wp:posOffset>
                </wp:positionV>
                <wp:extent cx="5636260" cy="619125"/>
                <wp:effectExtent l="0" t="0" r="0" b="0"/>
                <wp:wrapNone/>
                <wp:docPr id="585046404" name="Cuadro de texto 5"/>
                <wp:cNvGraphicFramePr/>
                <a:graphic xmlns:a="http://schemas.openxmlformats.org/drawingml/2006/main">
                  <a:graphicData uri="http://schemas.microsoft.com/office/word/2010/wordprocessingShape">
                    <wps:wsp>
                      <wps:cNvSpPr txBox="1"/>
                      <wps:spPr>
                        <a:xfrm>
                          <a:off x="0" y="0"/>
                          <a:ext cx="5636260" cy="619125"/>
                        </a:xfrm>
                        <a:prstGeom prst="rect">
                          <a:avLst/>
                        </a:prstGeom>
                        <a:noFill/>
                        <a:ln w="6350">
                          <a:noFill/>
                        </a:ln>
                      </wps:spPr>
                      <wps:txbx>
                        <w:txbxContent>
                          <w:p w:rsidR="002A085B" w:rsidRPr="00791162" w:rsidRDefault="002A085B" w:rsidP="002A085B">
                            <w:pPr>
                              <w:jc w:val="center"/>
                              <w:rPr>
                                <w:rFonts w:ascii="Times New Roman" w:hAnsi="Times New Roman" w:cs="Times New Roman"/>
                                <w:color w:val="0D0D0D" w:themeColor="text1" w:themeTint="F2"/>
                                <w:sz w:val="56"/>
                                <w:szCs w:val="44"/>
                                <w:lang w:val="es-ES"/>
                              </w:rPr>
                            </w:pPr>
                            <w:r>
                              <w:rPr>
                                <w:rFonts w:ascii="Times New Roman" w:hAnsi="Times New Roman" w:cs="Times New Roman"/>
                                <w:b/>
                                <w:bCs/>
                                <w:color w:val="0D0D0D" w:themeColor="text1" w:themeTint="F2"/>
                                <w:sz w:val="56"/>
                                <w:szCs w:val="44"/>
                                <w:lang w:val="es-ES"/>
                              </w:rPr>
                              <w:t>Gestión de Proyectos de Software</w:t>
                            </w:r>
                          </w:p>
                          <w:p w:rsidR="002A085B" w:rsidRPr="00730C0E" w:rsidRDefault="002A085B" w:rsidP="002A085B">
                            <w:pPr>
                              <w:rPr>
                                <w:rFonts w:ascii="Times New Roman" w:hAnsi="Times New Roman" w:cs="Times New Roman"/>
                                <w:color w:val="0D0D0D" w:themeColor="text1" w:themeTint="F2"/>
                                <w:sz w:val="44"/>
                                <w:szCs w:val="44"/>
                                <w:lang w:val="es-ES"/>
                              </w:rPr>
                            </w:pPr>
                          </w:p>
                          <w:p w:rsidR="002A085B" w:rsidRPr="00730C0E" w:rsidRDefault="002A085B" w:rsidP="002A085B">
                            <w:pPr>
                              <w:rPr>
                                <w:color w:val="0D0D0D" w:themeColor="text1" w:themeTint="F2"/>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AA1C" id="Cuadro de texto 5" o:spid="_x0000_s1028" type="#_x0000_t202" style="position:absolute;margin-left:38.7pt;margin-top:26pt;width:443.8pt;height:4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" filled="f" stroked="f" strokeweight=".5pt">
                <v:textbox>
                  <w:txbxContent>
                    <w:p w:rsidR="002A085B" w:rsidRPr="00791162" w:rsidRDefault="002A085B" w:rsidP="002A085B">
                      <w:pPr>
                        <w:jc w:val="center"/>
                        <w:rPr>
                          <w:rFonts w:ascii="Times New Roman" w:hAnsi="Times New Roman" w:cs="Times New Roman"/>
                          <w:color w:val="0D0D0D" w:themeColor="text1" w:themeTint="F2"/>
                          <w:sz w:val="56"/>
                          <w:szCs w:val="44"/>
                          <w:lang w:val="es-ES"/>
                        </w:rPr>
                      </w:pPr>
                      <w:r>
                        <w:rPr>
                          <w:rFonts w:ascii="Times New Roman" w:hAnsi="Times New Roman" w:cs="Times New Roman"/>
                          <w:b/>
                          <w:bCs/>
                          <w:color w:val="0D0D0D" w:themeColor="text1" w:themeTint="F2"/>
                          <w:sz w:val="56"/>
                          <w:szCs w:val="44"/>
                          <w:lang w:val="es-ES"/>
                        </w:rPr>
                        <w:t>Gestión de Proyectos de Software</w:t>
                      </w:r>
                    </w:p>
                    <w:p w:rsidR="002A085B" w:rsidRPr="00730C0E" w:rsidRDefault="002A085B" w:rsidP="002A085B">
                      <w:pPr>
                        <w:rPr>
                          <w:rFonts w:ascii="Times New Roman" w:hAnsi="Times New Roman" w:cs="Times New Roman"/>
                          <w:color w:val="0D0D0D" w:themeColor="text1" w:themeTint="F2"/>
                          <w:sz w:val="44"/>
                          <w:szCs w:val="44"/>
                          <w:lang w:val="es-ES"/>
                        </w:rPr>
                      </w:pPr>
                    </w:p>
                    <w:p w:rsidR="002A085B" w:rsidRPr="00730C0E" w:rsidRDefault="002A085B" w:rsidP="002A085B">
                      <w:pPr>
                        <w:rPr>
                          <w:color w:val="0D0D0D" w:themeColor="text1" w:themeTint="F2"/>
                          <w:sz w:val="44"/>
                          <w:szCs w:val="44"/>
                        </w:rPr>
                      </w:pPr>
                    </w:p>
                  </w:txbxContent>
                </v:textbox>
                <w10:wrap anchorx="margin"/>
              </v:shape>
            </w:pict>
          </mc:Fallback>
        </mc:AlternateContent>
      </w:r>
    </w:p>
    <w:p w:rsidR="002A085B" w:rsidRDefault="002A085B" w:rsidP="002A085B">
      <w:pPr>
        <w:rPr>
          <w:rFonts w:ascii="Aptos Narrow" w:hAnsi="Aptos Narrow"/>
          <w:b/>
          <w:bCs/>
          <w:sz w:val="32"/>
          <w:szCs w:val="32"/>
          <w:lang w:val="es-ES"/>
        </w:rPr>
      </w:pPr>
      <w:r>
        <w:rPr>
          <w:noProof/>
        </w:rPr>
        <w:drawing>
          <wp:anchor distT="0" distB="0" distL="114300" distR="114300" simplePos="0" relativeHeight="251669504" behindDoc="1" locked="0" layoutInCell="1" allowOverlap="1" wp14:anchorId="38F9EE59" wp14:editId="6739AE7C">
            <wp:simplePos x="0" y="0"/>
            <wp:positionH relativeFrom="margin">
              <wp:posOffset>1472565</wp:posOffset>
            </wp:positionH>
            <wp:positionV relativeFrom="paragraph">
              <wp:posOffset>7620</wp:posOffset>
            </wp:positionV>
            <wp:extent cx="3657600" cy="3520615"/>
            <wp:effectExtent l="0" t="0" r="0" b="3810"/>
            <wp:wrapNone/>
            <wp:docPr id="16671467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lum bright="70000" contrast="-70000"/>
                      <a:extLst>
                        <a:ext uri="{BEBA8EAE-BF5A-486C-A8C5-ECC9F3942E4B}">
                          <a14:imgProps xmlns:a14="http://schemas.microsoft.com/office/drawing/2010/main">
                            <a14:imgLayer r:embed="rId9">
                              <a14:imgEffect>
                                <a14:sharpenSoften amount="-100000"/>
                              </a14:imgEffect>
                              <a14:imgEffect>
                                <a14:colorTemperature colorTemp="6600"/>
                              </a14:imgEffect>
                            </a14:imgLayer>
                          </a14:imgProps>
                        </a:ext>
                        <a:ext uri="{28A0092B-C50C-407E-A947-70E740481C1C}">
                          <a14:useLocalDpi xmlns:a14="http://schemas.microsoft.com/office/drawing/2010/main" val="0"/>
                        </a:ext>
                      </a:extLst>
                    </a:blip>
                    <a:srcRect/>
                    <a:stretch>
                      <a:fillRect/>
                    </a:stretch>
                  </pic:blipFill>
                  <pic:spPr bwMode="auto">
                    <a:xfrm>
                      <a:off x="0" y="0"/>
                      <a:ext cx="3657600" cy="352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r>
        <w:rPr>
          <w:noProof/>
        </w:rPr>
        <mc:AlternateContent>
          <mc:Choice Requires="wps">
            <w:drawing>
              <wp:anchor distT="0" distB="0" distL="114300" distR="114300" simplePos="0" relativeHeight="251675648" behindDoc="0" locked="0" layoutInCell="1" allowOverlap="1" wp14:anchorId="2AE7C94D" wp14:editId="19226B49">
                <wp:simplePos x="0" y="0"/>
                <wp:positionH relativeFrom="margin">
                  <wp:posOffset>1120140</wp:posOffset>
                </wp:positionH>
                <wp:positionV relativeFrom="paragraph">
                  <wp:posOffset>13335</wp:posOffset>
                </wp:positionV>
                <wp:extent cx="5007610" cy="790575"/>
                <wp:effectExtent l="0" t="0" r="0" b="0"/>
                <wp:wrapNone/>
                <wp:docPr id="662727373" name="Cuadro de texto 5"/>
                <wp:cNvGraphicFramePr/>
                <a:graphic xmlns:a="http://schemas.openxmlformats.org/drawingml/2006/main">
                  <a:graphicData uri="http://schemas.microsoft.com/office/word/2010/wordprocessingShape">
                    <wps:wsp>
                      <wps:cNvSpPr txBox="1"/>
                      <wps:spPr>
                        <a:xfrm>
                          <a:off x="0" y="0"/>
                          <a:ext cx="5007610" cy="790575"/>
                        </a:xfrm>
                        <a:prstGeom prst="rect">
                          <a:avLst/>
                        </a:prstGeom>
                        <a:noFill/>
                        <a:ln w="6350">
                          <a:noFill/>
                        </a:ln>
                      </wps:spPr>
                      <wps:txbx>
                        <w:txbxContent>
                          <w:p w:rsidR="002A085B" w:rsidRDefault="002A085B" w:rsidP="002A085B">
                            <w:pPr>
                              <w:rPr>
                                <w:rFonts w:ascii="Times New Roman" w:hAnsi="Times New Roman" w:cs="Times New Roman"/>
                                <w:b/>
                                <w:sz w:val="40"/>
                              </w:rPr>
                            </w:pPr>
                            <w:r>
                              <w:rPr>
                                <w:rFonts w:ascii="Times New Roman" w:hAnsi="Times New Roman" w:cs="Times New Roman"/>
                                <w:b/>
                                <w:sz w:val="40"/>
                              </w:rPr>
                              <w:t>2.6 Segundo Avance del Proyecto Integrador</w:t>
                            </w:r>
                          </w:p>
                          <w:p w:rsidR="002A085B" w:rsidRPr="003C4A5D" w:rsidRDefault="002A085B" w:rsidP="002A085B">
                            <w:pPr>
                              <w:jc w:val="center"/>
                              <w:rPr>
                                <w:rFonts w:ascii="Times New Roman" w:hAnsi="Times New Roman" w:cs="Times New Roman"/>
                                <w:b/>
                                <w:sz w:val="40"/>
                              </w:rPr>
                            </w:pPr>
                            <w:r>
                              <w:rPr>
                                <w:rFonts w:ascii="Times New Roman" w:hAnsi="Times New Roman" w:cs="Times New Roman"/>
                                <w:b/>
                                <w:sz w:val="40"/>
                              </w:rPr>
                              <w:t>Unidad II</w:t>
                            </w:r>
                          </w:p>
                          <w:p w:rsidR="002A085B" w:rsidRPr="00516BF2" w:rsidRDefault="002A085B" w:rsidP="002A085B">
                            <w:pPr>
                              <w:jc w:val="center"/>
                              <w:rPr>
                                <w:rFonts w:ascii="Times New Roman" w:hAnsi="Times New Roman" w:cs="Times New Roman"/>
                                <w:b/>
                                <w:bCs/>
                                <w:color w:val="0D0D0D" w:themeColor="text1" w:themeTint="F2"/>
                                <w:sz w:val="44"/>
                                <w:szCs w:val="44"/>
                              </w:rPr>
                            </w:pPr>
                          </w:p>
                          <w:p w:rsidR="002A085B" w:rsidRPr="00730C0E" w:rsidRDefault="002A085B" w:rsidP="002A085B">
                            <w:pPr>
                              <w:rPr>
                                <w:color w:val="0D0D0D" w:themeColor="text1" w:themeTint="F2"/>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C94D" id="_x0000_s1029" type="#_x0000_t202" style="position:absolute;margin-left:88.2pt;margin-top:1.05pt;width:394.3pt;height:6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" filled="f" stroked="f" strokeweight=".5pt">
                <v:textbox>
                  <w:txbxContent>
                    <w:p w:rsidR="002A085B" w:rsidRDefault="002A085B" w:rsidP="002A085B">
                      <w:pPr>
                        <w:rPr>
                          <w:rFonts w:ascii="Times New Roman" w:hAnsi="Times New Roman" w:cs="Times New Roman"/>
                          <w:b/>
                          <w:sz w:val="40"/>
                        </w:rPr>
                      </w:pPr>
                      <w:r>
                        <w:rPr>
                          <w:rFonts w:ascii="Times New Roman" w:hAnsi="Times New Roman" w:cs="Times New Roman"/>
                          <w:b/>
                          <w:sz w:val="40"/>
                        </w:rPr>
                        <w:t>2.6 Segundo Avance del Proyecto Integrador</w:t>
                      </w:r>
                    </w:p>
                    <w:p w:rsidR="002A085B" w:rsidRPr="003C4A5D" w:rsidRDefault="002A085B" w:rsidP="002A085B">
                      <w:pPr>
                        <w:jc w:val="center"/>
                        <w:rPr>
                          <w:rFonts w:ascii="Times New Roman" w:hAnsi="Times New Roman" w:cs="Times New Roman"/>
                          <w:b/>
                          <w:sz w:val="40"/>
                        </w:rPr>
                      </w:pPr>
                      <w:r>
                        <w:rPr>
                          <w:rFonts w:ascii="Times New Roman" w:hAnsi="Times New Roman" w:cs="Times New Roman"/>
                          <w:b/>
                          <w:sz w:val="40"/>
                        </w:rPr>
                        <w:t>Unidad II</w:t>
                      </w:r>
                    </w:p>
                    <w:p w:rsidR="002A085B" w:rsidRPr="00516BF2" w:rsidRDefault="002A085B" w:rsidP="002A085B">
                      <w:pPr>
                        <w:jc w:val="center"/>
                        <w:rPr>
                          <w:rFonts w:ascii="Times New Roman" w:hAnsi="Times New Roman" w:cs="Times New Roman"/>
                          <w:b/>
                          <w:bCs/>
                          <w:color w:val="0D0D0D" w:themeColor="text1" w:themeTint="F2"/>
                          <w:sz w:val="44"/>
                          <w:szCs w:val="44"/>
                        </w:rPr>
                      </w:pPr>
                    </w:p>
                    <w:p w:rsidR="002A085B" w:rsidRPr="00730C0E" w:rsidRDefault="002A085B" w:rsidP="002A085B">
                      <w:pPr>
                        <w:rPr>
                          <w:color w:val="0D0D0D" w:themeColor="text1" w:themeTint="F2"/>
                          <w:sz w:val="44"/>
                          <w:szCs w:val="44"/>
                        </w:rPr>
                      </w:pPr>
                    </w:p>
                  </w:txbxContent>
                </v:textbox>
                <w10:wrap anchorx="margin"/>
              </v:shape>
            </w:pict>
          </mc:Fallback>
        </mc:AlternateContent>
      </w: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r>
        <w:rPr>
          <w:noProof/>
        </w:rPr>
        <mc:AlternateContent>
          <mc:Choice Requires="wps">
            <w:drawing>
              <wp:anchor distT="0" distB="0" distL="114300" distR="114300" simplePos="0" relativeHeight="251674624" behindDoc="0" locked="0" layoutInCell="1" allowOverlap="1" wp14:anchorId="587AA0F7" wp14:editId="737E0E93">
                <wp:simplePos x="0" y="0"/>
                <wp:positionH relativeFrom="column">
                  <wp:posOffset>733425</wp:posOffset>
                </wp:positionH>
                <wp:positionV relativeFrom="paragraph">
                  <wp:posOffset>189865</wp:posOffset>
                </wp:positionV>
                <wp:extent cx="5135880" cy="4448175"/>
                <wp:effectExtent l="0" t="0" r="0" b="0"/>
                <wp:wrapNone/>
                <wp:docPr id="735791123" name="Cuadro de texto 5"/>
                <wp:cNvGraphicFramePr/>
                <a:graphic xmlns:a="http://schemas.openxmlformats.org/drawingml/2006/main">
                  <a:graphicData uri="http://schemas.microsoft.com/office/word/2010/wordprocessingShape">
                    <wps:wsp>
                      <wps:cNvSpPr txBox="1"/>
                      <wps:spPr>
                        <a:xfrm>
                          <a:off x="0" y="0"/>
                          <a:ext cx="5135880" cy="4448175"/>
                        </a:xfrm>
                        <a:prstGeom prst="rect">
                          <a:avLst/>
                        </a:prstGeom>
                        <a:noFill/>
                        <a:ln w="6350">
                          <a:noFill/>
                        </a:ln>
                      </wps:spPr>
                      <wps:txbx>
                        <w:txbxContent>
                          <w:p w:rsidR="002A085B" w:rsidRPr="0071697F" w:rsidRDefault="002A085B" w:rsidP="002A085B">
                            <w:pPr>
                              <w:rPr>
                                <w:rFonts w:ascii="Times New Roman" w:hAnsi="Times New Roman" w:cs="Times New Roman"/>
                                <w:b/>
                                <w:bCs/>
                                <w:sz w:val="36"/>
                                <w:szCs w:val="36"/>
                                <w:lang w:val="es-ES"/>
                              </w:rPr>
                            </w:pPr>
                            <w:r w:rsidRPr="0071697F">
                              <w:rPr>
                                <w:rFonts w:ascii="Times New Roman" w:hAnsi="Times New Roman" w:cs="Times New Roman"/>
                                <w:b/>
                                <w:bCs/>
                                <w:sz w:val="36"/>
                                <w:szCs w:val="36"/>
                                <w:lang w:val="es-ES"/>
                              </w:rPr>
                              <w:t>Docente:</w:t>
                            </w:r>
                          </w:p>
                          <w:p w:rsidR="002A085B" w:rsidRPr="003C4A5D" w:rsidRDefault="002A085B" w:rsidP="002A085B">
                            <w:pPr>
                              <w:rPr>
                                <w:rFonts w:ascii="Times New Roman" w:hAnsi="Times New Roman" w:cs="Times New Roman"/>
                                <w:sz w:val="36"/>
                              </w:rPr>
                            </w:pPr>
                            <w:r>
                              <w:rPr>
                                <w:rFonts w:ascii="Times New Roman" w:hAnsi="Times New Roman" w:cs="Times New Roman"/>
                                <w:sz w:val="36"/>
                              </w:rPr>
                              <w:t>Dra. Eva Rafael Pérez</w:t>
                            </w:r>
                          </w:p>
                          <w:p w:rsidR="002A085B" w:rsidRDefault="002A085B" w:rsidP="002A085B">
                            <w:pPr>
                              <w:rPr>
                                <w:rFonts w:ascii="Times New Roman" w:hAnsi="Times New Roman" w:cs="Times New Roman"/>
                                <w:b/>
                                <w:bCs/>
                                <w:sz w:val="36"/>
                                <w:szCs w:val="36"/>
                                <w:lang w:val="es-ES"/>
                              </w:rPr>
                            </w:pPr>
                          </w:p>
                          <w:p w:rsidR="002A085B" w:rsidRPr="0071697F" w:rsidRDefault="002A085B" w:rsidP="002A085B">
                            <w:pPr>
                              <w:rPr>
                                <w:rFonts w:ascii="Times New Roman" w:hAnsi="Times New Roman" w:cs="Times New Roman"/>
                                <w:b/>
                                <w:bCs/>
                                <w:sz w:val="36"/>
                                <w:szCs w:val="36"/>
                                <w:lang w:val="es-ES"/>
                              </w:rPr>
                            </w:pPr>
                            <w:r>
                              <w:rPr>
                                <w:rFonts w:ascii="Times New Roman" w:hAnsi="Times New Roman" w:cs="Times New Roman"/>
                                <w:b/>
                                <w:bCs/>
                                <w:sz w:val="36"/>
                                <w:szCs w:val="36"/>
                                <w:lang w:val="es-ES"/>
                              </w:rPr>
                              <w:t>Equipo 2:</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 xml:space="preserve">Solano Ramos Eduardo </w:t>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t>22161254</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Mendoza Chávez Jesús Abraham</w:t>
                            </w:r>
                            <w:r>
                              <w:rPr>
                                <w:rFonts w:ascii="Times New Roman" w:hAnsi="Times New Roman" w:cs="Times New Roman"/>
                                <w:sz w:val="36"/>
                                <w:szCs w:val="36"/>
                                <w:lang w:val="es-ES"/>
                              </w:rPr>
                              <w:tab/>
                            </w:r>
                            <w:r>
                              <w:rPr>
                                <w:rFonts w:ascii="Times New Roman" w:hAnsi="Times New Roman" w:cs="Times New Roman"/>
                                <w:sz w:val="36"/>
                                <w:szCs w:val="36"/>
                                <w:lang w:val="es-ES"/>
                              </w:rPr>
                              <w:tab/>
                              <w:t>22161168</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Porras Avendaño Sergio Ezequiel</w:t>
                            </w:r>
                            <w:r>
                              <w:rPr>
                                <w:rFonts w:ascii="Times New Roman" w:hAnsi="Times New Roman" w:cs="Times New Roman"/>
                                <w:sz w:val="36"/>
                                <w:szCs w:val="36"/>
                                <w:lang w:val="es-ES"/>
                              </w:rPr>
                              <w:tab/>
                            </w:r>
                            <w:r>
                              <w:rPr>
                                <w:rFonts w:ascii="Times New Roman" w:hAnsi="Times New Roman" w:cs="Times New Roman"/>
                                <w:sz w:val="36"/>
                                <w:szCs w:val="36"/>
                                <w:lang w:val="es-ES"/>
                              </w:rPr>
                              <w:tab/>
                              <w:t>22161208</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Miranda Virgen Sabas Mijaíl</w:t>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t>22161171</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Placido Martínez Cristian Gerardo</w:t>
                            </w:r>
                            <w:r>
                              <w:rPr>
                                <w:rFonts w:ascii="Times New Roman" w:hAnsi="Times New Roman" w:cs="Times New Roman"/>
                                <w:sz w:val="36"/>
                                <w:szCs w:val="36"/>
                                <w:lang w:val="es-ES"/>
                              </w:rPr>
                              <w:tab/>
                            </w:r>
                            <w:r>
                              <w:rPr>
                                <w:rFonts w:ascii="Times New Roman" w:hAnsi="Times New Roman" w:cs="Times New Roman"/>
                                <w:sz w:val="36"/>
                                <w:szCs w:val="36"/>
                                <w:lang w:val="es-ES"/>
                              </w:rPr>
                              <w:t xml:space="preserve">        </w:t>
                            </w:r>
                            <w:r>
                              <w:rPr>
                                <w:rFonts w:ascii="Times New Roman" w:hAnsi="Times New Roman" w:cs="Times New Roman"/>
                                <w:sz w:val="36"/>
                                <w:szCs w:val="36"/>
                                <w:lang w:val="es-ES"/>
                              </w:rPr>
                              <w:t>22161206</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Fernández Crisanto</w:t>
                            </w:r>
                            <w:r>
                              <w:rPr>
                                <w:rFonts w:ascii="Times New Roman" w:hAnsi="Times New Roman" w:cs="Times New Roman"/>
                                <w:sz w:val="36"/>
                                <w:szCs w:val="36"/>
                                <w:lang w:val="es-ES"/>
                              </w:rPr>
                              <w:t xml:space="preserve"> Luis Gael</w:t>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r>
                            <w:bookmarkStart w:id="1" w:name="_GoBack"/>
                            <w:bookmarkEnd w:id="1"/>
                            <w:r>
                              <w:rPr>
                                <w:rFonts w:ascii="Times New Roman" w:hAnsi="Times New Roman" w:cs="Times New Roman"/>
                                <w:sz w:val="36"/>
                                <w:szCs w:val="36"/>
                                <w:lang w:val="es-ES"/>
                              </w:rPr>
                              <w:t>22161056</w:t>
                            </w:r>
                          </w:p>
                          <w:p w:rsidR="002A085B" w:rsidRDefault="002A085B" w:rsidP="002A085B">
                            <w:pPr>
                              <w:rPr>
                                <w:rFonts w:ascii="Times New Roman" w:hAnsi="Times New Roman" w:cs="Times New Roman"/>
                                <w:sz w:val="36"/>
                                <w:szCs w:val="36"/>
                                <w:lang w:val="es-ES"/>
                              </w:rPr>
                            </w:pPr>
                          </w:p>
                          <w:p w:rsidR="002A085B" w:rsidRDefault="002A085B" w:rsidP="002A085B">
                            <w:r w:rsidRPr="00791162">
                              <w:rPr>
                                <w:rFonts w:ascii="Times New Roman" w:hAnsi="Times New Roman" w:cs="Times New Roman"/>
                                <w:b/>
                                <w:sz w:val="36"/>
                                <w:szCs w:val="36"/>
                                <w:lang w:val="es-ES"/>
                              </w:rPr>
                              <w:t>Grupo:</w:t>
                            </w:r>
                            <w:r>
                              <w:rPr>
                                <w:rFonts w:ascii="Times New Roman" w:hAnsi="Times New Roman" w:cs="Times New Roman"/>
                                <w:sz w:val="36"/>
                                <w:szCs w:val="36"/>
                                <w:lang w:val="es-ES"/>
                              </w:rPr>
                              <w:t xml:space="preserve"> 8SA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AA0F7" id="_x0000_s1030" type="#_x0000_t202" style="position:absolute;margin-left:57.75pt;margin-top:14.95pt;width:404.4pt;height:350.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" filled="f" stroked="f" strokeweight=".5pt">
                <v:textbox>
                  <w:txbxContent>
                    <w:p w:rsidR="002A085B" w:rsidRPr="0071697F" w:rsidRDefault="002A085B" w:rsidP="002A085B">
                      <w:pPr>
                        <w:rPr>
                          <w:rFonts w:ascii="Times New Roman" w:hAnsi="Times New Roman" w:cs="Times New Roman"/>
                          <w:b/>
                          <w:bCs/>
                          <w:sz w:val="36"/>
                          <w:szCs w:val="36"/>
                          <w:lang w:val="es-ES"/>
                        </w:rPr>
                      </w:pPr>
                      <w:r w:rsidRPr="0071697F">
                        <w:rPr>
                          <w:rFonts w:ascii="Times New Roman" w:hAnsi="Times New Roman" w:cs="Times New Roman"/>
                          <w:b/>
                          <w:bCs/>
                          <w:sz w:val="36"/>
                          <w:szCs w:val="36"/>
                          <w:lang w:val="es-ES"/>
                        </w:rPr>
                        <w:t>Docente:</w:t>
                      </w:r>
                    </w:p>
                    <w:p w:rsidR="002A085B" w:rsidRPr="003C4A5D" w:rsidRDefault="002A085B" w:rsidP="002A085B">
                      <w:pPr>
                        <w:rPr>
                          <w:rFonts w:ascii="Times New Roman" w:hAnsi="Times New Roman" w:cs="Times New Roman"/>
                          <w:sz w:val="36"/>
                        </w:rPr>
                      </w:pPr>
                      <w:r>
                        <w:rPr>
                          <w:rFonts w:ascii="Times New Roman" w:hAnsi="Times New Roman" w:cs="Times New Roman"/>
                          <w:sz w:val="36"/>
                        </w:rPr>
                        <w:t>Dra. Eva Rafael Pérez</w:t>
                      </w:r>
                    </w:p>
                    <w:p w:rsidR="002A085B" w:rsidRDefault="002A085B" w:rsidP="002A085B">
                      <w:pPr>
                        <w:rPr>
                          <w:rFonts w:ascii="Times New Roman" w:hAnsi="Times New Roman" w:cs="Times New Roman"/>
                          <w:b/>
                          <w:bCs/>
                          <w:sz w:val="36"/>
                          <w:szCs w:val="36"/>
                          <w:lang w:val="es-ES"/>
                        </w:rPr>
                      </w:pPr>
                    </w:p>
                    <w:p w:rsidR="002A085B" w:rsidRPr="0071697F" w:rsidRDefault="002A085B" w:rsidP="002A085B">
                      <w:pPr>
                        <w:rPr>
                          <w:rFonts w:ascii="Times New Roman" w:hAnsi="Times New Roman" w:cs="Times New Roman"/>
                          <w:b/>
                          <w:bCs/>
                          <w:sz w:val="36"/>
                          <w:szCs w:val="36"/>
                          <w:lang w:val="es-ES"/>
                        </w:rPr>
                      </w:pPr>
                      <w:r>
                        <w:rPr>
                          <w:rFonts w:ascii="Times New Roman" w:hAnsi="Times New Roman" w:cs="Times New Roman"/>
                          <w:b/>
                          <w:bCs/>
                          <w:sz w:val="36"/>
                          <w:szCs w:val="36"/>
                          <w:lang w:val="es-ES"/>
                        </w:rPr>
                        <w:t>Equipo 2:</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 xml:space="preserve">Solano Ramos Eduardo </w:t>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t>22161254</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Mendoza Chávez Jesús Abraham</w:t>
                      </w:r>
                      <w:r>
                        <w:rPr>
                          <w:rFonts w:ascii="Times New Roman" w:hAnsi="Times New Roman" w:cs="Times New Roman"/>
                          <w:sz w:val="36"/>
                          <w:szCs w:val="36"/>
                          <w:lang w:val="es-ES"/>
                        </w:rPr>
                        <w:tab/>
                      </w:r>
                      <w:r>
                        <w:rPr>
                          <w:rFonts w:ascii="Times New Roman" w:hAnsi="Times New Roman" w:cs="Times New Roman"/>
                          <w:sz w:val="36"/>
                          <w:szCs w:val="36"/>
                          <w:lang w:val="es-ES"/>
                        </w:rPr>
                        <w:tab/>
                        <w:t>22161168</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Porras Avendaño Sergio Ezequiel</w:t>
                      </w:r>
                      <w:r>
                        <w:rPr>
                          <w:rFonts w:ascii="Times New Roman" w:hAnsi="Times New Roman" w:cs="Times New Roman"/>
                          <w:sz w:val="36"/>
                          <w:szCs w:val="36"/>
                          <w:lang w:val="es-ES"/>
                        </w:rPr>
                        <w:tab/>
                      </w:r>
                      <w:r>
                        <w:rPr>
                          <w:rFonts w:ascii="Times New Roman" w:hAnsi="Times New Roman" w:cs="Times New Roman"/>
                          <w:sz w:val="36"/>
                          <w:szCs w:val="36"/>
                          <w:lang w:val="es-ES"/>
                        </w:rPr>
                        <w:tab/>
                        <w:t>22161208</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Miranda Virgen Sabas Mijaíl</w:t>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t>22161171</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Placido Martínez Cristian Gerardo</w:t>
                      </w:r>
                      <w:r>
                        <w:rPr>
                          <w:rFonts w:ascii="Times New Roman" w:hAnsi="Times New Roman" w:cs="Times New Roman"/>
                          <w:sz w:val="36"/>
                          <w:szCs w:val="36"/>
                          <w:lang w:val="es-ES"/>
                        </w:rPr>
                        <w:tab/>
                      </w:r>
                      <w:r>
                        <w:rPr>
                          <w:rFonts w:ascii="Times New Roman" w:hAnsi="Times New Roman" w:cs="Times New Roman"/>
                          <w:sz w:val="36"/>
                          <w:szCs w:val="36"/>
                          <w:lang w:val="es-ES"/>
                        </w:rPr>
                        <w:t xml:space="preserve">        </w:t>
                      </w:r>
                      <w:r>
                        <w:rPr>
                          <w:rFonts w:ascii="Times New Roman" w:hAnsi="Times New Roman" w:cs="Times New Roman"/>
                          <w:sz w:val="36"/>
                          <w:szCs w:val="36"/>
                          <w:lang w:val="es-ES"/>
                        </w:rPr>
                        <w:t>22161206</w:t>
                      </w:r>
                    </w:p>
                    <w:p w:rsidR="002A085B" w:rsidRDefault="002A085B" w:rsidP="002A085B">
                      <w:pPr>
                        <w:rPr>
                          <w:rFonts w:ascii="Times New Roman" w:hAnsi="Times New Roman" w:cs="Times New Roman"/>
                          <w:sz w:val="36"/>
                          <w:szCs w:val="36"/>
                          <w:lang w:val="es-ES"/>
                        </w:rPr>
                      </w:pPr>
                      <w:r>
                        <w:rPr>
                          <w:rFonts w:ascii="Times New Roman" w:hAnsi="Times New Roman" w:cs="Times New Roman"/>
                          <w:sz w:val="36"/>
                          <w:szCs w:val="36"/>
                          <w:lang w:val="es-ES"/>
                        </w:rPr>
                        <w:t>Fernández Crisanto</w:t>
                      </w:r>
                      <w:r>
                        <w:rPr>
                          <w:rFonts w:ascii="Times New Roman" w:hAnsi="Times New Roman" w:cs="Times New Roman"/>
                          <w:sz w:val="36"/>
                          <w:szCs w:val="36"/>
                          <w:lang w:val="es-ES"/>
                        </w:rPr>
                        <w:t xml:space="preserve"> Luis Gael</w:t>
                      </w:r>
                      <w:r>
                        <w:rPr>
                          <w:rFonts w:ascii="Times New Roman" w:hAnsi="Times New Roman" w:cs="Times New Roman"/>
                          <w:sz w:val="36"/>
                          <w:szCs w:val="36"/>
                          <w:lang w:val="es-ES"/>
                        </w:rPr>
                        <w:tab/>
                      </w:r>
                      <w:r>
                        <w:rPr>
                          <w:rFonts w:ascii="Times New Roman" w:hAnsi="Times New Roman" w:cs="Times New Roman"/>
                          <w:sz w:val="36"/>
                          <w:szCs w:val="36"/>
                          <w:lang w:val="es-ES"/>
                        </w:rPr>
                        <w:tab/>
                      </w:r>
                      <w:r>
                        <w:rPr>
                          <w:rFonts w:ascii="Times New Roman" w:hAnsi="Times New Roman" w:cs="Times New Roman"/>
                          <w:sz w:val="36"/>
                          <w:szCs w:val="36"/>
                          <w:lang w:val="es-ES"/>
                        </w:rPr>
                        <w:tab/>
                      </w:r>
                      <w:bookmarkStart w:id="2" w:name="_GoBack"/>
                      <w:bookmarkEnd w:id="2"/>
                      <w:r>
                        <w:rPr>
                          <w:rFonts w:ascii="Times New Roman" w:hAnsi="Times New Roman" w:cs="Times New Roman"/>
                          <w:sz w:val="36"/>
                          <w:szCs w:val="36"/>
                          <w:lang w:val="es-ES"/>
                        </w:rPr>
                        <w:t>22161056</w:t>
                      </w:r>
                    </w:p>
                    <w:p w:rsidR="002A085B" w:rsidRDefault="002A085B" w:rsidP="002A085B">
                      <w:pPr>
                        <w:rPr>
                          <w:rFonts w:ascii="Times New Roman" w:hAnsi="Times New Roman" w:cs="Times New Roman"/>
                          <w:sz w:val="36"/>
                          <w:szCs w:val="36"/>
                          <w:lang w:val="es-ES"/>
                        </w:rPr>
                      </w:pPr>
                    </w:p>
                    <w:p w:rsidR="002A085B" w:rsidRDefault="002A085B" w:rsidP="002A085B">
                      <w:r w:rsidRPr="00791162">
                        <w:rPr>
                          <w:rFonts w:ascii="Times New Roman" w:hAnsi="Times New Roman" w:cs="Times New Roman"/>
                          <w:b/>
                          <w:sz w:val="36"/>
                          <w:szCs w:val="36"/>
                          <w:lang w:val="es-ES"/>
                        </w:rPr>
                        <w:t>Grupo:</w:t>
                      </w:r>
                      <w:r>
                        <w:rPr>
                          <w:rFonts w:ascii="Times New Roman" w:hAnsi="Times New Roman" w:cs="Times New Roman"/>
                          <w:sz w:val="36"/>
                          <w:szCs w:val="36"/>
                          <w:lang w:val="es-ES"/>
                        </w:rPr>
                        <w:t xml:space="preserve"> 8SA</w:t>
                      </w:r>
                    </w:p>
                  </w:txbxContent>
                </v:textbox>
              </v:shape>
            </w:pict>
          </mc:Fallback>
        </mc:AlternateContent>
      </w: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p>
    <w:p w:rsidR="002A085B" w:rsidRDefault="002A085B" w:rsidP="002A085B">
      <w:pPr>
        <w:rPr>
          <w:rFonts w:ascii="Aptos Narrow" w:hAnsi="Aptos Narrow"/>
          <w:b/>
          <w:bCs/>
          <w:sz w:val="32"/>
          <w:szCs w:val="32"/>
          <w:lang w:val="es-ES"/>
        </w:rPr>
      </w:pPr>
    </w:p>
    <w:p w:rsidR="002A085B" w:rsidRDefault="002A085B" w:rsidP="002A085B">
      <w:pPr>
        <w:tabs>
          <w:tab w:val="center" w:pos="4419"/>
        </w:tabs>
        <w:jc w:val="center"/>
        <w:rPr>
          <w:rFonts w:ascii="Times New Roman" w:hAnsi="Times New Roman" w:cs="Times New Roman"/>
          <w:sz w:val="32"/>
          <w:szCs w:val="32"/>
        </w:rPr>
      </w:pPr>
    </w:p>
    <w:p w:rsidR="002A085B" w:rsidRDefault="002A085B" w:rsidP="002A085B">
      <w:pPr>
        <w:tabs>
          <w:tab w:val="center" w:pos="4419"/>
        </w:tabs>
        <w:jc w:val="center"/>
        <w:rPr>
          <w:rFonts w:ascii="Times New Roman" w:hAnsi="Times New Roman" w:cs="Times New Roman"/>
          <w:sz w:val="32"/>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rFonts w:ascii="Times New Roman" w:hAnsi="Times New Roman" w:cs="Times New Roman"/>
          <w:sz w:val="36"/>
          <w:szCs w:val="32"/>
        </w:rPr>
      </w:pPr>
    </w:p>
    <w:p w:rsidR="002A085B" w:rsidRDefault="002A085B" w:rsidP="002A085B">
      <w:pPr>
        <w:tabs>
          <w:tab w:val="center" w:pos="4419"/>
        </w:tabs>
        <w:jc w:val="center"/>
        <w:rPr>
          <w:b/>
          <w:sz w:val="24"/>
          <w:szCs w:val="24"/>
        </w:rPr>
      </w:pPr>
      <w:r>
        <w:rPr>
          <w:rFonts w:ascii="Times New Roman" w:hAnsi="Times New Roman" w:cs="Times New Roman"/>
          <w:sz w:val="36"/>
          <w:szCs w:val="32"/>
        </w:rPr>
        <w:t xml:space="preserve">Oaxaca de Juárez a </w:t>
      </w:r>
      <w:r>
        <w:rPr>
          <w:rFonts w:ascii="Times New Roman" w:hAnsi="Times New Roman" w:cs="Times New Roman"/>
          <w:sz w:val="36"/>
          <w:szCs w:val="32"/>
        </w:rPr>
        <w:t>27</w:t>
      </w:r>
      <w:r w:rsidRPr="003C4A5D">
        <w:rPr>
          <w:rFonts w:ascii="Times New Roman" w:hAnsi="Times New Roman" w:cs="Times New Roman"/>
          <w:sz w:val="36"/>
          <w:szCs w:val="32"/>
        </w:rPr>
        <w:t xml:space="preserve"> de </w:t>
      </w:r>
      <w:proofErr w:type="gramStart"/>
      <w:r>
        <w:rPr>
          <w:rFonts w:ascii="Times New Roman" w:hAnsi="Times New Roman" w:cs="Times New Roman"/>
          <w:sz w:val="36"/>
          <w:szCs w:val="32"/>
        </w:rPr>
        <w:t>Octubre</w:t>
      </w:r>
      <w:proofErr w:type="gramEnd"/>
      <w:r w:rsidRPr="003C4A5D">
        <w:rPr>
          <w:rFonts w:ascii="Times New Roman" w:hAnsi="Times New Roman" w:cs="Times New Roman"/>
          <w:sz w:val="36"/>
          <w:szCs w:val="32"/>
        </w:rPr>
        <w:t xml:space="preserve"> de 2025.</w:t>
      </w:r>
    </w:p>
    <w:p w:rsidR="002A085B" w:rsidRDefault="002A085B" w:rsidP="002A085B">
      <w:r>
        <w:br w:type="page"/>
      </w:r>
    </w:p>
    <w:p w:rsidR="00287A42" w:rsidRDefault="00F732C3">
      <w:pPr>
        <w:pStyle w:val="Ttulo1"/>
        <w:keepNext w:val="0"/>
        <w:keepLines w:val="0"/>
        <w:spacing w:before="480" w:after="120" w:line="360" w:lineRule="auto"/>
        <w:ind w:firstLine="720"/>
        <w:jc w:val="center"/>
        <w:rPr>
          <w:b/>
          <w:sz w:val="24"/>
          <w:szCs w:val="24"/>
        </w:rPr>
      </w:pPr>
      <w:r>
        <w:rPr>
          <w:b/>
          <w:sz w:val="24"/>
          <w:szCs w:val="24"/>
        </w:rPr>
        <w:lastRenderedPageBreak/>
        <w:t>Capítulo II. MARCO TEÓRICO</w:t>
      </w:r>
    </w:p>
    <w:p w:rsidR="00287A42" w:rsidRDefault="00287A42">
      <w:pPr>
        <w:spacing w:line="360" w:lineRule="auto"/>
        <w:jc w:val="both"/>
      </w:pPr>
    </w:p>
    <w:p w:rsidR="00287A42" w:rsidRDefault="00F732C3">
      <w:pPr>
        <w:spacing w:line="360" w:lineRule="auto"/>
        <w:jc w:val="both"/>
        <w:rPr>
          <w:b/>
          <w:sz w:val="24"/>
          <w:szCs w:val="24"/>
        </w:rPr>
      </w:pPr>
      <w:r>
        <w:rPr>
          <w:b/>
          <w:sz w:val="24"/>
          <w:szCs w:val="24"/>
        </w:rPr>
        <w:t>2.1 Gestión de proyectos de software:</w:t>
      </w:r>
    </w:p>
    <w:p w:rsidR="00287A42" w:rsidRDefault="00F732C3">
      <w:pPr>
        <w:spacing w:line="360" w:lineRule="auto"/>
        <w:jc w:val="both"/>
        <w:rPr>
          <w:sz w:val="24"/>
          <w:szCs w:val="24"/>
        </w:rPr>
      </w:pPr>
      <w:r>
        <w:rPr>
          <w:sz w:val="24"/>
          <w:szCs w:val="24"/>
        </w:rPr>
        <w:t>Es un conjunto de actividades que permiten aplicar los procesos, métodos y herramientas de la ingeniería de software de manera controlada y medible, haciendo hincapié en la planificación detallada, la gestión de riesgos proactiva, la estimación y el aseguramiento de la calidad (</w:t>
      </w:r>
      <w:proofErr w:type="spellStart"/>
      <w:r>
        <w:rPr>
          <w:sz w:val="24"/>
          <w:szCs w:val="24"/>
        </w:rPr>
        <w:t>pressman</w:t>
      </w:r>
      <w:proofErr w:type="spellEnd"/>
      <w:r>
        <w:rPr>
          <w:sz w:val="24"/>
          <w:szCs w:val="24"/>
        </w:rPr>
        <w:t xml:space="preserve">, 2010). </w:t>
      </w:r>
    </w:p>
    <w:p w:rsidR="00287A42" w:rsidRDefault="00287A42">
      <w:pPr>
        <w:spacing w:line="360" w:lineRule="auto"/>
        <w:jc w:val="both"/>
      </w:pPr>
    </w:p>
    <w:p w:rsidR="00287A42" w:rsidRDefault="00F732C3">
      <w:pPr>
        <w:spacing w:line="360" w:lineRule="auto"/>
        <w:jc w:val="both"/>
        <w:rPr>
          <w:b/>
          <w:sz w:val="24"/>
          <w:szCs w:val="24"/>
        </w:rPr>
      </w:pPr>
      <w:r>
        <w:rPr>
          <w:b/>
          <w:sz w:val="24"/>
          <w:szCs w:val="24"/>
        </w:rPr>
        <w:t>2.2 Metodologías de proyectos de software:</w:t>
      </w:r>
    </w:p>
    <w:p w:rsidR="00287A42" w:rsidRDefault="00F732C3">
      <w:pPr>
        <w:spacing w:line="360" w:lineRule="auto"/>
        <w:ind w:firstLine="720"/>
        <w:jc w:val="both"/>
        <w:rPr>
          <w:b/>
          <w:sz w:val="24"/>
          <w:szCs w:val="24"/>
        </w:rPr>
      </w:pPr>
      <w:r>
        <w:rPr>
          <w:b/>
          <w:sz w:val="24"/>
          <w:szCs w:val="24"/>
        </w:rPr>
        <w:t>2.2.1 ¿Qué es una metodología de gestión de proyectos de software?</w:t>
      </w:r>
    </w:p>
    <w:p w:rsidR="00287A42" w:rsidRDefault="00F732C3">
      <w:pPr>
        <w:spacing w:line="360" w:lineRule="auto"/>
        <w:jc w:val="both"/>
        <w:rPr>
          <w:sz w:val="24"/>
          <w:szCs w:val="24"/>
        </w:rPr>
      </w:pPr>
      <w:r>
        <w:rPr>
          <w:sz w:val="24"/>
          <w:szCs w:val="24"/>
        </w:rPr>
        <w:t xml:space="preserve">Una metodología de gestión de proyectos de software constituye un marco de trabajo estructurado que define sistemáticamente los procesos, prácticas, roles y artefactos necesarios para planificar, ejecutar, controlar y finalizar un proyecto de desarrollo de software. Según el Project Management </w:t>
      </w:r>
      <w:proofErr w:type="spellStart"/>
      <w:r>
        <w:rPr>
          <w:sz w:val="24"/>
          <w:szCs w:val="24"/>
        </w:rPr>
        <w:t>Institute</w:t>
      </w:r>
      <w:proofErr w:type="spellEnd"/>
      <w:r>
        <w:rPr>
          <w:sz w:val="24"/>
          <w:szCs w:val="24"/>
        </w:rPr>
        <w:t xml:space="preserve"> (2017), un proyecto es un esfuerzo temporal emprendido para crear un producto, servicio o resultado único, y la metodología proporciona el "cómo" gestionar dicho esfuerzo de manera estandarizada. Esta estructura sirve como un plano integral que guía al equipo a lo largo de todo el ciclo de vida del desarrollo, optimizando el uso de recursos y aumentando la predictibilidad y las probabilidades de éxito. </w:t>
      </w:r>
    </w:p>
    <w:p w:rsidR="00287A42" w:rsidRDefault="00287A42">
      <w:pPr>
        <w:spacing w:line="360" w:lineRule="auto"/>
        <w:jc w:val="both"/>
      </w:pPr>
    </w:p>
    <w:p w:rsidR="00287A42" w:rsidRDefault="00F732C3">
      <w:pPr>
        <w:spacing w:line="360" w:lineRule="auto"/>
        <w:ind w:firstLine="720"/>
        <w:jc w:val="both"/>
        <w:rPr>
          <w:b/>
          <w:sz w:val="24"/>
          <w:szCs w:val="24"/>
        </w:rPr>
      </w:pPr>
      <w:r>
        <w:rPr>
          <w:b/>
          <w:sz w:val="24"/>
          <w:szCs w:val="24"/>
        </w:rPr>
        <w:t>2.2.2 Objetivos de una metodología de proyectos de software:</w:t>
      </w:r>
    </w:p>
    <w:p w:rsidR="00287A42" w:rsidRDefault="00F732C3">
      <w:pPr>
        <w:numPr>
          <w:ilvl w:val="0"/>
          <w:numId w:val="16"/>
        </w:numPr>
        <w:spacing w:line="360" w:lineRule="auto"/>
        <w:jc w:val="both"/>
        <w:rPr>
          <w:sz w:val="24"/>
          <w:szCs w:val="24"/>
        </w:rPr>
      </w:pPr>
      <w:r>
        <w:rPr>
          <w:sz w:val="24"/>
          <w:szCs w:val="24"/>
        </w:rPr>
        <w:t>Maximizar la Eficiencia y la Productividad: La estandarización de procesos busca optimizar el uso de recursos humanos, económicos y temporales para obtener los mejores resultados posibles (</w:t>
      </w:r>
      <w:proofErr w:type="spellStart"/>
      <w:r>
        <w:rPr>
          <w:sz w:val="24"/>
          <w:szCs w:val="24"/>
        </w:rPr>
        <w:t>Pressman</w:t>
      </w:r>
      <w:proofErr w:type="spellEnd"/>
      <w:r>
        <w:rPr>
          <w:sz w:val="24"/>
          <w:szCs w:val="24"/>
        </w:rPr>
        <w:t xml:space="preserve"> &amp; </w:t>
      </w:r>
      <w:proofErr w:type="spellStart"/>
      <w:r>
        <w:rPr>
          <w:sz w:val="24"/>
          <w:szCs w:val="24"/>
        </w:rPr>
        <w:t>Maxim</w:t>
      </w:r>
      <w:proofErr w:type="spellEnd"/>
      <w:r>
        <w:rPr>
          <w:sz w:val="24"/>
          <w:szCs w:val="24"/>
        </w:rPr>
        <w:t>, 2020).</w:t>
      </w:r>
    </w:p>
    <w:p w:rsidR="00287A42" w:rsidRDefault="00F732C3">
      <w:pPr>
        <w:numPr>
          <w:ilvl w:val="0"/>
          <w:numId w:val="16"/>
        </w:numPr>
        <w:spacing w:line="360" w:lineRule="auto"/>
        <w:jc w:val="both"/>
        <w:rPr>
          <w:sz w:val="24"/>
          <w:szCs w:val="24"/>
        </w:rPr>
      </w:pPr>
      <w:r>
        <w:rPr>
          <w:sz w:val="24"/>
          <w:szCs w:val="24"/>
        </w:rPr>
        <w:t>Entregar Valor al Cliente: El objetivo primordial es asegurar que el producto final satisfaga los requisitos y expectativas del cliente, resolviendo efectivamente su problema o necesidad subyacente.</w:t>
      </w:r>
    </w:p>
    <w:p w:rsidR="00287A42" w:rsidRDefault="00F732C3">
      <w:pPr>
        <w:numPr>
          <w:ilvl w:val="0"/>
          <w:numId w:val="16"/>
        </w:numPr>
        <w:spacing w:line="360" w:lineRule="auto"/>
        <w:jc w:val="both"/>
        <w:rPr>
          <w:sz w:val="24"/>
          <w:szCs w:val="24"/>
        </w:rPr>
      </w:pPr>
      <w:r>
        <w:rPr>
          <w:sz w:val="24"/>
          <w:szCs w:val="24"/>
        </w:rPr>
        <w:t xml:space="preserve">Mantener el Control del Proyecto: La metodología provee mecanismos para monitorear de cerca el progreso, el presupuesto y el alcance, permitiendo al gestor tomar acciones correctivas de manera oportuna (Project Management </w:t>
      </w:r>
      <w:proofErr w:type="spellStart"/>
      <w:r>
        <w:rPr>
          <w:sz w:val="24"/>
          <w:szCs w:val="24"/>
        </w:rPr>
        <w:t>Institute</w:t>
      </w:r>
      <w:proofErr w:type="spellEnd"/>
      <w:r>
        <w:rPr>
          <w:sz w:val="24"/>
          <w:szCs w:val="24"/>
        </w:rPr>
        <w:t>, 2017).</w:t>
      </w:r>
    </w:p>
    <w:p w:rsidR="00287A42" w:rsidRDefault="00F732C3">
      <w:pPr>
        <w:numPr>
          <w:ilvl w:val="0"/>
          <w:numId w:val="16"/>
        </w:numPr>
        <w:spacing w:line="360" w:lineRule="auto"/>
        <w:jc w:val="both"/>
        <w:rPr>
          <w:sz w:val="24"/>
          <w:szCs w:val="24"/>
        </w:rPr>
      </w:pPr>
      <w:r>
        <w:rPr>
          <w:sz w:val="24"/>
          <w:szCs w:val="24"/>
        </w:rPr>
        <w:lastRenderedPageBreak/>
        <w:t>Gestionar Proactivamente los Riesgos: Un marco estructurado facilita la identificación, análisis y mitigación continua de los riesgos potenciales que puedan impactar negativamente en el proyecto (</w:t>
      </w:r>
      <w:proofErr w:type="spellStart"/>
      <w:r>
        <w:rPr>
          <w:sz w:val="24"/>
          <w:szCs w:val="24"/>
        </w:rPr>
        <w:t>Pressman</w:t>
      </w:r>
      <w:proofErr w:type="spellEnd"/>
      <w:r>
        <w:rPr>
          <w:sz w:val="24"/>
          <w:szCs w:val="24"/>
        </w:rPr>
        <w:t xml:space="preserve"> &amp; </w:t>
      </w:r>
      <w:proofErr w:type="spellStart"/>
      <w:r>
        <w:rPr>
          <w:sz w:val="24"/>
          <w:szCs w:val="24"/>
        </w:rPr>
        <w:t>Maxim</w:t>
      </w:r>
      <w:proofErr w:type="spellEnd"/>
      <w:r>
        <w:rPr>
          <w:sz w:val="24"/>
          <w:szCs w:val="24"/>
        </w:rPr>
        <w:t>, 2020</w:t>
      </w:r>
      <w:proofErr w:type="gramStart"/>
      <w:r>
        <w:rPr>
          <w:sz w:val="24"/>
          <w:szCs w:val="24"/>
        </w:rPr>
        <w:t>)..</w:t>
      </w:r>
      <w:proofErr w:type="gramEnd"/>
      <w:r>
        <w:rPr>
          <w:sz w:val="24"/>
          <w:szCs w:val="24"/>
        </w:rPr>
        <w:t>De</w:t>
      </w:r>
    </w:p>
    <w:p w:rsidR="00287A42" w:rsidRDefault="00F732C3">
      <w:pPr>
        <w:numPr>
          <w:ilvl w:val="0"/>
          <w:numId w:val="16"/>
        </w:numPr>
        <w:spacing w:line="360" w:lineRule="auto"/>
        <w:jc w:val="both"/>
        <w:rPr>
          <w:sz w:val="24"/>
          <w:szCs w:val="24"/>
        </w:rPr>
      </w:pPr>
      <w:r>
        <w:rPr>
          <w:sz w:val="24"/>
          <w:szCs w:val="24"/>
        </w:rPr>
        <w:t>Garantizar la Calidad del Producto: Establece procesos sistemáticos de aseguramiento de la calidad para verificar que el software sea confiable, funcione correctamente y cumpla con los estándares definidos (</w:t>
      </w:r>
      <w:proofErr w:type="spellStart"/>
      <w:r>
        <w:rPr>
          <w:sz w:val="24"/>
          <w:szCs w:val="24"/>
        </w:rPr>
        <w:t>Pressman</w:t>
      </w:r>
      <w:proofErr w:type="spellEnd"/>
      <w:r>
        <w:rPr>
          <w:sz w:val="24"/>
          <w:szCs w:val="24"/>
        </w:rPr>
        <w:t xml:space="preserve"> &amp; </w:t>
      </w:r>
      <w:proofErr w:type="spellStart"/>
      <w:r>
        <w:rPr>
          <w:sz w:val="24"/>
          <w:szCs w:val="24"/>
        </w:rPr>
        <w:t>Maxim</w:t>
      </w:r>
      <w:proofErr w:type="spellEnd"/>
      <w:r>
        <w:rPr>
          <w:sz w:val="24"/>
          <w:szCs w:val="24"/>
        </w:rPr>
        <w:t>, 2020</w:t>
      </w:r>
      <w:proofErr w:type="gramStart"/>
      <w:r>
        <w:rPr>
          <w:sz w:val="24"/>
          <w:szCs w:val="24"/>
        </w:rPr>
        <w:t>)..</w:t>
      </w:r>
      <w:proofErr w:type="gramEnd"/>
    </w:p>
    <w:p w:rsidR="00287A42" w:rsidRDefault="00F732C3">
      <w:pPr>
        <w:numPr>
          <w:ilvl w:val="0"/>
          <w:numId w:val="16"/>
        </w:numPr>
        <w:spacing w:line="360" w:lineRule="auto"/>
        <w:jc w:val="both"/>
        <w:rPr>
          <w:sz w:val="24"/>
          <w:szCs w:val="24"/>
        </w:rPr>
        <w:sectPr w:rsidR="00287A42">
          <w:headerReference w:type="default" r:id="rId10"/>
          <w:footerReference w:type="default" r:id="rId11"/>
          <w:pgSz w:w="11909" w:h="16834"/>
          <w:pgMar w:top="1440" w:right="1440" w:bottom="1440" w:left="1440" w:header="720" w:footer="720" w:gutter="0"/>
          <w:pgNumType w:start="1"/>
          <w:cols w:space="720"/>
        </w:sectPr>
      </w:pPr>
      <w:r>
        <w:rPr>
          <w:sz w:val="24"/>
          <w:szCs w:val="24"/>
        </w:rPr>
        <w:t xml:space="preserve">Facilitar la Comunicación y Colaboración: Al definir roles, responsabilidades y canales de comunicación claros para todo el equipo y las partes interesadas), se minimizan los malentendidos y se fomenta el trabajo en equipo  (Project Management </w:t>
      </w:r>
      <w:proofErr w:type="spellStart"/>
      <w:r>
        <w:rPr>
          <w:sz w:val="24"/>
          <w:szCs w:val="24"/>
        </w:rPr>
        <w:t>Institute</w:t>
      </w:r>
      <w:proofErr w:type="spellEnd"/>
      <w:r>
        <w:rPr>
          <w:sz w:val="24"/>
          <w:szCs w:val="24"/>
        </w:rPr>
        <w:t>, 201</w:t>
      </w:r>
    </w:p>
    <w:p w:rsidR="00287A42" w:rsidRDefault="00F732C3">
      <w:pPr>
        <w:spacing w:line="360" w:lineRule="auto"/>
        <w:rPr>
          <w:b/>
          <w:sz w:val="24"/>
          <w:szCs w:val="24"/>
        </w:rPr>
      </w:pPr>
      <w:r>
        <w:rPr>
          <w:b/>
          <w:sz w:val="24"/>
          <w:szCs w:val="24"/>
        </w:rPr>
        <w:lastRenderedPageBreak/>
        <w:t>2.3 - Tipos de Metodología de Gestión de Proyectos (</w:t>
      </w:r>
      <w:hyperlink r:id="rId12" w:anchor="heading=h.evc3kdtczrjm">
        <w:r>
          <w:rPr>
            <w:b/>
            <w:color w:val="1155CC"/>
            <w:sz w:val="24"/>
            <w:szCs w:val="24"/>
            <w:u w:val="single"/>
          </w:rPr>
          <w:t xml:space="preserve">clic aquí </w:t>
        </w:r>
        <w:r>
          <w:rPr>
            <w:b/>
            <w:color w:val="1155CC"/>
            <w:sz w:val="24"/>
            <w:szCs w:val="24"/>
            <w:u w:val="single"/>
          </w:rPr>
          <w:t>p</w:t>
        </w:r>
        <w:r>
          <w:rPr>
            <w:b/>
            <w:color w:val="1155CC"/>
            <w:sz w:val="24"/>
            <w:szCs w:val="24"/>
            <w:u w:val="single"/>
          </w:rPr>
          <w:t>ara ver cuadro</w:t>
        </w:r>
      </w:hyperlink>
      <w:r>
        <w:rPr>
          <w:b/>
          <w:sz w:val="24"/>
          <w:szCs w:val="24"/>
        </w:rPr>
        <w:t>)</w:t>
      </w:r>
    </w:p>
    <w:p w:rsidR="00287A42" w:rsidRDefault="00287A42">
      <w:pPr>
        <w:spacing w:line="360" w:lineRule="auto"/>
        <w:rPr>
          <w:sz w:val="24"/>
          <w:szCs w:val="24"/>
        </w:rPr>
      </w:pPr>
    </w:p>
    <w:p w:rsidR="00287A42" w:rsidRDefault="00F732C3">
      <w:pPr>
        <w:spacing w:line="360" w:lineRule="auto"/>
        <w:ind w:firstLine="720"/>
        <w:jc w:val="both"/>
        <w:rPr>
          <w:b/>
          <w:sz w:val="24"/>
          <w:szCs w:val="24"/>
        </w:rPr>
      </w:pPr>
      <w:r>
        <w:rPr>
          <w:b/>
          <w:sz w:val="24"/>
          <w:szCs w:val="24"/>
        </w:rPr>
        <w:t>2.3.1 Metodología adoptada: PM²:</w:t>
      </w:r>
    </w:p>
    <w:p w:rsidR="00287A42" w:rsidRDefault="00F732C3">
      <w:pPr>
        <w:spacing w:line="360" w:lineRule="auto"/>
        <w:jc w:val="both"/>
        <w:rPr>
          <w:sz w:val="24"/>
          <w:szCs w:val="24"/>
        </w:rPr>
      </w:pPr>
      <w:r>
        <w:rPr>
          <w:sz w:val="24"/>
          <w:szCs w:val="24"/>
        </w:rPr>
        <w:t>La metodología PM² fue seleccionada para la gestión de este proyecto debido a que garantiza un marco metodológico robusto y diseñado específicamente para facilitar la gestión eficaz de proyectos en diversos tipos de organizaciones. Se centra en responder a la naturaleza interdisciplinaria del proyecto, que integra diversos contextos como la epidemiología, la ciencia de datos y el desarrollo de software, ofreciendo un enfoque estructurado pero lo suficientemente ágil para adaptarse a esta complejidad. Asimismo, PM² proporciona una gobernanza clara mediante la definición explícita de roles, procesos y resultados. Esta metodología permite una gestión efectiva de las expectativas de los distintos interesados, incluyendo académicos, técnicos y potenciales usuarios del sector salud, asegurando una comunicación y alineación continuas. Además, PM² facilita el control del ciclo de vida completo del proyecto, desde la conceptualización del modelo predictivo hasta el despliegue funcional de la aplicación web. Finalmente, los "</w:t>
      </w:r>
      <w:proofErr w:type="spellStart"/>
      <w:r>
        <w:rPr>
          <w:sz w:val="24"/>
          <w:szCs w:val="24"/>
        </w:rPr>
        <w:t>Mindsets</w:t>
      </w:r>
      <w:proofErr w:type="spellEnd"/>
      <w:r>
        <w:rPr>
          <w:sz w:val="24"/>
          <w:szCs w:val="24"/>
        </w:rPr>
        <w:t>" orientados a resultados que incorpora PM² promueven mentalidades y prácticas que favorecen la obtención de resultados tangibles y de valor.</w:t>
      </w: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F732C3">
      <w:pPr>
        <w:spacing w:line="360" w:lineRule="auto"/>
        <w:jc w:val="both"/>
        <w:rPr>
          <w:b/>
          <w:sz w:val="24"/>
          <w:szCs w:val="24"/>
        </w:rPr>
      </w:pPr>
      <w:r>
        <w:rPr>
          <w:b/>
          <w:sz w:val="24"/>
          <w:szCs w:val="24"/>
        </w:rPr>
        <w:t>2.4 Metodología PM²:</w:t>
      </w:r>
    </w:p>
    <w:p w:rsidR="00287A42" w:rsidRDefault="00F732C3">
      <w:pPr>
        <w:spacing w:line="360" w:lineRule="auto"/>
        <w:ind w:firstLine="720"/>
        <w:jc w:val="both"/>
        <w:rPr>
          <w:b/>
          <w:sz w:val="24"/>
          <w:szCs w:val="24"/>
        </w:rPr>
      </w:pPr>
      <w:r>
        <w:rPr>
          <w:b/>
          <w:sz w:val="24"/>
          <w:szCs w:val="24"/>
        </w:rPr>
        <w:t>2.4.1 Definición de la metodología PM²:</w:t>
      </w:r>
    </w:p>
    <w:p w:rsidR="00287A42" w:rsidRDefault="00F732C3">
      <w:pPr>
        <w:spacing w:line="360" w:lineRule="auto"/>
        <w:jc w:val="both"/>
        <w:rPr>
          <w:sz w:val="24"/>
          <w:szCs w:val="24"/>
        </w:rPr>
      </w:pPr>
      <w:r>
        <w:rPr>
          <w:sz w:val="24"/>
          <w:szCs w:val="24"/>
        </w:rPr>
        <w:t xml:space="preserve">PM² es una metodología de gestión de proyectos desarrollada por la Comisión Europea. Su objetivo es permitir a los Directores de Proyecto (DP) ofrecer soluciones y beneficios a sus organizaciones mediante una gestión eficaz a lo largo del ciclo de vida de su proyecto. PM² ha sido creada teniendo en cuenta las necesidades de los proyectos e instituciones de la Unión Europea, pero es transferible a los proyectos de cualquier organización. PM² es una metodología sencilla y fácil de implementar que los equipos de proyecto pueden adaptar a sus necesidades específicas. PM² se encuentra respaldada por un programa de capacitación integral (que incluye talleres y sesiones de coaching), documentación en línea y una Comunidad de Práctica activa (actualmente sólo disponible dentro de la Comisión Europea y para diversas </w:t>
      </w:r>
      <w:r>
        <w:rPr>
          <w:sz w:val="24"/>
          <w:szCs w:val="24"/>
        </w:rPr>
        <w:lastRenderedPageBreak/>
        <w:t>Instituciones Europeas afiliadas). PM² incorpora elementos de numerosas mejores prácticas de gestión de proyectos globalmente aceptadas, plasmadas en estándares y metodologías. Su desarrollo también ha sido influenciado por la experiencia operativa en proyectos tanto dentro de las instituciones de la Unión Europea como en organismos externos (Comisión Europea Centro de Excelencia en PM</w:t>
      </w:r>
      <w:r>
        <w:rPr>
          <w:sz w:val="24"/>
          <w:szCs w:val="24"/>
          <w:vertAlign w:val="superscript"/>
        </w:rPr>
        <w:t>2</w:t>
      </w:r>
      <w:r>
        <w:rPr>
          <w:sz w:val="24"/>
          <w:szCs w:val="24"/>
        </w:rPr>
        <w:t xml:space="preserve"> (CoEPM</w:t>
      </w:r>
      <w:r>
        <w:rPr>
          <w:sz w:val="24"/>
          <w:szCs w:val="24"/>
          <w:vertAlign w:val="superscript"/>
        </w:rPr>
        <w:t>2</w:t>
      </w:r>
      <w:r>
        <w:rPr>
          <w:sz w:val="24"/>
          <w:szCs w:val="24"/>
        </w:rPr>
        <w:t>), 2021).</w:t>
      </w:r>
    </w:p>
    <w:p w:rsidR="00287A42" w:rsidRDefault="00287A42">
      <w:pPr>
        <w:spacing w:line="360" w:lineRule="auto"/>
        <w:jc w:val="both"/>
        <w:rPr>
          <w:sz w:val="24"/>
          <w:szCs w:val="24"/>
        </w:rPr>
      </w:pPr>
    </w:p>
    <w:p w:rsidR="00287A42" w:rsidRDefault="00F732C3">
      <w:pPr>
        <w:spacing w:line="360" w:lineRule="auto"/>
        <w:ind w:firstLine="720"/>
        <w:jc w:val="both"/>
        <w:rPr>
          <w:b/>
          <w:sz w:val="24"/>
          <w:szCs w:val="24"/>
        </w:rPr>
      </w:pPr>
      <w:r>
        <w:rPr>
          <w:b/>
          <w:sz w:val="24"/>
          <w:szCs w:val="24"/>
        </w:rPr>
        <w:t>2.4.2 Características de PM²:</w:t>
      </w:r>
    </w:p>
    <w:p w:rsidR="00287A42" w:rsidRDefault="00F732C3">
      <w:pPr>
        <w:spacing w:line="360" w:lineRule="auto"/>
        <w:jc w:val="both"/>
        <w:rPr>
          <w:b/>
          <w:sz w:val="24"/>
          <w:szCs w:val="24"/>
        </w:rPr>
      </w:pPr>
      <w:r>
        <w:rPr>
          <w:b/>
          <w:sz w:val="24"/>
          <w:szCs w:val="24"/>
        </w:rPr>
        <w:t xml:space="preserve">La Metodología PM² proporciona: </w:t>
      </w:r>
    </w:p>
    <w:p w:rsidR="00287A42" w:rsidRDefault="00F732C3">
      <w:pPr>
        <w:numPr>
          <w:ilvl w:val="0"/>
          <w:numId w:val="50"/>
        </w:numPr>
        <w:spacing w:line="360" w:lineRule="auto"/>
        <w:jc w:val="both"/>
        <w:rPr>
          <w:sz w:val="24"/>
          <w:szCs w:val="24"/>
        </w:rPr>
      </w:pPr>
      <w:r>
        <w:rPr>
          <w:sz w:val="24"/>
          <w:szCs w:val="24"/>
        </w:rPr>
        <w:t xml:space="preserve">Una estructura de gobernanza del proyecto. </w:t>
      </w:r>
    </w:p>
    <w:p w:rsidR="00287A42" w:rsidRDefault="00F732C3">
      <w:pPr>
        <w:numPr>
          <w:ilvl w:val="0"/>
          <w:numId w:val="50"/>
        </w:numPr>
        <w:spacing w:line="360" w:lineRule="auto"/>
        <w:jc w:val="both"/>
        <w:rPr>
          <w:sz w:val="24"/>
          <w:szCs w:val="24"/>
        </w:rPr>
      </w:pPr>
      <w:r>
        <w:rPr>
          <w:sz w:val="24"/>
          <w:szCs w:val="24"/>
        </w:rPr>
        <w:t>Directrices de procesos.</w:t>
      </w:r>
    </w:p>
    <w:p w:rsidR="00287A42" w:rsidRDefault="00F732C3">
      <w:pPr>
        <w:numPr>
          <w:ilvl w:val="0"/>
          <w:numId w:val="50"/>
        </w:numPr>
        <w:spacing w:line="360" w:lineRule="auto"/>
        <w:jc w:val="both"/>
        <w:rPr>
          <w:sz w:val="24"/>
          <w:szCs w:val="24"/>
        </w:rPr>
      </w:pPr>
      <w:r>
        <w:rPr>
          <w:sz w:val="24"/>
          <w:szCs w:val="24"/>
        </w:rPr>
        <w:t>Plantillas de artefactos.</w:t>
      </w:r>
    </w:p>
    <w:p w:rsidR="00287A42" w:rsidRDefault="00F732C3">
      <w:pPr>
        <w:numPr>
          <w:ilvl w:val="0"/>
          <w:numId w:val="50"/>
        </w:numPr>
        <w:spacing w:line="360" w:lineRule="auto"/>
        <w:jc w:val="both"/>
        <w:rPr>
          <w:sz w:val="24"/>
          <w:szCs w:val="24"/>
        </w:rPr>
      </w:pPr>
      <w:r>
        <w:rPr>
          <w:sz w:val="24"/>
          <w:szCs w:val="24"/>
        </w:rPr>
        <w:t xml:space="preserve">Directrices para usar los artefactos. x Un enfoque eficaz. </w:t>
      </w:r>
    </w:p>
    <w:p w:rsidR="00287A42" w:rsidRDefault="00287A42">
      <w:pPr>
        <w:spacing w:line="360" w:lineRule="auto"/>
        <w:jc w:val="both"/>
        <w:rPr>
          <w:b/>
          <w:sz w:val="24"/>
          <w:szCs w:val="24"/>
        </w:rPr>
      </w:pPr>
    </w:p>
    <w:p w:rsidR="00287A42" w:rsidRDefault="00F732C3">
      <w:pPr>
        <w:spacing w:line="360" w:lineRule="auto"/>
        <w:jc w:val="both"/>
        <w:rPr>
          <w:b/>
          <w:sz w:val="24"/>
          <w:szCs w:val="24"/>
        </w:rPr>
      </w:pPr>
      <w:r>
        <w:rPr>
          <w:b/>
          <w:sz w:val="24"/>
          <w:szCs w:val="24"/>
        </w:rPr>
        <w:t>PM² mejora la efectividad de la gestión de proyectos porque:</w:t>
      </w:r>
    </w:p>
    <w:p w:rsidR="00287A42" w:rsidRDefault="00F732C3">
      <w:pPr>
        <w:numPr>
          <w:ilvl w:val="0"/>
          <w:numId w:val="12"/>
        </w:numPr>
        <w:spacing w:line="360" w:lineRule="auto"/>
        <w:jc w:val="both"/>
        <w:rPr>
          <w:sz w:val="24"/>
          <w:szCs w:val="24"/>
        </w:rPr>
      </w:pPr>
      <w:r>
        <w:rPr>
          <w:sz w:val="24"/>
          <w:szCs w:val="24"/>
        </w:rPr>
        <w:t>Mejora la comunicación y la difusión de información.</w:t>
      </w:r>
    </w:p>
    <w:p w:rsidR="00287A42" w:rsidRDefault="00F732C3">
      <w:pPr>
        <w:numPr>
          <w:ilvl w:val="0"/>
          <w:numId w:val="12"/>
        </w:numPr>
        <w:spacing w:line="360" w:lineRule="auto"/>
        <w:jc w:val="both"/>
        <w:rPr>
          <w:sz w:val="24"/>
          <w:szCs w:val="24"/>
        </w:rPr>
      </w:pPr>
      <w:r>
        <w:rPr>
          <w:sz w:val="24"/>
          <w:szCs w:val="24"/>
        </w:rPr>
        <w:t xml:space="preserve">Aclara las expectativas del proyecto de manera rápida y temprana. </w:t>
      </w:r>
    </w:p>
    <w:p w:rsidR="00287A42" w:rsidRDefault="00F732C3">
      <w:pPr>
        <w:numPr>
          <w:ilvl w:val="0"/>
          <w:numId w:val="12"/>
        </w:numPr>
        <w:spacing w:line="360" w:lineRule="auto"/>
        <w:jc w:val="both"/>
        <w:rPr>
          <w:sz w:val="24"/>
          <w:szCs w:val="24"/>
        </w:rPr>
      </w:pPr>
      <w:r>
        <w:rPr>
          <w:sz w:val="24"/>
          <w:szCs w:val="24"/>
        </w:rPr>
        <w:t xml:space="preserve">Define el ciclo de vida del proyecto (desde el Inicio hasta el Cierre). </w:t>
      </w:r>
    </w:p>
    <w:p w:rsidR="00287A42" w:rsidRDefault="00F732C3">
      <w:pPr>
        <w:numPr>
          <w:ilvl w:val="0"/>
          <w:numId w:val="12"/>
        </w:numPr>
        <w:spacing w:line="360" w:lineRule="auto"/>
        <w:jc w:val="both"/>
        <w:rPr>
          <w:sz w:val="24"/>
          <w:szCs w:val="24"/>
        </w:rPr>
      </w:pPr>
      <w:r>
        <w:rPr>
          <w:sz w:val="24"/>
          <w:szCs w:val="24"/>
        </w:rPr>
        <w:t xml:space="preserve">Proporciona pautas para la planificación del proyecto. </w:t>
      </w:r>
    </w:p>
    <w:p w:rsidR="00287A42" w:rsidRDefault="00F732C3">
      <w:pPr>
        <w:numPr>
          <w:ilvl w:val="0"/>
          <w:numId w:val="12"/>
        </w:numPr>
        <w:spacing w:line="360" w:lineRule="auto"/>
        <w:jc w:val="both"/>
        <w:rPr>
          <w:sz w:val="24"/>
          <w:szCs w:val="24"/>
        </w:rPr>
      </w:pPr>
      <w:r>
        <w:rPr>
          <w:sz w:val="24"/>
          <w:szCs w:val="24"/>
        </w:rPr>
        <w:t xml:space="preserve">Introduce actividades de seguimiento y control. </w:t>
      </w:r>
    </w:p>
    <w:p w:rsidR="00287A42" w:rsidRDefault="00F732C3">
      <w:pPr>
        <w:numPr>
          <w:ilvl w:val="0"/>
          <w:numId w:val="12"/>
        </w:numPr>
        <w:spacing w:line="360" w:lineRule="auto"/>
        <w:jc w:val="both"/>
        <w:rPr>
          <w:sz w:val="24"/>
          <w:szCs w:val="24"/>
        </w:rPr>
      </w:pPr>
      <w:r>
        <w:rPr>
          <w:sz w:val="24"/>
          <w:szCs w:val="24"/>
        </w:rPr>
        <w:t xml:space="preserve">Propone la gestión de actividades y resultados (planes, reuniones, decisiones). </w:t>
      </w:r>
    </w:p>
    <w:p w:rsidR="00287A42" w:rsidRDefault="00F732C3">
      <w:pPr>
        <w:numPr>
          <w:ilvl w:val="0"/>
          <w:numId w:val="12"/>
        </w:numPr>
        <w:spacing w:line="360" w:lineRule="auto"/>
        <w:jc w:val="both"/>
        <w:rPr>
          <w:sz w:val="24"/>
          <w:szCs w:val="24"/>
        </w:rPr>
      </w:pPr>
      <w:r>
        <w:rPr>
          <w:sz w:val="24"/>
          <w:szCs w:val="24"/>
        </w:rPr>
        <w:t xml:space="preserve">Proporciona un enlace a prácticas ágiles (PM² Ágil).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(Comisión Europea Centro de Excelencia en PM</w:t>
      </w:r>
      <w:r>
        <w:rPr>
          <w:sz w:val="24"/>
          <w:szCs w:val="24"/>
          <w:vertAlign w:val="superscript"/>
        </w:rPr>
        <w:t>2</w:t>
      </w:r>
      <w:r>
        <w:rPr>
          <w:sz w:val="24"/>
          <w:szCs w:val="24"/>
        </w:rPr>
        <w:t xml:space="preserve"> (CoEPM</w:t>
      </w:r>
      <w:r>
        <w:rPr>
          <w:sz w:val="24"/>
          <w:szCs w:val="24"/>
          <w:vertAlign w:val="superscript"/>
        </w:rPr>
        <w:t>2</w:t>
      </w:r>
      <w:r>
        <w:rPr>
          <w:sz w:val="24"/>
          <w:szCs w:val="24"/>
        </w:rPr>
        <w:t>), 2021).</w:t>
      </w:r>
    </w:p>
    <w:p w:rsidR="00287A42" w:rsidRDefault="00287A42">
      <w:pPr>
        <w:spacing w:line="360" w:lineRule="auto"/>
        <w:jc w:val="both"/>
        <w:rPr>
          <w:sz w:val="24"/>
          <w:szCs w:val="24"/>
        </w:rPr>
      </w:pPr>
    </w:p>
    <w:p w:rsidR="00287A42" w:rsidRDefault="00F732C3">
      <w:pPr>
        <w:spacing w:line="360" w:lineRule="auto"/>
        <w:ind w:firstLine="720"/>
        <w:jc w:val="both"/>
        <w:rPr>
          <w:b/>
          <w:sz w:val="24"/>
          <w:szCs w:val="24"/>
        </w:rPr>
      </w:pPr>
      <w:r>
        <w:rPr>
          <w:b/>
          <w:sz w:val="24"/>
          <w:szCs w:val="24"/>
        </w:rPr>
        <w:t>2.4.3 Fases de PM²:</w:t>
      </w:r>
    </w:p>
    <w:p w:rsidR="00287A42" w:rsidRDefault="00F732C3">
      <w:pPr>
        <w:spacing w:line="360" w:lineRule="auto"/>
        <w:jc w:val="both"/>
        <w:rPr>
          <w:sz w:val="24"/>
          <w:szCs w:val="24"/>
        </w:rPr>
      </w:pPr>
      <w:r>
        <w:rPr>
          <w:sz w:val="24"/>
          <w:szCs w:val="24"/>
        </w:rPr>
        <w:t xml:space="preserve">El ciclo de vida de los proyectos PM² tiene cuatro fases, con un tipo diferente de actividad predominante en cada fase (p. ej. las actividades de inicio son predominantes en la Fase de Inicio, etc.). Sin embargo, mientras que las actividades relacionadas con una fase alcanzan su punto máximo en términos de esfuerzo durante esa fase específica, las actividades de este tipo también se pueden ejecutar durante las fases contiguas (p. ej. las actividades de planificación se dan también en la Fase de Ejecución). Un proyecto pasa a la siguiente fase cuando se considera que </w:t>
      </w:r>
      <w:r>
        <w:rPr>
          <w:sz w:val="24"/>
          <w:szCs w:val="24"/>
        </w:rPr>
        <w:lastRenderedPageBreak/>
        <w:t xml:space="preserve">se han alcanzado los objetivos de la fase actual, tras una revisión formal (o menos formal) de fin de fase. </w:t>
      </w:r>
    </w:p>
    <w:p w:rsidR="00287A42" w:rsidRDefault="00287A42">
      <w:pPr>
        <w:spacing w:line="360" w:lineRule="auto"/>
        <w:jc w:val="both"/>
        <w:rPr>
          <w:sz w:val="24"/>
          <w:szCs w:val="24"/>
        </w:rPr>
      </w:pPr>
    </w:p>
    <w:p w:rsidR="00287A42" w:rsidRDefault="00F732C3">
      <w:pPr>
        <w:numPr>
          <w:ilvl w:val="0"/>
          <w:numId w:val="33"/>
        </w:numPr>
        <w:spacing w:line="360" w:lineRule="auto"/>
        <w:jc w:val="both"/>
        <w:rPr>
          <w:sz w:val="24"/>
          <w:szCs w:val="24"/>
        </w:rPr>
      </w:pPr>
      <w:r>
        <w:rPr>
          <w:sz w:val="24"/>
          <w:szCs w:val="24"/>
        </w:rPr>
        <w:t xml:space="preserve">Inicio: Define los resultados deseados. Crea un Caso de Negocio. Define el alcance del proyecto. Dota al proyecto de un buen comienzo. </w:t>
      </w:r>
    </w:p>
    <w:p w:rsidR="00287A42" w:rsidRDefault="00F732C3">
      <w:pPr>
        <w:numPr>
          <w:ilvl w:val="0"/>
          <w:numId w:val="33"/>
        </w:numPr>
        <w:spacing w:line="360" w:lineRule="auto"/>
        <w:jc w:val="both"/>
        <w:rPr>
          <w:sz w:val="24"/>
          <w:szCs w:val="24"/>
        </w:rPr>
      </w:pPr>
      <w:r>
        <w:rPr>
          <w:sz w:val="24"/>
          <w:szCs w:val="24"/>
        </w:rPr>
        <w:t>Planificación:  Asigna el Equipo Central del Proyecto (ECP). Desarrolla el alcance del proyecto. Planifica el trabajo</w:t>
      </w:r>
    </w:p>
    <w:p w:rsidR="00287A42" w:rsidRDefault="00F732C3">
      <w:pPr>
        <w:numPr>
          <w:ilvl w:val="0"/>
          <w:numId w:val="33"/>
        </w:numPr>
        <w:spacing w:line="360" w:lineRule="auto"/>
        <w:jc w:val="both"/>
        <w:rPr>
          <w:sz w:val="24"/>
          <w:szCs w:val="24"/>
        </w:rPr>
      </w:pPr>
      <w:r>
        <w:rPr>
          <w:sz w:val="24"/>
          <w:szCs w:val="24"/>
        </w:rPr>
        <w:t xml:space="preserve">Ejecución:  Coordina la ejecución de los planes del proyecto. Produce entregables. </w:t>
      </w:r>
    </w:p>
    <w:p w:rsidR="00287A42" w:rsidRDefault="00F732C3">
      <w:pPr>
        <w:numPr>
          <w:ilvl w:val="0"/>
          <w:numId w:val="33"/>
        </w:numPr>
        <w:spacing w:line="360" w:lineRule="auto"/>
        <w:jc w:val="both"/>
        <w:rPr>
          <w:sz w:val="24"/>
          <w:szCs w:val="24"/>
        </w:rPr>
      </w:pPr>
      <w:r>
        <w:rPr>
          <w:sz w:val="24"/>
          <w:szCs w:val="24"/>
        </w:rPr>
        <w:t xml:space="preserve">Cierre: Coordina la aceptación formal del proyecto. Informa sobre el progreso del proyecto. Captura las lecciones aprendidas y las recomendaciones post-proyecto. Cierra el proyecto administrativamente.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(Comisión Europea Centro de Excelencia en PM</w:t>
      </w:r>
      <w:r>
        <w:rPr>
          <w:sz w:val="24"/>
          <w:szCs w:val="24"/>
          <w:vertAlign w:val="superscript"/>
        </w:rPr>
        <w:t>2</w:t>
      </w:r>
      <w:r>
        <w:rPr>
          <w:sz w:val="24"/>
          <w:szCs w:val="24"/>
        </w:rPr>
        <w:t xml:space="preserve"> (CoEPM</w:t>
      </w:r>
      <w:r>
        <w:rPr>
          <w:sz w:val="24"/>
          <w:szCs w:val="24"/>
          <w:vertAlign w:val="superscript"/>
        </w:rPr>
        <w:t>2</w:t>
      </w:r>
      <w:r>
        <w:rPr>
          <w:sz w:val="24"/>
          <w:szCs w:val="24"/>
        </w:rPr>
        <w:t>), 2021).</w:t>
      </w:r>
    </w:p>
    <w:p w:rsidR="00287A42" w:rsidRDefault="00287A42">
      <w:pPr>
        <w:spacing w:line="360" w:lineRule="auto"/>
        <w:ind w:left="720"/>
        <w:jc w:val="both"/>
        <w:rPr>
          <w:sz w:val="24"/>
          <w:szCs w:val="24"/>
        </w:rPr>
      </w:pPr>
    </w:p>
    <w:p w:rsidR="00287A42" w:rsidRDefault="00F732C3">
      <w:pPr>
        <w:spacing w:line="360" w:lineRule="auto"/>
        <w:ind w:left="720"/>
        <w:jc w:val="both"/>
        <w:rPr>
          <w:b/>
          <w:sz w:val="24"/>
          <w:szCs w:val="24"/>
        </w:rPr>
      </w:pPr>
      <w:r>
        <w:rPr>
          <w:b/>
          <w:sz w:val="24"/>
          <w:szCs w:val="24"/>
        </w:rPr>
        <w:t>2.5 Plan de calidad</w:t>
      </w:r>
    </w:p>
    <w:p w:rsidR="00287A42" w:rsidRDefault="00F732C3">
      <w:pPr>
        <w:spacing w:line="360" w:lineRule="auto"/>
        <w:ind w:left="1440" w:hanging="720"/>
        <w:jc w:val="both"/>
        <w:rPr>
          <w:b/>
          <w:sz w:val="24"/>
          <w:szCs w:val="24"/>
        </w:rPr>
      </w:pPr>
      <w:r>
        <w:rPr>
          <w:b/>
          <w:sz w:val="24"/>
          <w:szCs w:val="24"/>
        </w:rPr>
        <w:t xml:space="preserve">2.5.1 Definición: </w:t>
      </w:r>
    </w:p>
    <w:p w:rsidR="00287A42" w:rsidRDefault="00F732C3">
      <w:pPr>
        <w:spacing w:line="360" w:lineRule="auto"/>
        <w:jc w:val="both"/>
        <w:rPr>
          <w:sz w:val="24"/>
          <w:szCs w:val="24"/>
        </w:rPr>
      </w:pPr>
      <w:r>
        <w:rPr>
          <w:sz w:val="24"/>
          <w:szCs w:val="24"/>
        </w:rPr>
        <w:t xml:space="preserve">Un Plan de Calidad, también conocido como Plan de Aseguramiento de la Calidad, es un documento formal que describe las actividades, estándares, recursos y secuencias de eventos específicos necesarios para garantizar que un producto o servicio cumpla con los requisitos establecidos (Project Management </w:t>
      </w:r>
      <w:proofErr w:type="spellStart"/>
      <w:r>
        <w:rPr>
          <w:sz w:val="24"/>
          <w:szCs w:val="24"/>
        </w:rPr>
        <w:t>Institute</w:t>
      </w:r>
      <w:proofErr w:type="spellEnd"/>
      <w:r>
        <w:rPr>
          <w:sz w:val="24"/>
          <w:szCs w:val="24"/>
        </w:rPr>
        <w:t xml:space="preserve">, 2017). En el contexto del desarrollo de software, este plan funciona como un modelo operativo que detalla los procesos de calidad a seguir, los criterios de aceptación y las responsabilidades del equipo para asegurar que el software final sea confiable y satisfactorio para el usuario final. Según </w:t>
      </w:r>
      <w:proofErr w:type="spellStart"/>
      <w:r>
        <w:rPr>
          <w:sz w:val="24"/>
          <w:szCs w:val="24"/>
        </w:rPr>
        <w:t>Pressman</w:t>
      </w:r>
      <w:proofErr w:type="spellEnd"/>
      <w:r>
        <w:rPr>
          <w:sz w:val="24"/>
          <w:szCs w:val="24"/>
        </w:rPr>
        <w:t xml:space="preserve"> y </w:t>
      </w:r>
      <w:proofErr w:type="spellStart"/>
      <w:r>
        <w:rPr>
          <w:sz w:val="24"/>
          <w:szCs w:val="24"/>
        </w:rPr>
        <w:t>Maxim</w:t>
      </w:r>
      <w:proofErr w:type="spellEnd"/>
      <w:r>
        <w:rPr>
          <w:sz w:val="24"/>
          <w:szCs w:val="24"/>
        </w:rPr>
        <w:t xml:space="preserve"> (2020), el plan actúa como la base para el aseguramiento de la calidad, estableciendo los procedimientos técnicos y de gestión que se aplicarán durante todo el ciclo de vida del proyecto.</w:t>
      </w:r>
    </w:p>
    <w:p w:rsidR="00287A42" w:rsidRDefault="00287A42">
      <w:pPr>
        <w:spacing w:line="360" w:lineRule="auto"/>
        <w:ind w:left="720"/>
        <w:jc w:val="both"/>
        <w:rPr>
          <w:b/>
          <w:sz w:val="24"/>
          <w:szCs w:val="24"/>
        </w:rPr>
      </w:pPr>
    </w:p>
    <w:p w:rsidR="00287A42" w:rsidRDefault="00F732C3">
      <w:pPr>
        <w:spacing w:line="360" w:lineRule="auto"/>
        <w:ind w:left="1440" w:hanging="720"/>
        <w:jc w:val="both"/>
        <w:rPr>
          <w:b/>
          <w:sz w:val="24"/>
          <w:szCs w:val="24"/>
        </w:rPr>
      </w:pPr>
      <w:r>
        <w:rPr>
          <w:b/>
          <w:sz w:val="24"/>
          <w:szCs w:val="24"/>
        </w:rPr>
        <w:t>2.5.2 Características:</w:t>
      </w:r>
    </w:p>
    <w:p w:rsidR="00287A42" w:rsidRDefault="00F732C3">
      <w:pPr>
        <w:numPr>
          <w:ilvl w:val="0"/>
          <w:numId w:val="10"/>
        </w:numPr>
        <w:spacing w:line="360" w:lineRule="auto"/>
        <w:jc w:val="both"/>
        <w:rPr>
          <w:sz w:val="24"/>
          <w:szCs w:val="24"/>
        </w:rPr>
      </w:pPr>
      <w:r>
        <w:rPr>
          <w:sz w:val="24"/>
          <w:szCs w:val="24"/>
        </w:rPr>
        <w:t>Es un documento vivo y dinámico: No es estático; se actualiza a lo largo del proyecto para reflejar cambios en el alcance, los requisitos o los riesgos identificados.</w:t>
      </w:r>
    </w:p>
    <w:p w:rsidR="00287A42" w:rsidRDefault="00F732C3">
      <w:pPr>
        <w:numPr>
          <w:ilvl w:val="0"/>
          <w:numId w:val="10"/>
        </w:numPr>
        <w:spacing w:line="360" w:lineRule="auto"/>
        <w:jc w:val="both"/>
        <w:rPr>
          <w:sz w:val="24"/>
          <w:szCs w:val="24"/>
        </w:rPr>
      </w:pPr>
      <w:r>
        <w:rPr>
          <w:sz w:val="24"/>
          <w:szCs w:val="24"/>
        </w:rPr>
        <w:lastRenderedPageBreak/>
        <w:t>Es específico y medible: Define métricas y criterios de aceptación cuantificables para evaluar la calidad del producto y los procesos, evitando ambigüedades.</w:t>
      </w:r>
    </w:p>
    <w:p w:rsidR="00287A42" w:rsidRDefault="00F732C3">
      <w:pPr>
        <w:numPr>
          <w:ilvl w:val="0"/>
          <w:numId w:val="10"/>
        </w:numPr>
        <w:spacing w:line="360" w:lineRule="auto"/>
        <w:jc w:val="both"/>
        <w:rPr>
          <w:sz w:val="24"/>
          <w:szCs w:val="24"/>
        </w:rPr>
      </w:pPr>
      <w:r>
        <w:rPr>
          <w:sz w:val="24"/>
          <w:szCs w:val="24"/>
        </w:rPr>
        <w:t>Establece responsabilidades claras: Asigna roles y responsabilidades específicas para cada actividad de calidad, desde la gestión hasta la ejecución de pruebas, asegurando la rendición de cuentas.</w:t>
      </w:r>
    </w:p>
    <w:p w:rsidR="00287A42" w:rsidRDefault="00F732C3">
      <w:pPr>
        <w:numPr>
          <w:ilvl w:val="0"/>
          <w:numId w:val="10"/>
        </w:numPr>
        <w:spacing w:line="360" w:lineRule="auto"/>
        <w:jc w:val="both"/>
        <w:rPr>
          <w:sz w:val="24"/>
          <w:szCs w:val="24"/>
        </w:rPr>
      </w:pPr>
      <w:r>
        <w:rPr>
          <w:sz w:val="24"/>
          <w:szCs w:val="24"/>
        </w:rPr>
        <w:t>Está alineado con los objetivos del negocio: Las metas de calidad definidas en el plan deben apoyar directamente los objetivos generales del proyecto y las necesidades del cliente.</w:t>
      </w:r>
    </w:p>
    <w:p w:rsidR="00287A42" w:rsidRDefault="00F732C3">
      <w:pPr>
        <w:numPr>
          <w:ilvl w:val="0"/>
          <w:numId w:val="10"/>
        </w:numPr>
        <w:spacing w:line="360" w:lineRule="auto"/>
        <w:jc w:val="both"/>
        <w:rPr>
          <w:sz w:val="24"/>
          <w:szCs w:val="24"/>
        </w:rPr>
      </w:pPr>
      <w:r>
        <w:rPr>
          <w:sz w:val="24"/>
          <w:szCs w:val="24"/>
        </w:rPr>
        <w:t>Es integral y estructurado: Aborda todos los aspectos de la calidad, incluyendo la calidad de los procesos (cómo se desarrolla el software) y la calidad del producto final (ISO, 2015</w:t>
      </w:r>
      <w:proofErr w:type="gramStart"/>
      <w:r>
        <w:rPr>
          <w:sz w:val="24"/>
          <w:szCs w:val="24"/>
        </w:rPr>
        <w:t>)..</w:t>
      </w:r>
      <w:proofErr w:type="gramEnd"/>
    </w:p>
    <w:p w:rsidR="00287A42" w:rsidRDefault="00287A42">
      <w:pPr>
        <w:spacing w:line="360" w:lineRule="auto"/>
        <w:ind w:left="720"/>
        <w:jc w:val="both"/>
        <w:rPr>
          <w:sz w:val="24"/>
          <w:szCs w:val="24"/>
        </w:rPr>
      </w:pPr>
    </w:p>
    <w:p w:rsidR="00287A42" w:rsidRDefault="00287A42">
      <w:pPr>
        <w:spacing w:line="360" w:lineRule="auto"/>
        <w:ind w:left="720"/>
        <w:jc w:val="both"/>
        <w:rPr>
          <w:sz w:val="24"/>
          <w:szCs w:val="24"/>
        </w:rPr>
      </w:pPr>
    </w:p>
    <w:p w:rsidR="00287A42" w:rsidRDefault="00F732C3">
      <w:pPr>
        <w:spacing w:line="360" w:lineRule="auto"/>
        <w:ind w:left="1440" w:hanging="720"/>
        <w:jc w:val="both"/>
        <w:rPr>
          <w:b/>
          <w:sz w:val="24"/>
          <w:szCs w:val="24"/>
        </w:rPr>
      </w:pPr>
      <w:r>
        <w:rPr>
          <w:b/>
          <w:sz w:val="24"/>
          <w:szCs w:val="24"/>
        </w:rPr>
        <w:t>2.5.3 Fases:</w:t>
      </w:r>
    </w:p>
    <w:p w:rsidR="00287A42" w:rsidRDefault="00F732C3">
      <w:pPr>
        <w:spacing w:line="360" w:lineRule="auto"/>
        <w:jc w:val="both"/>
        <w:rPr>
          <w:sz w:val="24"/>
          <w:szCs w:val="24"/>
        </w:rPr>
      </w:pPr>
      <w:r>
        <w:rPr>
          <w:sz w:val="24"/>
          <w:szCs w:val="24"/>
        </w:rPr>
        <w:t>La implementación de un Plan de Calidad se despliega a lo largo de las distintas fases del ciclo de vida del software, integrando actividades específicas en cada una de ellas:</w:t>
      </w:r>
    </w:p>
    <w:p w:rsidR="00287A42" w:rsidRDefault="00F732C3">
      <w:pPr>
        <w:numPr>
          <w:ilvl w:val="0"/>
          <w:numId w:val="28"/>
        </w:numPr>
        <w:spacing w:line="360" w:lineRule="auto"/>
        <w:jc w:val="both"/>
        <w:rPr>
          <w:sz w:val="24"/>
          <w:szCs w:val="24"/>
        </w:rPr>
      </w:pPr>
      <w:r>
        <w:rPr>
          <w:sz w:val="24"/>
          <w:szCs w:val="24"/>
        </w:rPr>
        <w:t>Fase de planificación: En esta fase inicial, el Plan de Calidad es creado. Se definen los objetivos de calidad, se seleccionan los estándares aplicables (ej., ISO 25010), se establecen las métricas y se identifican las herramientas a utilizar.</w:t>
      </w:r>
    </w:p>
    <w:p w:rsidR="00287A42" w:rsidRDefault="00F732C3">
      <w:pPr>
        <w:numPr>
          <w:ilvl w:val="0"/>
          <w:numId w:val="28"/>
        </w:numPr>
        <w:spacing w:line="360" w:lineRule="auto"/>
        <w:jc w:val="both"/>
        <w:rPr>
          <w:sz w:val="24"/>
          <w:szCs w:val="24"/>
        </w:rPr>
      </w:pPr>
      <w:r>
        <w:rPr>
          <w:sz w:val="24"/>
          <w:szCs w:val="24"/>
        </w:rPr>
        <w:t>Fase de Análisis y Diseño: El plan guía las revisiones de los requisitos y los diseños arquitectónicos para asegurar su claridad, completitud y consistencia antes de comenzar la codificación.</w:t>
      </w:r>
    </w:p>
    <w:p w:rsidR="00287A42" w:rsidRDefault="00F732C3">
      <w:pPr>
        <w:numPr>
          <w:ilvl w:val="0"/>
          <w:numId w:val="28"/>
        </w:numPr>
        <w:spacing w:line="360" w:lineRule="auto"/>
        <w:jc w:val="both"/>
        <w:rPr>
          <w:sz w:val="24"/>
          <w:szCs w:val="24"/>
        </w:rPr>
      </w:pPr>
      <w:r>
        <w:rPr>
          <w:sz w:val="24"/>
          <w:szCs w:val="24"/>
        </w:rPr>
        <w:t>Fase de Implementación (Codificación): Se ejecutan actividades como la revisión de código (</w:t>
      </w:r>
      <w:proofErr w:type="spellStart"/>
      <w:r>
        <w:rPr>
          <w:sz w:val="24"/>
          <w:szCs w:val="24"/>
        </w:rPr>
        <w:t>code</w:t>
      </w:r>
      <w:proofErr w:type="spellEnd"/>
      <w:r>
        <w:rPr>
          <w:sz w:val="24"/>
          <w:szCs w:val="24"/>
        </w:rPr>
        <w:t xml:space="preserve"> </w:t>
      </w:r>
      <w:proofErr w:type="spellStart"/>
      <w:r>
        <w:rPr>
          <w:sz w:val="24"/>
          <w:szCs w:val="24"/>
        </w:rPr>
        <w:t>reviews</w:t>
      </w:r>
      <w:proofErr w:type="spellEnd"/>
      <w:r>
        <w:rPr>
          <w:sz w:val="24"/>
          <w:szCs w:val="24"/>
        </w:rPr>
        <w:t>) para verificar el cumplimiento de estándares de codificación y se realizan pruebas unitarias para validar el correcto funcionamiento de componentes individuales.</w:t>
      </w:r>
    </w:p>
    <w:p w:rsidR="00287A42" w:rsidRDefault="00F732C3">
      <w:pPr>
        <w:numPr>
          <w:ilvl w:val="0"/>
          <w:numId w:val="28"/>
        </w:numPr>
        <w:spacing w:line="360" w:lineRule="auto"/>
        <w:jc w:val="both"/>
        <w:rPr>
          <w:sz w:val="24"/>
          <w:szCs w:val="24"/>
        </w:rPr>
      </w:pPr>
      <w:r>
        <w:rPr>
          <w:sz w:val="24"/>
          <w:szCs w:val="24"/>
        </w:rPr>
        <w:t>Fase de Pruebas: Es donde el plan se ejecuta de forma más intensiva. Se llevan a cabo las pruebas de integración, sistema y aceptación definidas en el plan, utilizando los criterios de aceptación preestablecidos para determinar si el software está listo para su liberación.</w:t>
      </w:r>
    </w:p>
    <w:p w:rsidR="00287A42" w:rsidRDefault="00F732C3">
      <w:pPr>
        <w:numPr>
          <w:ilvl w:val="0"/>
          <w:numId w:val="28"/>
        </w:numPr>
        <w:spacing w:line="360" w:lineRule="auto"/>
        <w:jc w:val="both"/>
        <w:rPr>
          <w:sz w:val="24"/>
          <w:szCs w:val="24"/>
        </w:rPr>
      </w:pPr>
      <w:r>
        <w:rPr>
          <w:sz w:val="24"/>
          <w:szCs w:val="24"/>
        </w:rPr>
        <w:lastRenderedPageBreak/>
        <w:t>Fase de Liberación y Mantenimiento: Tras el despliegue, el plan puede incluir la monitorización del software en producción para recoger datos sobre su rendimiento y confiabilidad. Además, establece los procedimientos para gestionar la calidad de las actualizaciones y correcciones durante el ciclo de vida del producto.</w:t>
      </w:r>
    </w:p>
    <w:p w:rsidR="00287A42" w:rsidRDefault="00287A42">
      <w:pPr>
        <w:spacing w:line="360" w:lineRule="auto"/>
        <w:ind w:left="720"/>
        <w:jc w:val="both"/>
        <w:rPr>
          <w:sz w:val="24"/>
          <w:szCs w:val="24"/>
        </w:rPr>
      </w:pPr>
    </w:p>
    <w:p w:rsidR="00287A42" w:rsidRDefault="00F732C3">
      <w:pPr>
        <w:spacing w:line="360" w:lineRule="auto"/>
        <w:jc w:val="both"/>
        <w:rPr>
          <w:b/>
          <w:sz w:val="24"/>
          <w:szCs w:val="24"/>
        </w:rPr>
      </w:pPr>
      <w:r>
        <w:rPr>
          <w:b/>
          <w:sz w:val="24"/>
          <w:szCs w:val="24"/>
        </w:rPr>
        <w:t>2.6 Estándares de calidad MOPROSOFT y CMMI</w:t>
      </w:r>
    </w:p>
    <w:p w:rsidR="00287A42" w:rsidRDefault="00287A42">
      <w:pPr>
        <w:spacing w:line="360" w:lineRule="auto"/>
        <w:jc w:val="both"/>
        <w:rPr>
          <w:sz w:val="24"/>
          <w:szCs w:val="24"/>
        </w:rPr>
      </w:pPr>
    </w:p>
    <w:p w:rsidR="00287A42" w:rsidRDefault="00F732C3">
      <w:pPr>
        <w:spacing w:line="360" w:lineRule="auto"/>
        <w:jc w:val="both"/>
        <w:rPr>
          <w:b/>
          <w:sz w:val="24"/>
          <w:szCs w:val="24"/>
        </w:rPr>
      </w:pPr>
      <w:r>
        <w:rPr>
          <w:b/>
          <w:sz w:val="24"/>
          <w:szCs w:val="24"/>
        </w:rPr>
        <w:t>2.6.1 MOPROSOFT</w:t>
      </w:r>
    </w:p>
    <w:p w:rsidR="00287A42" w:rsidRDefault="00F732C3">
      <w:pPr>
        <w:spacing w:line="360" w:lineRule="auto"/>
        <w:ind w:firstLine="720"/>
        <w:jc w:val="both"/>
        <w:rPr>
          <w:b/>
          <w:sz w:val="24"/>
          <w:szCs w:val="24"/>
        </w:rPr>
      </w:pPr>
      <w:r>
        <w:rPr>
          <w:b/>
          <w:sz w:val="24"/>
          <w:szCs w:val="24"/>
        </w:rPr>
        <w:t xml:space="preserve">2.6.1.1 Definición </w:t>
      </w:r>
    </w:p>
    <w:p w:rsidR="00287A42" w:rsidRDefault="00F732C3">
      <w:pPr>
        <w:spacing w:line="360" w:lineRule="auto"/>
        <w:jc w:val="both"/>
        <w:rPr>
          <w:sz w:val="24"/>
          <w:szCs w:val="24"/>
        </w:rPr>
      </w:pPr>
      <w:proofErr w:type="spellStart"/>
      <w:r>
        <w:rPr>
          <w:sz w:val="24"/>
          <w:szCs w:val="24"/>
        </w:rPr>
        <w:t>MoProSoft</w:t>
      </w:r>
      <w:proofErr w:type="spellEnd"/>
      <w:r>
        <w:rPr>
          <w:sz w:val="24"/>
          <w:szCs w:val="24"/>
        </w:rPr>
        <w:t xml:space="preserve"> es un Modelo de Referencia de Procesos conformado por un conjunto de buenas prácticas, métodos y procesos de gestión e ingeniería de software (</w:t>
      </w:r>
      <w:proofErr w:type="spellStart"/>
      <w:r>
        <w:rPr>
          <w:sz w:val="24"/>
          <w:szCs w:val="24"/>
        </w:rPr>
        <w:t>Oktaba</w:t>
      </w:r>
      <w:proofErr w:type="spellEnd"/>
      <w:r>
        <w:rPr>
          <w:sz w:val="24"/>
          <w:szCs w:val="24"/>
        </w:rPr>
        <w:t xml:space="preserve"> et al., 2005). El modelo es una Norma Mexicana (NMX-I-059-NYCE) diseñado específicamente para que las organizaciones, particularmente las Pequeñas y Medianas Empresas (</w:t>
      </w:r>
      <w:proofErr w:type="spellStart"/>
      <w:r>
        <w:rPr>
          <w:sz w:val="24"/>
          <w:szCs w:val="24"/>
        </w:rPr>
        <w:t>PyMEs</w:t>
      </w:r>
      <w:proofErr w:type="spellEnd"/>
      <w:r>
        <w:rPr>
          <w:sz w:val="24"/>
          <w:szCs w:val="24"/>
        </w:rPr>
        <w:t>) mexicanas dedicadas al desarrollo y/o mantenimiento de software, mejoren su forma de trabajar, eleven su capacidad y aumenten su competitividad (NYCE, 2016).</w:t>
      </w:r>
    </w:p>
    <w:p w:rsidR="00287A42" w:rsidRDefault="00287A42">
      <w:pPr>
        <w:spacing w:line="360" w:lineRule="auto"/>
        <w:jc w:val="both"/>
        <w:rPr>
          <w:sz w:val="24"/>
          <w:szCs w:val="24"/>
        </w:rPr>
      </w:pPr>
    </w:p>
    <w:p w:rsidR="00287A42" w:rsidRDefault="00F732C3">
      <w:pPr>
        <w:spacing w:line="360" w:lineRule="auto"/>
        <w:ind w:firstLine="720"/>
        <w:jc w:val="both"/>
        <w:rPr>
          <w:b/>
          <w:sz w:val="24"/>
          <w:szCs w:val="24"/>
        </w:rPr>
      </w:pPr>
      <w:r>
        <w:rPr>
          <w:b/>
          <w:sz w:val="24"/>
          <w:szCs w:val="24"/>
        </w:rPr>
        <w:t xml:space="preserve">2.6.1.2 Características </w:t>
      </w:r>
    </w:p>
    <w:p w:rsidR="00287A42" w:rsidRDefault="00F732C3">
      <w:pPr>
        <w:numPr>
          <w:ilvl w:val="0"/>
          <w:numId w:val="4"/>
        </w:numPr>
        <w:spacing w:line="360" w:lineRule="auto"/>
        <w:jc w:val="both"/>
        <w:rPr>
          <w:sz w:val="24"/>
          <w:szCs w:val="24"/>
        </w:rPr>
      </w:pPr>
      <w:r>
        <w:rPr>
          <w:sz w:val="24"/>
          <w:szCs w:val="24"/>
        </w:rPr>
        <w:t>Enfoque específico: Centrado en el desarrollo y mantenimiento de software.</w:t>
      </w:r>
    </w:p>
    <w:p w:rsidR="00287A42" w:rsidRDefault="00F732C3">
      <w:pPr>
        <w:numPr>
          <w:ilvl w:val="0"/>
          <w:numId w:val="4"/>
        </w:numPr>
        <w:spacing w:line="360" w:lineRule="auto"/>
        <w:jc w:val="both"/>
        <w:rPr>
          <w:sz w:val="24"/>
          <w:szCs w:val="24"/>
        </w:rPr>
      </w:pPr>
      <w:r>
        <w:rPr>
          <w:sz w:val="24"/>
          <w:szCs w:val="24"/>
        </w:rPr>
        <w:t>Alcance regional: Modelo mexicano (Norma NMX-I-059-NYCE), ideal para el mercado local.</w:t>
      </w:r>
    </w:p>
    <w:p w:rsidR="00287A42" w:rsidRDefault="00F732C3">
      <w:pPr>
        <w:numPr>
          <w:ilvl w:val="0"/>
          <w:numId w:val="4"/>
        </w:numPr>
        <w:spacing w:line="360" w:lineRule="auto"/>
        <w:jc w:val="both"/>
        <w:rPr>
          <w:sz w:val="24"/>
          <w:szCs w:val="24"/>
        </w:rPr>
      </w:pPr>
      <w:r>
        <w:rPr>
          <w:sz w:val="24"/>
          <w:szCs w:val="24"/>
        </w:rPr>
        <w:t xml:space="preserve">Público objetivo:  Diseñado para la estructura y recursos de las </w:t>
      </w:r>
      <w:proofErr w:type="spellStart"/>
      <w:r>
        <w:rPr>
          <w:sz w:val="24"/>
          <w:szCs w:val="24"/>
        </w:rPr>
        <w:t>PyMEs</w:t>
      </w:r>
      <w:proofErr w:type="spellEnd"/>
      <w:r>
        <w:rPr>
          <w:sz w:val="24"/>
          <w:szCs w:val="24"/>
        </w:rPr>
        <w:t xml:space="preserve"> mexicanas.</w:t>
      </w:r>
    </w:p>
    <w:p w:rsidR="00287A42" w:rsidRDefault="00F732C3">
      <w:pPr>
        <w:numPr>
          <w:ilvl w:val="0"/>
          <w:numId w:val="4"/>
        </w:numPr>
        <w:spacing w:line="360" w:lineRule="auto"/>
        <w:jc w:val="both"/>
        <w:rPr>
          <w:sz w:val="24"/>
          <w:szCs w:val="24"/>
        </w:rPr>
      </w:pPr>
      <w:r>
        <w:rPr>
          <w:sz w:val="24"/>
          <w:szCs w:val="24"/>
        </w:rPr>
        <w:t>Estructura concisa: Se basa en solo 9 procesos agrupados en 3 categorías (Alta Dirección, Gerencia, Operación).</w:t>
      </w:r>
    </w:p>
    <w:p w:rsidR="00287A42" w:rsidRDefault="00F732C3">
      <w:pPr>
        <w:spacing w:line="360" w:lineRule="auto"/>
        <w:ind w:firstLine="720"/>
        <w:jc w:val="both"/>
        <w:rPr>
          <w:b/>
          <w:sz w:val="24"/>
          <w:szCs w:val="24"/>
        </w:rPr>
      </w:pPr>
      <w:r>
        <w:rPr>
          <w:b/>
          <w:sz w:val="24"/>
          <w:szCs w:val="24"/>
        </w:rPr>
        <w:t xml:space="preserve">2.6.1.3 Ventajas </w:t>
      </w:r>
    </w:p>
    <w:p w:rsidR="00287A42" w:rsidRDefault="00F732C3">
      <w:pPr>
        <w:numPr>
          <w:ilvl w:val="0"/>
          <w:numId w:val="31"/>
        </w:numPr>
        <w:spacing w:line="360" w:lineRule="auto"/>
        <w:jc w:val="both"/>
        <w:rPr>
          <w:sz w:val="24"/>
          <w:szCs w:val="24"/>
        </w:rPr>
      </w:pPr>
      <w:r>
        <w:rPr>
          <w:sz w:val="24"/>
          <w:szCs w:val="24"/>
        </w:rPr>
        <w:t xml:space="preserve">Bajo costo de adopción:  Está diseñado para ser significativamente más económico de implementar y evaluar que modelos globales como CMMI, lo que lo hace ideal para </w:t>
      </w:r>
      <w:proofErr w:type="spellStart"/>
      <w:r>
        <w:rPr>
          <w:sz w:val="24"/>
          <w:szCs w:val="24"/>
        </w:rPr>
        <w:t>PyMEs</w:t>
      </w:r>
      <w:proofErr w:type="spellEnd"/>
      <w:r>
        <w:rPr>
          <w:sz w:val="24"/>
          <w:szCs w:val="24"/>
        </w:rPr>
        <w:t>.</w:t>
      </w:r>
    </w:p>
    <w:p w:rsidR="00287A42" w:rsidRDefault="00F732C3">
      <w:pPr>
        <w:numPr>
          <w:ilvl w:val="0"/>
          <w:numId w:val="31"/>
        </w:numPr>
        <w:spacing w:line="360" w:lineRule="auto"/>
        <w:jc w:val="both"/>
        <w:rPr>
          <w:sz w:val="24"/>
          <w:szCs w:val="24"/>
        </w:rPr>
      </w:pPr>
      <w:r>
        <w:rPr>
          <w:sz w:val="24"/>
          <w:szCs w:val="24"/>
        </w:rPr>
        <w:t>Facilidad de comprensión y adopción: Su estructura concisa (9 procesos) y su lenguaje son más sencillos y prácticos, acelerando la curva de aprendizaje en empresas pequeñas.</w:t>
      </w:r>
    </w:p>
    <w:p w:rsidR="00287A42" w:rsidRDefault="00F732C3">
      <w:pPr>
        <w:numPr>
          <w:ilvl w:val="0"/>
          <w:numId w:val="31"/>
        </w:numPr>
        <w:spacing w:line="360" w:lineRule="auto"/>
        <w:jc w:val="both"/>
        <w:rPr>
          <w:sz w:val="24"/>
          <w:szCs w:val="24"/>
        </w:rPr>
      </w:pPr>
      <w:r>
        <w:rPr>
          <w:sz w:val="24"/>
          <w:szCs w:val="24"/>
        </w:rPr>
        <w:lastRenderedPageBreak/>
        <w:t>Alineación con la estructura organizacional: Las categorías (Alta Dirección, Gerencia, Operación) se ajustan a la estructura funcional típica de las organizaciones mexicanas.</w:t>
      </w:r>
    </w:p>
    <w:p w:rsidR="00287A42" w:rsidRDefault="00F732C3">
      <w:pPr>
        <w:numPr>
          <w:ilvl w:val="0"/>
          <w:numId w:val="31"/>
        </w:numPr>
        <w:spacing w:line="360" w:lineRule="auto"/>
        <w:jc w:val="both"/>
        <w:rPr>
          <w:sz w:val="24"/>
          <w:szCs w:val="24"/>
        </w:rPr>
      </w:pPr>
      <w:r>
        <w:rPr>
          <w:sz w:val="24"/>
          <w:szCs w:val="24"/>
        </w:rPr>
        <w:t>Compatibilidad normativa: Facilita el cumplimiento simultáneo de requisitos de otros modelos y normas internacionales, como ISO 9001 o ISO/IEC 29110.</w:t>
      </w:r>
    </w:p>
    <w:p w:rsidR="00287A42" w:rsidRDefault="00F732C3">
      <w:pPr>
        <w:numPr>
          <w:ilvl w:val="0"/>
          <w:numId w:val="31"/>
        </w:numPr>
        <w:spacing w:line="360" w:lineRule="auto"/>
        <w:jc w:val="both"/>
        <w:rPr>
          <w:sz w:val="24"/>
          <w:szCs w:val="24"/>
        </w:rPr>
      </w:pPr>
      <w:r>
        <w:rPr>
          <w:sz w:val="24"/>
          <w:szCs w:val="24"/>
        </w:rPr>
        <w:t xml:space="preserve">Mejora de la calidad local: Eleva la capacidad y calidad del </w:t>
      </w:r>
      <w:r>
        <w:rPr>
          <w:i/>
          <w:sz w:val="24"/>
          <w:szCs w:val="24"/>
        </w:rPr>
        <w:t>software.</w:t>
      </w:r>
      <w:r>
        <w:rPr>
          <w:sz w:val="24"/>
          <w:szCs w:val="24"/>
        </w:rPr>
        <w:t xml:space="preserve"> Desarrollado a nivel local, mejorando la competitividad en el mercado nacional.</w:t>
      </w:r>
    </w:p>
    <w:p w:rsidR="00287A42" w:rsidRDefault="00287A42">
      <w:pPr>
        <w:spacing w:line="360" w:lineRule="auto"/>
        <w:ind w:firstLine="720"/>
        <w:jc w:val="both"/>
        <w:rPr>
          <w:b/>
          <w:sz w:val="24"/>
          <w:szCs w:val="24"/>
        </w:rPr>
      </w:pPr>
    </w:p>
    <w:p w:rsidR="00287A42" w:rsidRDefault="00F732C3">
      <w:pPr>
        <w:spacing w:line="360" w:lineRule="auto"/>
        <w:ind w:firstLine="720"/>
        <w:jc w:val="both"/>
        <w:rPr>
          <w:b/>
          <w:sz w:val="24"/>
          <w:szCs w:val="24"/>
        </w:rPr>
      </w:pPr>
      <w:r>
        <w:rPr>
          <w:b/>
          <w:sz w:val="24"/>
          <w:szCs w:val="24"/>
        </w:rPr>
        <w:t>2.6.1.4 Niveles de madurez</w:t>
      </w:r>
    </w:p>
    <w:p w:rsidR="00287A42" w:rsidRDefault="00F732C3">
      <w:pPr>
        <w:spacing w:before="240" w:after="240" w:line="360" w:lineRule="auto"/>
        <w:jc w:val="both"/>
        <w:rPr>
          <w:sz w:val="24"/>
          <w:szCs w:val="24"/>
        </w:rPr>
      </w:pPr>
      <w:proofErr w:type="spellStart"/>
      <w:r>
        <w:rPr>
          <w:sz w:val="24"/>
          <w:szCs w:val="24"/>
        </w:rPr>
        <w:t>MoProSoft</w:t>
      </w:r>
      <w:proofErr w:type="spellEnd"/>
      <w:r>
        <w:rPr>
          <w:sz w:val="24"/>
          <w:szCs w:val="24"/>
        </w:rPr>
        <w:t xml:space="preserve"> utiliza Niveles de Capacidad para evaluar sus procesos, siguiendo el estándar ISO/IEC 15504 (SPICE).</w:t>
      </w:r>
    </w:p>
    <w:p w:rsidR="00287A42" w:rsidRDefault="00F732C3">
      <w:pPr>
        <w:numPr>
          <w:ilvl w:val="0"/>
          <w:numId w:val="27"/>
        </w:numPr>
        <w:spacing w:before="240" w:line="360" w:lineRule="auto"/>
        <w:jc w:val="both"/>
        <w:rPr>
          <w:sz w:val="24"/>
          <w:szCs w:val="24"/>
        </w:rPr>
      </w:pPr>
      <w:r>
        <w:rPr>
          <w:sz w:val="24"/>
          <w:szCs w:val="24"/>
        </w:rPr>
        <w:t>Nivel 0: Incompleto</w:t>
      </w:r>
    </w:p>
    <w:p w:rsidR="00287A42" w:rsidRDefault="00F732C3">
      <w:pPr>
        <w:numPr>
          <w:ilvl w:val="1"/>
          <w:numId w:val="27"/>
        </w:numPr>
        <w:spacing w:line="360" w:lineRule="auto"/>
        <w:jc w:val="both"/>
        <w:rPr>
          <w:sz w:val="24"/>
          <w:szCs w:val="24"/>
        </w:rPr>
      </w:pPr>
      <w:r>
        <w:rPr>
          <w:sz w:val="24"/>
          <w:szCs w:val="24"/>
        </w:rPr>
        <w:t>El proceso no está implementado o no logra su propósito.</w:t>
      </w:r>
    </w:p>
    <w:p w:rsidR="00287A42" w:rsidRDefault="00F732C3">
      <w:pPr>
        <w:numPr>
          <w:ilvl w:val="0"/>
          <w:numId w:val="27"/>
        </w:numPr>
        <w:spacing w:line="360" w:lineRule="auto"/>
        <w:jc w:val="both"/>
        <w:rPr>
          <w:sz w:val="24"/>
          <w:szCs w:val="24"/>
        </w:rPr>
      </w:pPr>
      <w:r>
        <w:rPr>
          <w:sz w:val="24"/>
          <w:szCs w:val="24"/>
        </w:rPr>
        <w:t>Nivel 1: Realizado</w:t>
      </w:r>
    </w:p>
    <w:p w:rsidR="00287A42" w:rsidRDefault="00F732C3">
      <w:pPr>
        <w:numPr>
          <w:ilvl w:val="1"/>
          <w:numId w:val="27"/>
        </w:numPr>
        <w:spacing w:line="360" w:lineRule="auto"/>
        <w:jc w:val="both"/>
        <w:rPr>
          <w:sz w:val="24"/>
          <w:szCs w:val="24"/>
        </w:rPr>
      </w:pPr>
      <w:r>
        <w:rPr>
          <w:sz w:val="24"/>
          <w:szCs w:val="24"/>
        </w:rPr>
        <w:t>El proceso se implementa y alcanza su propósito de manera básica.</w:t>
      </w:r>
    </w:p>
    <w:p w:rsidR="00287A42" w:rsidRDefault="00F732C3">
      <w:pPr>
        <w:numPr>
          <w:ilvl w:val="0"/>
          <w:numId w:val="27"/>
        </w:numPr>
        <w:spacing w:line="360" w:lineRule="auto"/>
        <w:jc w:val="both"/>
        <w:rPr>
          <w:sz w:val="24"/>
          <w:szCs w:val="24"/>
        </w:rPr>
      </w:pPr>
      <w:r>
        <w:rPr>
          <w:sz w:val="24"/>
          <w:szCs w:val="24"/>
        </w:rPr>
        <w:t>Nivel 2: Administrado</w:t>
      </w:r>
    </w:p>
    <w:p w:rsidR="00287A42" w:rsidRDefault="00F732C3">
      <w:pPr>
        <w:numPr>
          <w:ilvl w:val="1"/>
          <w:numId w:val="27"/>
        </w:numPr>
        <w:spacing w:line="360" w:lineRule="auto"/>
        <w:jc w:val="both"/>
        <w:rPr>
          <w:sz w:val="24"/>
          <w:szCs w:val="24"/>
        </w:rPr>
      </w:pPr>
      <w:r>
        <w:rPr>
          <w:sz w:val="24"/>
          <w:szCs w:val="24"/>
        </w:rPr>
        <w:t>El proceso realizado es planificado, supervisado y sus productos de trabajo son controlados.</w:t>
      </w:r>
    </w:p>
    <w:p w:rsidR="00287A42" w:rsidRDefault="00F732C3">
      <w:pPr>
        <w:numPr>
          <w:ilvl w:val="0"/>
          <w:numId w:val="27"/>
        </w:numPr>
        <w:spacing w:line="360" w:lineRule="auto"/>
        <w:jc w:val="both"/>
        <w:rPr>
          <w:sz w:val="24"/>
          <w:szCs w:val="24"/>
        </w:rPr>
      </w:pPr>
      <w:r>
        <w:rPr>
          <w:sz w:val="24"/>
          <w:szCs w:val="24"/>
        </w:rPr>
        <w:t>Nivel 3: Establecido</w:t>
      </w:r>
    </w:p>
    <w:p w:rsidR="00287A42" w:rsidRDefault="00F732C3">
      <w:pPr>
        <w:numPr>
          <w:ilvl w:val="1"/>
          <w:numId w:val="27"/>
        </w:numPr>
        <w:spacing w:line="360" w:lineRule="auto"/>
        <w:jc w:val="both"/>
        <w:rPr>
          <w:sz w:val="24"/>
          <w:szCs w:val="24"/>
        </w:rPr>
      </w:pPr>
      <w:r>
        <w:rPr>
          <w:sz w:val="24"/>
          <w:szCs w:val="24"/>
        </w:rPr>
        <w:t>El proceso gestionado se ejecuta usando un proceso definido y estandarizado a nivel organizacional.</w:t>
      </w:r>
    </w:p>
    <w:p w:rsidR="00287A42" w:rsidRDefault="00F732C3">
      <w:pPr>
        <w:numPr>
          <w:ilvl w:val="0"/>
          <w:numId w:val="27"/>
        </w:numPr>
        <w:spacing w:line="360" w:lineRule="auto"/>
        <w:jc w:val="both"/>
        <w:rPr>
          <w:sz w:val="24"/>
          <w:szCs w:val="24"/>
        </w:rPr>
      </w:pPr>
      <w:r>
        <w:rPr>
          <w:sz w:val="24"/>
          <w:szCs w:val="24"/>
        </w:rPr>
        <w:t>Nivel 4: Predecible</w:t>
      </w:r>
    </w:p>
    <w:p w:rsidR="00287A42" w:rsidRDefault="00F732C3">
      <w:pPr>
        <w:numPr>
          <w:ilvl w:val="1"/>
          <w:numId w:val="27"/>
        </w:numPr>
        <w:spacing w:line="360" w:lineRule="auto"/>
        <w:jc w:val="both"/>
        <w:rPr>
          <w:sz w:val="24"/>
          <w:szCs w:val="24"/>
        </w:rPr>
      </w:pPr>
      <w:r>
        <w:rPr>
          <w:sz w:val="24"/>
          <w:szCs w:val="24"/>
        </w:rPr>
        <w:t>El proceso establecido se ejecuta dentro de límites definidos y su desempeño es cuantitativamente predecible.</w:t>
      </w:r>
    </w:p>
    <w:p w:rsidR="00287A42" w:rsidRDefault="00F732C3">
      <w:pPr>
        <w:numPr>
          <w:ilvl w:val="0"/>
          <w:numId w:val="27"/>
        </w:numPr>
        <w:spacing w:line="360" w:lineRule="auto"/>
        <w:jc w:val="both"/>
        <w:rPr>
          <w:sz w:val="24"/>
          <w:szCs w:val="24"/>
        </w:rPr>
      </w:pPr>
      <w:r>
        <w:rPr>
          <w:sz w:val="24"/>
          <w:szCs w:val="24"/>
        </w:rPr>
        <w:t>Nivel 5: Optimizado</w:t>
      </w:r>
    </w:p>
    <w:p w:rsidR="00287A42" w:rsidRDefault="00F732C3">
      <w:pPr>
        <w:numPr>
          <w:ilvl w:val="1"/>
          <w:numId w:val="27"/>
        </w:numPr>
        <w:spacing w:after="240" w:line="360" w:lineRule="auto"/>
        <w:jc w:val="both"/>
        <w:rPr>
          <w:sz w:val="24"/>
          <w:szCs w:val="24"/>
        </w:rPr>
      </w:pPr>
      <w:r>
        <w:rPr>
          <w:sz w:val="24"/>
          <w:szCs w:val="24"/>
        </w:rPr>
        <w:t>El proceso predecible se mejora de forma continua para cumplir con los objetivos estratégicos.</w:t>
      </w: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F732C3">
      <w:pPr>
        <w:spacing w:before="240" w:after="240" w:line="360" w:lineRule="auto"/>
        <w:ind w:firstLine="720"/>
        <w:jc w:val="both"/>
        <w:rPr>
          <w:b/>
          <w:sz w:val="24"/>
          <w:szCs w:val="24"/>
        </w:rPr>
      </w:pPr>
      <w:r>
        <w:rPr>
          <w:b/>
          <w:sz w:val="24"/>
          <w:szCs w:val="24"/>
        </w:rPr>
        <w:lastRenderedPageBreak/>
        <w:t>2.6.1.5 Áreas de procesos</w:t>
      </w:r>
    </w:p>
    <w:p w:rsidR="00287A42" w:rsidRDefault="00F732C3">
      <w:pPr>
        <w:spacing w:before="240" w:after="240" w:line="360" w:lineRule="auto"/>
        <w:jc w:val="both"/>
        <w:rPr>
          <w:sz w:val="24"/>
          <w:szCs w:val="24"/>
        </w:rPr>
      </w:pPr>
      <w:proofErr w:type="spellStart"/>
      <w:r>
        <w:rPr>
          <w:sz w:val="24"/>
          <w:szCs w:val="24"/>
        </w:rPr>
        <w:t>MoProSoft</w:t>
      </w:r>
      <w:proofErr w:type="spellEnd"/>
      <w:r>
        <w:rPr>
          <w:sz w:val="24"/>
          <w:szCs w:val="24"/>
        </w:rPr>
        <w:t xml:space="preserve"> organiza sus 9 procesos en tres categorías funcionales que reflejan la estructura de una organización de desarrollo de software:</w:t>
      </w:r>
    </w:p>
    <w:p w:rsidR="00287A42" w:rsidRDefault="00F732C3">
      <w:pPr>
        <w:pStyle w:val="Ttulo3"/>
        <w:keepNext w:val="0"/>
        <w:keepLines w:val="0"/>
        <w:spacing w:before="280" w:line="360" w:lineRule="auto"/>
        <w:jc w:val="both"/>
        <w:rPr>
          <w:color w:val="000000"/>
          <w:sz w:val="24"/>
          <w:szCs w:val="24"/>
        </w:rPr>
      </w:pPr>
      <w:bookmarkStart w:id="3" w:name="_t6uj76vu97er" w:colFirst="0" w:colLast="0"/>
      <w:bookmarkEnd w:id="3"/>
      <w:r>
        <w:rPr>
          <w:color w:val="000000"/>
          <w:sz w:val="24"/>
          <w:szCs w:val="24"/>
        </w:rPr>
        <w:t>1. Categoría: Alta Dirección (DIR)</w:t>
      </w:r>
    </w:p>
    <w:p w:rsidR="00287A42" w:rsidRDefault="00F732C3">
      <w:pPr>
        <w:spacing w:before="240" w:after="240" w:line="360" w:lineRule="auto"/>
        <w:jc w:val="both"/>
        <w:rPr>
          <w:sz w:val="24"/>
          <w:szCs w:val="24"/>
        </w:rPr>
      </w:pPr>
      <w:r>
        <w:rPr>
          <w:sz w:val="24"/>
          <w:szCs w:val="24"/>
        </w:rPr>
        <w:t>Se centra en la gestión estratégica del negocio.</w:t>
      </w:r>
    </w:p>
    <w:p w:rsidR="00287A42" w:rsidRDefault="00F732C3">
      <w:pPr>
        <w:numPr>
          <w:ilvl w:val="0"/>
          <w:numId w:val="14"/>
        </w:numPr>
        <w:spacing w:before="240" w:after="240" w:line="360" w:lineRule="auto"/>
        <w:rPr>
          <w:sz w:val="24"/>
          <w:szCs w:val="24"/>
        </w:rPr>
      </w:pPr>
      <w:r>
        <w:rPr>
          <w:sz w:val="24"/>
          <w:szCs w:val="24"/>
        </w:rPr>
        <w:t>DIR.1: Gestión de negocio</w:t>
      </w:r>
    </w:p>
    <w:p w:rsidR="00287A42" w:rsidRDefault="00F732C3">
      <w:pPr>
        <w:pStyle w:val="Ttulo3"/>
        <w:keepNext w:val="0"/>
        <w:keepLines w:val="0"/>
        <w:spacing w:before="280" w:line="360" w:lineRule="auto"/>
        <w:jc w:val="both"/>
        <w:rPr>
          <w:color w:val="000000"/>
          <w:sz w:val="24"/>
          <w:szCs w:val="24"/>
        </w:rPr>
      </w:pPr>
      <w:bookmarkStart w:id="4" w:name="_lg9r5tq9vdki" w:colFirst="0" w:colLast="0"/>
      <w:bookmarkEnd w:id="4"/>
      <w:r>
        <w:rPr>
          <w:color w:val="000000"/>
          <w:sz w:val="24"/>
          <w:szCs w:val="24"/>
        </w:rPr>
        <w:t>2. Categoría: Gerencia (GER)</w:t>
      </w:r>
    </w:p>
    <w:p w:rsidR="00287A42" w:rsidRDefault="00F732C3">
      <w:pPr>
        <w:spacing w:before="240" w:after="240" w:line="360" w:lineRule="auto"/>
        <w:jc w:val="both"/>
        <w:rPr>
          <w:sz w:val="24"/>
          <w:szCs w:val="24"/>
        </w:rPr>
      </w:pPr>
      <w:r>
        <w:rPr>
          <w:sz w:val="24"/>
          <w:szCs w:val="24"/>
        </w:rPr>
        <w:t>Se centra en la provisión y administración de los recursos y la infraestructura para los proyectos.</w:t>
      </w:r>
    </w:p>
    <w:p w:rsidR="00287A42" w:rsidRDefault="00F732C3">
      <w:pPr>
        <w:numPr>
          <w:ilvl w:val="0"/>
          <w:numId w:val="2"/>
        </w:numPr>
        <w:spacing w:before="240" w:line="360" w:lineRule="auto"/>
        <w:rPr>
          <w:sz w:val="24"/>
          <w:szCs w:val="24"/>
        </w:rPr>
      </w:pPr>
      <w:r>
        <w:rPr>
          <w:sz w:val="24"/>
          <w:szCs w:val="24"/>
        </w:rPr>
        <w:t>GER.1: Gestión de procesos</w:t>
      </w:r>
    </w:p>
    <w:p w:rsidR="00287A42" w:rsidRDefault="00F732C3">
      <w:pPr>
        <w:numPr>
          <w:ilvl w:val="0"/>
          <w:numId w:val="2"/>
        </w:numPr>
        <w:spacing w:line="360" w:lineRule="auto"/>
        <w:rPr>
          <w:sz w:val="24"/>
          <w:szCs w:val="24"/>
        </w:rPr>
      </w:pPr>
      <w:r>
        <w:rPr>
          <w:sz w:val="24"/>
          <w:szCs w:val="24"/>
        </w:rPr>
        <w:t>GER.2: Gestión de proyectos</w:t>
      </w:r>
    </w:p>
    <w:p w:rsidR="00287A42" w:rsidRDefault="00F732C3">
      <w:pPr>
        <w:numPr>
          <w:ilvl w:val="0"/>
          <w:numId w:val="2"/>
        </w:numPr>
        <w:spacing w:line="360" w:lineRule="auto"/>
        <w:rPr>
          <w:sz w:val="24"/>
          <w:szCs w:val="24"/>
        </w:rPr>
      </w:pPr>
      <w:r>
        <w:rPr>
          <w:sz w:val="24"/>
          <w:szCs w:val="24"/>
        </w:rPr>
        <w:t>GER.3: Gestión de recursos</w:t>
      </w:r>
    </w:p>
    <w:p w:rsidR="00287A42" w:rsidRDefault="00F732C3">
      <w:pPr>
        <w:numPr>
          <w:ilvl w:val="1"/>
          <w:numId w:val="2"/>
        </w:numPr>
        <w:spacing w:line="360" w:lineRule="auto"/>
        <w:rPr>
          <w:sz w:val="24"/>
          <w:szCs w:val="24"/>
        </w:rPr>
      </w:pPr>
      <w:r>
        <w:rPr>
          <w:i/>
          <w:sz w:val="24"/>
          <w:szCs w:val="24"/>
        </w:rPr>
        <w:t>Subprocesos:</w:t>
      </w:r>
    </w:p>
    <w:p w:rsidR="00287A42" w:rsidRDefault="00F732C3">
      <w:pPr>
        <w:numPr>
          <w:ilvl w:val="2"/>
          <w:numId w:val="2"/>
        </w:numPr>
        <w:spacing w:line="360" w:lineRule="auto"/>
        <w:rPr>
          <w:sz w:val="24"/>
          <w:szCs w:val="24"/>
        </w:rPr>
      </w:pPr>
      <w:r>
        <w:rPr>
          <w:sz w:val="24"/>
          <w:szCs w:val="24"/>
        </w:rPr>
        <w:t>Recursos Humanos y Ambiente de Trabajo</w:t>
      </w:r>
    </w:p>
    <w:p w:rsidR="00287A42" w:rsidRDefault="00F732C3">
      <w:pPr>
        <w:numPr>
          <w:ilvl w:val="2"/>
          <w:numId w:val="2"/>
        </w:numPr>
        <w:spacing w:line="360" w:lineRule="auto"/>
        <w:rPr>
          <w:sz w:val="24"/>
          <w:szCs w:val="24"/>
        </w:rPr>
      </w:pPr>
      <w:r>
        <w:rPr>
          <w:sz w:val="24"/>
          <w:szCs w:val="24"/>
        </w:rPr>
        <w:t>Bienes, servicios e infraestructura</w:t>
      </w:r>
    </w:p>
    <w:p w:rsidR="00287A42" w:rsidRDefault="00F732C3">
      <w:pPr>
        <w:numPr>
          <w:ilvl w:val="2"/>
          <w:numId w:val="2"/>
        </w:numPr>
        <w:spacing w:after="240" w:line="360" w:lineRule="auto"/>
        <w:rPr>
          <w:sz w:val="24"/>
          <w:szCs w:val="24"/>
        </w:rPr>
      </w:pPr>
      <w:r>
        <w:rPr>
          <w:sz w:val="24"/>
          <w:szCs w:val="24"/>
        </w:rPr>
        <w:t>Conocimiento de la organización</w:t>
      </w:r>
    </w:p>
    <w:p w:rsidR="00287A42" w:rsidRDefault="00F732C3">
      <w:pPr>
        <w:pStyle w:val="Ttulo3"/>
        <w:keepNext w:val="0"/>
        <w:keepLines w:val="0"/>
        <w:spacing w:before="280" w:line="360" w:lineRule="auto"/>
        <w:jc w:val="both"/>
        <w:rPr>
          <w:color w:val="000000"/>
          <w:sz w:val="24"/>
          <w:szCs w:val="24"/>
        </w:rPr>
      </w:pPr>
      <w:bookmarkStart w:id="5" w:name="_36azkuu752fo" w:colFirst="0" w:colLast="0"/>
      <w:bookmarkEnd w:id="5"/>
      <w:r>
        <w:rPr>
          <w:color w:val="000000"/>
          <w:sz w:val="24"/>
          <w:szCs w:val="24"/>
        </w:rPr>
        <w:t>3. Categoría: Operación (OPE)</w:t>
      </w:r>
    </w:p>
    <w:p w:rsidR="00287A42" w:rsidRDefault="00F732C3">
      <w:pPr>
        <w:spacing w:before="240" w:after="240" w:line="360" w:lineRule="auto"/>
        <w:jc w:val="both"/>
        <w:rPr>
          <w:sz w:val="24"/>
          <w:szCs w:val="24"/>
        </w:rPr>
      </w:pPr>
      <w:r>
        <w:rPr>
          <w:sz w:val="24"/>
          <w:szCs w:val="24"/>
        </w:rPr>
        <w:t>Se centra en la ejecución y entrega de los proyectos de software.</w:t>
      </w:r>
    </w:p>
    <w:p w:rsidR="00287A42" w:rsidRDefault="00F732C3">
      <w:pPr>
        <w:numPr>
          <w:ilvl w:val="0"/>
          <w:numId w:val="6"/>
        </w:numPr>
        <w:spacing w:before="240" w:line="360" w:lineRule="auto"/>
        <w:rPr>
          <w:sz w:val="24"/>
          <w:szCs w:val="24"/>
        </w:rPr>
      </w:pPr>
      <w:r>
        <w:rPr>
          <w:sz w:val="24"/>
          <w:szCs w:val="24"/>
        </w:rPr>
        <w:t>OPE.1: Administración de proyectos específicos</w:t>
      </w:r>
    </w:p>
    <w:p w:rsidR="00287A42" w:rsidRDefault="00F732C3">
      <w:pPr>
        <w:numPr>
          <w:ilvl w:val="0"/>
          <w:numId w:val="6"/>
        </w:numPr>
        <w:spacing w:after="240" w:line="360" w:lineRule="auto"/>
        <w:rPr>
          <w:sz w:val="24"/>
          <w:szCs w:val="24"/>
        </w:rPr>
      </w:pPr>
      <w:r>
        <w:rPr>
          <w:sz w:val="24"/>
          <w:szCs w:val="24"/>
        </w:rPr>
        <w:t>OPE.2: Desarrollo y mantenimiento de software</w:t>
      </w:r>
    </w:p>
    <w:p w:rsidR="00287A42" w:rsidRDefault="00F732C3">
      <w:pPr>
        <w:spacing w:before="240" w:after="240" w:line="360" w:lineRule="auto"/>
        <w:jc w:val="both"/>
        <w:rPr>
          <w:b/>
          <w:sz w:val="24"/>
          <w:szCs w:val="24"/>
        </w:rPr>
      </w:pPr>
      <w:r>
        <w:rPr>
          <w:b/>
          <w:sz w:val="24"/>
          <w:szCs w:val="24"/>
        </w:rPr>
        <w:t>2.6.2 CMMI</w:t>
      </w:r>
    </w:p>
    <w:p w:rsidR="00287A42" w:rsidRDefault="00F732C3">
      <w:pPr>
        <w:spacing w:before="240" w:after="240" w:line="360" w:lineRule="auto"/>
        <w:ind w:firstLine="720"/>
        <w:jc w:val="both"/>
        <w:rPr>
          <w:b/>
          <w:sz w:val="24"/>
          <w:szCs w:val="24"/>
        </w:rPr>
      </w:pPr>
      <w:r>
        <w:rPr>
          <w:b/>
          <w:sz w:val="24"/>
          <w:szCs w:val="24"/>
        </w:rPr>
        <w:t xml:space="preserve">2.6.2.1 Definición </w:t>
      </w:r>
    </w:p>
    <w:p w:rsidR="00287A42" w:rsidRDefault="00F732C3">
      <w:pPr>
        <w:spacing w:before="240" w:after="240" w:line="360" w:lineRule="auto"/>
        <w:jc w:val="both"/>
        <w:rPr>
          <w:sz w:val="24"/>
          <w:szCs w:val="24"/>
        </w:rPr>
      </w:pPr>
      <w:r>
        <w:rPr>
          <w:sz w:val="24"/>
          <w:szCs w:val="24"/>
        </w:rPr>
        <w:t xml:space="preserve">CMMI es un marco de mejora de procesos que provee a las organizaciones los elementos esenciales para un proceso efectivo. Se define como un modelo que contiene las mejores prácticas que ayudan a las organizaciones a mejorar su </w:t>
      </w:r>
      <w:r>
        <w:rPr>
          <w:sz w:val="24"/>
          <w:szCs w:val="24"/>
        </w:rPr>
        <w:lastRenderedPageBreak/>
        <w:t>desempeño en el desarrollo de productos y servicios (</w:t>
      </w:r>
      <w:proofErr w:type="spellStart"/>
      <w:r>
        <w:rPr>
          <w:sz w:val="24"/>
          <w:szCs w:val="24"/>
        </w:rPr>
        <w:t>Chrissis</w:t>
      </w:r>
      <w:proofErr w:type="spellEnd"/>
      <w:r>
        <w:rPr>
          <w:sz w:val="24"/>
          <w:szCs w:val="24"/>
        </w:rPr>
        <w:t xml:space="preserve"> et al., 2007). Es administrado por el CMMI </w:t>
      </w:r>
      <w:proofErr w:type="spellStart"/>
      <w:r>
        <w:rPr>
          <w:sz w:val="24"/>
          <w:szCs w:val="24"/>
        </w:rPr>
        <w:t>Institute</w:t>
      </w:r>
      <w:proofErr w:type="spellEnd"/>
      <w:r>
        <w:rPr>
          <w:sz w:val="24"/>
          <w:szCs w:val="24"/>
        </w:rPr>
        <w:t xml:space="preserve"> (ISACA) y es reconocido internacionalmente como una guía para la mejora de la capacidad organizacional (CMMI </w:t>
      </w:r>
      <w:proofErr w:type="spellStart"/>
      <w:r>
        <w:rPr>
          <w:sz w:val="24"/>
          <w:szCs w:val="24"/>
        </w:rPr>
        <w:t>Institute</w:t>
      </w:r>
      <w:proofErr w:type="spellEnd"/>
      <w:r>
        <w:rPr>
          <w:sz w:val="24"/>
          <w:szCs w:val="24"/>
        </w:rPr>
        <w:t>, s.f.).</w:t>
      </w:r>
    </w:p>
    <w:p w:rsidR="00287A42" w:rsidRDefault="00F732C3">
      <w:pPr>
        <w:spacing w:before="240" w:after="240" w:line="360" w:lineRule="auto"/>
        <w:jc w:val="both"/>
        <w:rPr>
          <w:b/>
          <w:sz w:val="24"/>
          <w:szCs w:val="24"/>
        </w:rPr>
      </w:pPr>
      <w:r>
        <w:rPr>
          <w:sz w:val="24"/>
          <w:szCs w:val="24"/>
        </w:rPr>
        <w:tab/>
      </w:r>
      <w:r>
        <w:rPr>
          <w:b/>
          <w:sz w:val="24"/>
          <w:szCs w:val="24"/>
        </w:rPr>
        <w:t xml:space="preserve">2.6.2.2 Características </w:t>
      </w:r>
    </w:p>
    <w:p w:rsidR="00287A42" w:rsidRDefault="00F732C3">
      <w:pPr>
        <w:numPr>
          <w:ilvl w:val="0"/>
          <w:numId w:val="34"/>
        </w:numPr>
        <w:spacing w:before="240" w:line="360" w:lineRule="auto"/>
        <w:jc w:val="both"/>
        <w:rPr>
          <w:sz w:val="24"/>
          <w:szCs w:val="24"/>
        </w:rPr>
      </w:pPr>
      <w:r>
        <w:rPr>
          <w:sz w:val="24"/>
          <w:szCs w:val="24"/>
        </w:rPr>
        <w:t>Enfoque integrador:  Fusiona múltiples disciplinas (Desarrollo, Servicios, Adquisición) en un solo marco.</w:t>
      </w:r>
    </w:p>
    <w:p w:rsidR="00287A42" w:rsidRDefault="00F732C3">
      <w:pPr>
        <w:numPr>
          <w:ilvl w:val="0"/>
          <w:numId w:val="34"/>
        </w:numPr>
        <w:spacing w:line="360" w:lineRule="auto"/>
        <w:jc w:val="both"/>
        <w:rPr>
          <w:sz w:val="24"/>
          <w:szCs w:val="24"/>
        </w:rPr>
      </w:pPr>
      <w:r>
        <w:rPr>
          <w:sz w:val="24"/>
          <w:szCs w:val="24"/>
        </w:rPr>
        <w:t>Alcance global: Es reconocido y utilizado a nivel internacional.</w:t>
      </w:r>
    </w:p>
    <w:p w:rsidR="00287A42" w:rsidRDefault="00F732C3">
      <w:pPr>
        <w:numPr>
          <w:ilvl w:val="0"/>
          <w:numId w:val="34"/>
        </w:numPr>
        <w:spacing w:line="360" w:lineRule="auto"/>
        <w:jc w:val="both"/>
        <w:rPr>
          <w:sz w:val="24"/>
          <w:szCs w:val="24"/>
        </w:rPr>
      </w:pPr>
      <w:r>
        <w:rPr>
          <w:sz w:val="24"/>
          <w:szCs w:val="24"/>
        </w:rPr>
        <w:t>Complejidad y rigurosidad: Es un modelo detallado y riguroso, mejor adaptado a grandes organizaciones.</w:t>
      </w:r>
    </w:p>
    <w:p w:rsidR="00287A42" w:rsidRDefault="00F732C3">
      <w:pPr>
        <w:numPr>
          <w:ilvl w:val="0"/>
          <w:numId w:val="34"/>
        </w:numPr>
        <w:spacing w:line="360" w:lineRule="auto"/>
        <w:jc w:val="both"/>
        <w:rPr>
          <w:sz w:val="24"/>
          <w:szCs w:val="24"/>
        </w:rPr>
      </w:pPr>
      <w:r>
        <w:rPr>
          <w:sz w:val="24"/>
          <w:szCs w:val="24"/>
        </w:rPr>
        <w:t xml:space="preserve">Estructura Amplia: Se basa en un conjunto extenso de Áreas de Proceso (ej. 22 </w:t>
      </w:r>
      <w:proofErr w:type="spellStart"/>
      <w:r>
        <w:rPr>
          <w:sz w:val="24"/>
          <w:szCs w:val="24"/>
        </w:rPr>
        <w:t>PAs</w:t>
      </w:r>
      <w:proofErr w:type="spellEnd"/>
      <w:r>
        <w:rPr>
          <w:sz w:val="24"/>
          <w:szCs w:val="24"/>
        </w:rPr>
        <w:t xml:space="preserve"> en CMMI-DEV).</w:t>
      </w:r>
    </w:p>
    <w:p w:rsidR="00287A42" w:rsidRDefault="00F732C3">
      <w:pPr>
        <w:numPr>
          <w:ilvl w:val="0"/>
          <w:numId w:val="34"/>
        </w:numPr>
        <w:spacing w:line="360" w:lineRule="auto"/>
        <w:jc w:val="both"/>
        <w:rPr>
          <w:sz w:val="24"/>
          <w:szCs w:val="24"/>
        </w:rPr>
      </w:pPr>
      <w:r>
        <w:rPr>
          <w:sz w:val="24"/>
          <w:szCs w:val="24"/>
        </w:rPr>
        <w:t>Nomenclatura: Utiliza Niveles de Madurez (Inicial, Administrado, Definido, Cuantitativamente Administrado, Optimizado).</w:t>
      </w:r>
    </w:p>
    <w:p w:rsidR="00287A42" w:rsidRDefault="00F732C3">
      <w:pPr>
        <w:numPr>
          <w:ilvl w:val="0"/>
          <w:numId w:val="34"/>
        </w:numPr>
        <w:spacing w:line="360" w:lineRule="auto"/>
        <w:jc w:val="both"/>
        <w:rPr>
          <w:sz w:val="24"/>
          <w:szCs w:val="24"/>
        </w:rPr>
      </w:pPr>
      <w:r>
        <w:rPr>
          <w:sz w:val="24"/>
          <w:szCs w:val="24"/>
        </w:rPr>
        <w:t>Representación Dual: Ofrece la opción de representación Escalonada (rígida) o Continua (flexible).</w:t>
      </w:r>
    </w:p>
    <w:p w:rsidR="00287A42" w:rsidRDefault="00F732C3">
      <w:pPr>
        <w:numPr>
          <w:ilvl w:val="0"/>
          <w:numId w:val="34"/>
        </w:numPr>
        <w:spacing w:after="240" w:line="360" w:lineRule="auto"/>
        <w:jc w:val="both"/>
        <w:rPr>
          <w:sz w:val="24"/>
          <w:szCs w:val="24"/>
        </w:rPr>
      </w:pPr>
      <w:r>
        <w:rPr>
          <w:sz w:val="24"/>
          <w:szCs w:val="24"/>
        </w:rPr>
        <w:t>Costo: Alto costo de implementación y evaluación.</w:t>
      </w:r>
    </w:p>
    <w:p w:rsidR="00287A42" w:rsidRDefault="00F732C3">
      <w:pPr>
        <w:spacing w:before="240" w:after="240" w:line="360" w:lineRule="auto"/>
        <w:jc w:val="both"/>
        <w:rPr>
          <w:b/>
          <w:sz w:val="24"/>
          <w:szCs w:val="24"/>
        </w:rPr>
      </w:pPr>
      <w:r>
        <w:rPr>
          <w:sz w:val="24"/>
          <w:szCs w:val="24"/>
        </w:rPr>
        <w:tab/>
      </w:r>
      <w:r>
        <w:rPr>
          <w:b/>
          <w:sz w:val="24"/>
          <w:szCs w:val="24"/>
        </w:rPr>
        <w:t xml:space="preserve">2.6.2.3 Ventajas </w:t>
      </w:r>
    </w:p>
    <w:p w:rsidR="00287A42" w:rsidRDefault="00F732C3">
      <w:pPr>
        <w:numPr>
          <w:ilvl w:val="0"/>
          <w:numId w:val="23"/>
        </w:numPr>
        <w:spacing w:before="240" w:line="360" w:lineRule="auto"/>
        <w:jc w:val="both"/>
        <w:rPr>
          <w:sz w:val="24"/>
          <w:szCs w:val="24"/>
        </w:rPr>
      </w:pPr>
      <w:r>
        <w:rPr>
          <w:sz w:val="24"/>
          <w:szCs w:val="24"/>
        </w:rPr>
        <w:t>Reconocimiento Global: Ofrece un prestigio internacional que es crucial para acceder a grandes clientes y licitaciones a nivel mundial.</w:t>
      </w:r>
    </w:p>
    <w:p w:rsidR="00287A42" w:rsidRDefault="00F732C3">
      <w:pPr>
        <w:numPr>
          <w:ilvl w:val="0"/>
          <w:numId w:val="23"/>
        </w:numPr>
        <w:spacing w:line="360" w:lineRule="auto"/>
        <w:jc w:val="both"/>
        <w:rPr>
          <w:sz w:val="24"/>
          <w:szCs w:val="24"/>
        </w:rPr>
      </w:pPr>
      <w:r>
        <w:rPr>
          <w:sz w:val="24"/>
          <w:szCs w:val="24"/>
        </w:rPr>
        <w:t>Mayor fiabilidad: Aumenta la certeza en las estimaciones de proyectos, lo que resulta en el mejor cumplimiento de fechas y presupuestos.</w:t>
      </w:r>
    </w:p>
    <w:p w:rsidR="00287A42" w:rsidRDefault="00F732C3">
      <w:pPr>
        <w:numPr>
          <w:ilvl w:val="0"/>
          <w:numId w:val="23"/>
        </w:numPr>
        <w:spacing w:line="360" w:lineRule="auto"/>
        <w:jc w:val="both"/>
        <w:rPr>
          <w:sz w:val="24"/>
          <w:szCs w:val="24"/>
        </w:rPr>
      </w:pPr>
      <w:r>
        <w:rPr>
          <w:sz w:val="24"/>
          <w:szCs w:val="24"/>
        </w:rPr>
        <w:t xml:space="preserve">Reducción de Costos a Largo Plazo: La mejora de procesos conduce a una reducción significativa en la tasa de defectos y, por ende, en los costos de </w:t>
      </w:r>
      <w:proofErr w:type="spellStart"/>
      <w:r>
        <w:rPr>
          <w:sz w:val="24"/>
          <w:szCs w:val="24"/>
        </w:rPr>
        <w:t>retrabajo</w:t>
      </w:r>
      <w:proofErr w:type="spellEnd"/>
      <w:r>
        <w:rPr>
          <w:sz w:val="24"/>
          <w:szCs w:val="24"/>
        </w:rPr>
        <w:t>.</w:t>
      </w:r>
    </w:p>
    <w:p w:rsidR="00287A42" w:rsidRDefault="00F732C3">
      <w:pPr>
        <w:numPr>
          <w:ilvl w:val="0"/>
          <w:numId w:val="23"/>
        </w:numPr>
        <w:spacing w:line="360" w:lineRule="auto"/>
        <w:jc w:val="both"/>
        <w:rPr>
          <w:sz w:val="24"/>
          <w:szCs w:val="24"/>
        </w:rPr>
      </w:pPr>
      <w:r>
        <w:rPr>
          <w:sz w:val="24"/>
          <w:szCs w:val="24"/>
        </w:rPr>
        <w:t>Visibilidad de Procesos: Proporciona un control y seguimiento rigurosos, haciendo que el proceso de desarrollo y el estado del producto sean transparentes para la gerencia.</w:t>
      </w:r>
    </w:p>
    <w:p w:rsidR="00287A42" w:rsidRDefault="00F732C3">
      <w:pPr>
        <w:numPr>
          <w:ilvl w:val="0"/>
          <w:numId w:val="23"/>
        </w:numPr>
        <w:spacing w:line="360" w:lineRule="auto"/>
        <w:jc w:val="both"/>
        <w:rPr>
          <w:sz w:val="24"/>
          <w:szCs w:val="24"/>
        </w:rPr>
      </w:pPr>
      <w:r>
        <w:rPr>
          <w:sz w:val="24"/>
          <w:szCs w:val="24"/>
        </w:rPr>
        <w:t>Alineación Estratégica: Ayuda a alinear los procesos técnicos y de gestión directamente con los objetivos estratégicos del negocio.</w:t>
      </w:r>
    </w:p>
    <w:p w:rsidR="00287A42" w:rsidRDefault="00F732C3">
      <w:pPr>
        <w:numPr>
          <w:ilvl w:val="0"/>
          <w:numId w:val="23"/>
        </w:numPr>
        <w:spacing w:after="240" w:line="360" w:lineRule="auto"/>
        <w:jc w:val="both"/>
        <w:rPr>
          <w:sz w:val="24"/>
          <w:szCs w:val="24"/>
        </w:rPr>
      </w:pPr>
      <w:r>
        <w:rPr>
          <w:sz w:val="24"/>
          <w:szCs w:val="24"/>
        </w:rPr>
        <w:lastRenderedPageBreak/>
        <w:t xml:space="preserve">Mejora Medible: En los niveles superiores (4 y 5), introduce el control estadístico, permitiendo la mejora </w:t>
      </w:r>
      <w:proofErr w:type="gramStart"/>
      <w:r>
        <w:rPr>
          <w:sz w:val="24"/>
          <w:szCs w:val="24"/>
        </w:rPr>
        <w:t>continua</w:t>
      </w:r>
      <w:proofErr w:type="gramEnd"/>
      <w:r>
        <w:rPr>
          <w:sz w:val="24"/>
          <w:szCs w:val="24"/>
        </w:rPr>
        <w:t xml:space="preserve"> basada en datos y métricas objetivas.</w:t>
      </w:r>
    </w:p>
    <w:p w:rsidR="00287A42" w:rsidRDefault="00F732C3">
      <w:pPr>
        <w:spacing w:before="240" w:after="240" w:line="360" w:lineRule="auto"/>
        <w:jc w:val="both"/>
        <w:rPr>
          <w:b/>
          <w:sz w:val="24"/>
          <w:szCs w:val="24"/>
        </w:rPr>
      </w:pPr>
      <w:r>
        <w:rPr>
          <w:sz w:val="24"/>
          <w:szCs w:val="24"/>
        </w:rPr>
        <w:tab/>
      </w:r>
      <w:r>
        <w:rPr>
          <w:b/>
          <w:sz w:val="24"/>
          <w:szCs w:val="24"/>
        </w:rPr>
        <w:t>2.6.2.4 Desventajas</w:t>
      </w:r>
    </w:p>
    <w:p w:rsidR="00287A42" w:rsidRDefault="00F732C3">
      <w:pPr>
        <w:numPr>
          <w:ilvl w:val="0"/>
          <w:numId w:val="46"/>
        </w:numPr>
        <w:spacing w:before="240" w:line="360" w:lineRule="auto"/>
        <w:jc w:val="both"/>
        <w:rPr>
          <w:sz w:val="24"/>
          <w:szCs w:val="24"/>
        </w:rPr>
      </w:pPr>
      <w:r>
        <w:rPr>
          <w:sz w:val="24"/>
          <w:szCs w:val="24"/>
        </w:rPr>
        <w:t xml:space="preserve">Alto costo financiero: La implementación de CMMI, desde la capacitación inicial hasta la evaluación formal (SCAMPI), es notablemente costosa en comparación con modelos alternativos (como </w:t>
      </w:r>
      <w:proofErr w:type="spellStart"/>
      <w:r>
        <w:rPr>
          <w:sz w:val="24"/>
          <w:szCs w:val="24"/>
        </w:rPr>
        <w:t>MoProSoft</w:t>
      </w:r>
      <w:proofErr w:type="spellEnd"/>
      <w:r>
        <w:rPr>
          <w:sz w:val="24"/>
          <w:szCs w:val="24"/>
        </w:rPr>
        <w:t>).</w:t>
      </w:r>
    </w:p>
    <w:p w:rsidR="00287A42" w:rsidRDefault="00F732C3">
      <w:pPr>
        <w:numPr>
          <w:ilvl w:val="0"/>
          <w:numId w:val="46"/>
        </w:numPr>
        <w:spacing w:line="360" w:lineRule="auto"/>
        <w:jc w:val="both"/>
        <w:rPr>
          <w:sz w:val="24"/>
          <w:szCs w:val="24"/>
        </w:rPr>
      </w:pPr>
      <w:r>
        <w:rPr>
          <w:sz w:val="24"/>
          <w:szCs w:val="24"/>
        </w:rPr>
        <w:t>Larga duración de la implementación: Alcanzar los niveles más altos (Nivel 4 y 5) requiere un compromiso de tiempo extenso (a menudo de varios años), lo que puede generar fatiga en el equipo.</w:t>
      </w:r>
    </w:p>
    <w:p w:rsidR="00287A42" w:rsidRDefault="00F732C3">
      <w:pPr>
        <w:numPr>
          <w:ilvl w:val="0"/>
          <w:numId w:val="46"/>
        </w:numPr>
        <w:spacing w:line="360" w:lineRule="auto"/>
        <w:jc w:val="both"/>
        <w:rPr>
          <w:sz w:val="24"/>
          <w:szCs w:val="24"/>
        </w:rPr>
      </w:pPr>
      <w:r>
        <w:rPr>
          <w:sz w:val="24"/>
          <w:szCs w:val="24"/>
        </w:rPr>
        <w:t>Complejidad y rigidez: El modelo es muy detallado y extenso, lo que puede dificultar su comprensión y adopción, especialmente en Pequeñas y Medianas Empresas (</w:t>
      </w:r>
      <w:proofErr w:type="spellStart"/>
      <w:r>
        <w:rPr>
          <w:sz w:val="24"/>
          <w:szCs w:val="24"/>
        </w:rPr>
        <w:t>PyMEs</w:t>
      </w:r>
      <w:proofErr w:type="spellEnd"/>
      <w:r>
        <w:rPr>
          <w:sz w:val="24"/>
          <w:szCs w:val="24"/>
        </w:rPr>
        <w:t>) o en organizaciones que utilizan metodologías ágiles.</w:t>
      </w:r>
    </w:p>
    <w:p w:rsidR="00287A42" w:rsidRDefault="00F732C3">
      <w:pPr>
        <w:numPr>
          <w:ilvl w:val="0"/>
          <w:numId w:val="46"/>
        </w:numPr>
        <w:spacing w:line="360" w:lineRule="auto"/>
        <w:jc w:val="both"/>
        <w:rPr>
          <w:sz w:val="24"/>
          <w:szCs w:val="24"/>
        </w:rPr>
      </w:pPr>
      <w:r>
        <w:rPr>
          <w:sz w:val="24"/>
          <w:szCs w:val="24"/>
        </w:rPr>
        <w:t>Resistencia al cambio: La implementación formal de CMMI a menudo implica una reingeniería profunda de los procesos existentes, lo que puede provocar una fuerte resistencia por parte del personal operativo si no hay una gestión de cambio adecuada.</w:t>
      </w:r>
    </w:p>
    <w:p w:rsidR="00287A42" w:rsidRDefault="00F732C3">
      <w:pPr>
        <w:numPr>
          <w:ilvl w:val="0"/>
          <w:numId w:val="46"/>
        </w:numPr>
        <w:spacing w:line="360" w:lineRule="auto"/>
        <w:jc w:val="both"/>
        <w:rPr>
          <w:sz w:val="24"/>
          <w:szCs w:val="24"/>
        </w:rPr>
      </w:pPr>
      <w:r>
        <w:rPr>
          <w:sz w:val="24"/>
          <w:szCs w:val="24"/>
        </w:rPr>
        <w:t>Riesgo de "Certificación por Papeles": Existe el riesgo de que la organización se centre únicamente en generar la documentación requerida por el modelo para aprobar la auditoría, en lugar de internalizar y mejorar genuinamente los procesos.</w:t>
      </w:r>
    </w:p>
    <w:p w:rsidR="00287A42" w:rsidRDefault="00F732C3">
      <w:pPr>
        <w:numPr>
          <w:ilvl w:val="0"/>
          <w:numId w:val="46"/>
        </w:numPr>
        <w:spacing w:after="240" w:line="360" w:lineRule="auto"/>
        <w:jc w:val="both"/>
        <w:rPr>
          <w:sz w:val="24"/>
          <w:szCs w:val="24"/>
        </w:rPr>
      </w:pPr>
      <w:r>
        <w:rPr>
          <w:sz w:val="24"/>
          <w:szCs w:val="24"/>
        </w:rPr>
        <w:t>Necesidad de recursos especializados: Requiere la contratación o dedicación de personal con conocimientos específicos en CMMI (consultores, evaluadores certificados, y grupos de mejora de procesos como el SEPG), aumentando la dependencia de expertos externos.</w:t>
      </w:r>
    </w:p>
    <w:p w:rsidR="00287A42" w:rsidRDefault="00F732C3">
      <w:pPr>
        <w:spacing w:before="240" w:after="240" w:line="360" w:lineRule="auto"/>
        <w:ind w:left="720"/>
        <w:jc w:val="both"/>
        <w:rPr>
          <w:b/>
          <w:sz w:val="24"/>
          <w:szCs w:val="24"/>
        </w:rPr>
      </w:pPr>
      <w:r>
        <w:rPr>
          <w:b/>
          <w:sz w:val="24"/>
          <w:szCs w:val="24"/>
        </w:rPr>
        <w:t>2.6.2.5 Niveles de madurez</w:t>
      </w:r>
    </w:p>
    <w:p w:rsidR="00287A42" w:rsidRDefault="00F732C3">
      <w:pPr>
        <w:spacing w:before="240" w:after="240" w:line="360" w:lineRule="auto"/>
        <w:jc w:val="both"/>
        <w:rPr>
          <w:sz w:val="24"/>
          <w:szCs w:val="24"/>
        </w:rPr>
      </w:pPr>
      <w:r>
        <w:rPr>
          <w:sz w:val="24"/>
          <w:szCs w:val="24"/>
        </w:rPr>
        <w:t>CMMI (</w:t>
      </w:r>
      <w:proofErr w:type="spellStart"/>
      <w:r>
        <w:rPr>
          <w:sz w:val="24"/>
          <w:szCs w:val="24"/>
        </w:rPr>
        <w:t>Capability</w:t>
      </w:r>
      <w:proofErr w:type="spellEnd"/>
      <w:r>
        <w:rPr>
          <w:sz w:val="24"/>
          <w:szCs w:val="24"/>
        </w:rPr>
        <w:t xml:space="preserve"> </w:t>
      </w:r>
      <w:proofErr w:type="spellStart"/>
      <w:r>
        <w:rPr>
          <w:sz w:val="24"/>
          <w:szCs w:val="24"/>
        </w:rPr>
        <w:t>Maturity</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Integration</w:t>
      </w:r>
      <w:proofErr w:type="spellEnd"/>
      <w:r>
        <w:rPr>
          <w:sz w:val="24"/>
          <w:szCs w:val="24"/>
        </w:rPr>
        <w:t>) define 5 Niveles de Madurez para clasificar a una organización en función de su capacidad para gestionar y mejorar sus procesos.</w:t>
      </w:r>
    </w:p>
    <w:p w:rsidR="00287A42" w:rsidRDefault="00F732C3">
      <w:pPr>
        <w:numPr>
          <w:ilvl w:val="0"/>
          <w:numId w:val="48"/>
        </w:numPr>
        <w:spacing w:before="240" w:line="360" w:lineRule="auto"/>
        <w:rPr>
          <w:sz w:val="24"/>
          <w:szCs w:val="24"/>
        </w:rPr>
      </w:pPr>
      <w:r>
        <w:rPr>
          <w:sz w:val="24"/>
          <w:szCs w:val="24"/>
        </w:rPr>
        <w:t>Nivel 1: Inicial (</w:t>
      </w:r>
      <w:proofErr w:type="spellStart"/>
      <w:r>
        <w:rPr>
          <w:sz w:val="24"/>
          <w:szCs w:val="24"/>
        </w:rPr>
        <w:t>Initial</w:t>
      </w:r>
      <w:proofErr w:type="spellEnd"/>
      <w:r>
        <w:rPr>
          <w:sz w:val="24"/>
          <w:szCs w:val="24"/>
        </w:rPr>
        <w:t>)</w:t>
      </w:r>
    </w:p>
    <w:p w:rsidR="00287A42" w:rsidRDefault="00F732C3">
      <w:pPr>
        <w:numPr>
          <w:ilvl w:val="1"/>
          <w:numId w:val="48"/>
        </w:numPr>
        <w:spacing w:line="360" w:lineRule="auto"/>
        <w:rPr>
          <w:sz w:val="24"/>
          <w:szCs w:val="24"/>
        </w:rPr>
      </w:pPr>
      <w:r>
        <w:rPr>
          <w:sz w:val="24"/>
          <w:szCs w:val="24"/>
        </w:rPr>
        <w:lastRenderedPageBreak/>
        <w:t>Enfoque: Caótico e impredecible.</w:t>
      </w:r>
    </w:p>
    <w:p w:rsidR="00287A42" w:rsidRDefault="00F732C3">
      <w:pPr>
        <w:numPr>
          <w:ilvl w:val="1"/>
          <w:numId w:val="48"/>
        </w:numPr>
        <w:spacing w:line="360" w:lineRule="auto"/>
        <w:rPr>
          <w:sz w:val="24"/>
          <w:szCs w:val="24"/>
        </w:rPr>
      </w:pPr>
      <w:r>
        <w:rPr>
          <w:sz w:val="24"/>
          <w:szCs w:val="24"/>
        </w:rPr>
        <w:t xml:space="preserve">Descripción: Los procesos son </w:t>
      </w:r>
      <w:r>
        <w:rPr>
          <w:i/>
          <w:sz w:val="24"/>
          <w:szCs w:val="24"/>
        </w:rPr>
        <w:t>ad hoc</w:t>
      </w:r>
      <w:r>
        <w:rPr>
          <w:sz w:val="24"/>
          <w:szCs w:val="24"/>
        </w:rPr>
        <w:t xml:space="preserve"> (improvisados). El éxito depende de los "héroes" y no de los procesos definidos. El ambiente es reactivo.</w:t>
      </w:r>
    </w:p>
    <w:p w:rsidR="00287A42" w:rsidRDefault="00F732C3">
      <w:pPr>
        <w:numPr>
          <w:ilvl w:val="0"/>
          <w:numId w:val="48"/>
        </w:numPr>
        <w:spacing w:line="360" w:lineRule="auto"/>
        <w:rPr>
          <w:sz w:val="24"/>
          <w:szCs w:val="24"/>
        </w:rPr>
      </w:pPr>
      <w:r>
        <w:rPr>
          <w:sz w:val="24"/>
          <w:szCs w:val="24"/>
        </w:rPr>
        <w:t>Nivel 2: Administrado (</w:t>
      </w:r>
      <w:proofErr w:type="spellStart"/>
      <w:r>
        <w:rPr>
          <w:sz w:val="24"/>
          <w:szCs w:val="24"/>
        </w:rPr>
        <w:t>Managed</w:t>
      </w:r>
      <w:proofErr w:type="spellEnd"/>
      <w:r>
        <w:rPr>
          <w:sz w:val="24"/>
          <w:szCs w:val="24"/>
        </w:rPr>
        <w:t>)</w:t>
      </w:r>
    </w:p>
    <w:p w:rsidR="00287A42" w:rsidRDefault="00F732C3">
      <w:pPr>
        <w:numPr>
          <w:ilvl w:val="1"/>
          <w:numId w:val="48"/>
        </w:numPr>
        <w:spacing w:line="360" w:lineRule="auto"/>
        <w:rPr>
          <w:sz w:val="24"/>
          <w:szCs w:val="24"/>
        </w:rPr>
      </w:pPr>
      <w:r>
        <w:rPr>
          <w:sz w:val="24"/>
          <w:szCs w:val="24"/>
        </w:rPr>
        <w:t>Enfoque: Gestionado a nivel de proyecto.</w:t>
      </w:r>
    </w:p>
    <w:p w:rsidR="00287A42" w:rsidRDefault="00F732C3">
      <w:pPr>
        <w:numPr>
          <w:ilvl w:val="1"/>
          <w:numId w:val="48"/>
        </w:numPr>
        <w:spacing w:line="360" w:lineRule="auto"/>
        <w:rPr>
          <w:sz w:val="24"/>
          <w:szCs w:val="24"/>
        </w:rPr>
      </w:pPr>
      <w:r>
        <w:rPr>
          <w:sz w:val="24"/>
          <w:szCs w:val="24"/>
        </w:rPr>
        <w:t>Descripción: Los proyectos se planifican, ejecutan, se supervisan y controlan. Se gestionan los requisitos, la configuración y se realizan estimaciones básicas.</w:t>
      </w:r>
    </w:p>
    <w:p w:rsidR="00287A42" w:rsidRDefault="00F732C3">
      <w:pPr>
        <w:numPr>
          <w:ilvl w:val="0"/>
          <w:numId w:val="48"/>
        </w:numPr>
        <w:spacing w:line="360" w:lineRule="auto"/>
        <w:rPr>
          <w:sz w:val="24"/>
          <w:szCs w:val="24"/>
        </w:rPr>
      </w:pPr>
      <w:r>
        <w:rPr>
          <w:sz w:val="24"/>
          <w:szCs w:val="24"/>
        </w:rPr>
        <w:t>Nivel 3: Definido (</w:t>
      </w:r>
      <w:proofErr w:type="spellStart"/>
      <w:r>
        <w:rPr>
          <w:sz w:val="24"/>
          <w:szCs w:val="24"/>
        </w:rPr>
        <w:t>Defined</w:t>
      </w:r>
      <w:proofErr w:type="spellEnd"/>
      <w:r>
        <w:rPr>
          <w:sz w:val="24"/>
          <w:szCs w:val="24"/>
        </w:rPr>
        <w:t>)</w:t>
      </w:r>
    </w:p>
    <w:p w:rsidR="00287A42" w:rsidRDefault="00F732C3">
      <w:pPr>
        <w:numPr>
          <w:ilvl w:val="1"/>
          <w:numId w:val="48"/>
        </w:numPr>
        <w:spacing w:line="360" w:lineRule="auto"/>
        <w:rPr>
          <w:sz w:val="24"/>
          <w:szCs w:val="24"/>
        </w:rPr>
      </w:pPr>
      <w:r>
        <w:rPr>
          <w:sz w:val="24"/>
          <w:szCs w:val="24"/>
        </w:rPr>
        <w:t>Enfoque: Estandarizado a nivel organizacional.</w:t>
      </w:r>
    </w:p>
    <w:p w:rsidR="00287A42" w:rsidRDefault="00F732C3">
      <w:pPr>
        <w:numPr>
          <w:ilvl w:val="1"/>
          <w:numId w:val="48"/>
        </w:numPr>
        <w:spacing w:line="360" w:lineRule="auto"/>
        <w:rPr>
          <w:sz w:val="24"/>
          <w:szCs w:val="24"/>
        </w:rPr>
      </w:pPr>
      <w:r>
        <w:rPr>
          <w:sz w:val="24"/>
          <w:szCs w:val="24"/>
        </w:rPr>
        <w:t>Descripción: Los procesos son estandarizados, documentados y se adaptan a partir de los procesos estándar de la organización (conjunto de procesos organizacionales).</w:t>
      </w:r>
    </w:p>
    <w:p w:rsidR="00287A42" w:rsidRDefault="00F732C3">
      <w:pPr>
        <w:numPr>
          <w:ilvl w:val="0"/>
          <w:numId w:val="48"/>
        </w:numPr>
        <w:spacing w:line="360" w:lineRule="auto"/>
        <w:rPr>
          <w:sz w:val="24"/>
          <w:szCs w:val="24"/>
        </w:rPr>
      </w:pPr>
      <w:r>
        <w:rPr>
          <w:sz w:val="24"/>
          <w:szCs w:val="24"/>
        </w:rPr>
        <w:t>Nivel 4: Cuantitativamente Administrado (</w:t>
      </w:r>
      <w:proofErr w:type="spellStart"/>
      <w:r>
        <w:rPr>
          <w:sz w:val="24"/>
          <w:szCs w:val="24"/>
        </w:rPr>
        <w:t>Quantitatively</w:t>
      </w:r>
      <w:proofErr w:type="spellEnd"/>
      <w:r>
        <w:rPr>
          <w:sz w:val="24"/>
          <w:szCs w:val="24"/>
        </w:rPr>
        <w:t xml:space="preserve"> </w:t>
      </w:r>
      <w:proofErr w:type="spellStart"/>
      <w:r>
        <w:rPr>
          <w:sz w:val="24"/>
          <w:szCs w:val="24"/>
        </w:rPr>
        <w:t>Managed</w:t>
      </w:r>
      <w:proofErr w:type="spellEnd"/>
      <w:r>
        <w:rPr>
          <w:sz w:val="24"/>
          <w:szCs w:val="24"/>
        </w:rPr>
        <w:t>)</w:t>
      </w:r>
    </w:p>
    <w:p w:rsidR="00287A42" w:rsidRDefault="00F732C3">
      <w:pPr>
        <w:numPr>
          <w:ilvl w:val="1"/>
          <w:numId w:val="48"/>
        </w:numPr>
        <w:spacing w:line="360" w:lineRule="auto"/>
        <w:rPr>
          <w:sz w:val="24"/>
          <w:szCs w:val="24"/>
        </w:rPr>
      </w:pPr>
      <w:r>
        <w:rPr>
          <w:sz w:val="24"/>
          <w:szCs w:val="24"/>
        </w:rPr>
        <w:t>Enfoque: Medido y control estadístico.</w:t>
      </w:r>
    </w:p>
    <w:p w:rsidR="00287A42" w:rsidRDefault="00F732C3">
      <w:pPr>
        <w:numPr>
          <w:ilvl w:val="1"/>
          <w:numId w:val="48"/>
        </w:numPr>
        <w:spacing w:line="360" w:lineRule="auto"/>
        <w:rPr>
          <w:sz w:val="24"/>
          <w:szCs w:val="24"/>
        </w:rPr>
      </w:pPr>
      <w:r>
        <w:rPr>
          <w:sz w:val="24"/>
          <w:szCs w:val="24"/>
        </w:rPr>
        <w:t>Descripción: La organización utiliza métricas estadísticas y objetivos cuantitativos para controlar el rendimiento de los procesos. El desempeño es predecible.</w:t>
      </w:r>
    </w:p>
    <w:p w:rsidR="00287A42" w:rsidRDefault="00F732C3">
      <w:pPr>
        <w:numPr>
          <w:ilvl w:val="0"/>
          <w:numId w:val="48"/>
        </w:numPr>
        <w:spacing w:line="360" w:lineRule="auto"/>
        <w:rPr>
          <w:sz w:val="24"/>
          <w:szCs w:val="24"/>
        </w:rPr>
      </w:pPr>
      <w:r>
        <w:rPr>
          <w:sz w:val="24"/>
          <w:szCs w:val="24"/>
        </w:rPr>
        <w:t>Nivel 5: Optimizado (</w:t>
      </w:r>
      <w:proofErr w:type="spellStart"/>
      <w:r>
        <w:rPr>
          <w:sz w:val="24"/>
          <w:szCs w:val="24"/>
        </w:rPr>
        <w:t>Optimizing</w:t>
      </w:r>
      <w:proofErr w:type="spellEnd"/>
      <w:r>
        <w:rPr>
          <w:sz w:val="24"/>
          <w:szCs w:val="24"/>
        </w:rPr>
        <w:t>)</w:t>
      </w:r>
    </w:p>
    <w:p w:rsidR="00287A42" w:rsidRDefault="00F732C3">
      <w:pPr>
        <w:numPr>
          <w:ilvl w:val="1"/>
          <w:numId w:val="48"/>
        </w:numPr>
        <w:spacing w:line="360" w:lineRule="auto"/>
        <w:rPr>
          <w:sz w:val="24"/>
          <w:szCs w:val="24"/>
        </w:rPr>
      </w:pPr>
      <w:r>
        <w:rPr>
          <w:sz w:val="24"/>
          <w:szCs w:val="24"/>
        </w:rPr>
        <w:t>Enfoque: Mejora continua e innovación.</w:t>
      </w:r>
    </w:p>
    <w:p w:rsidR="00287A42" w:rsidRDefault="00F732C3">
      <w:pPr>
        <w:numPr>
          <w:ilvl w:val="1"/>
          <w:numId w:val="48"/>
        </w:numPr>
        <w:spacing w:after="240" w:line="360" w:lineRule="auto"/>
        <w:rPr>
          <w:sz w:val="24"/>
          <w:szCs w:val="24"/>
        </w:rPr>
      </w:pPr>
      <w:r>
        <w:rPr>
          <w:sz w:val="24"/>
          <w:szCs w:val="24"/>
        </w:rPr>
        <w:t>Descripción: La organización se enfoca en la mejora continua del desempeño del proceso mediante la aplicación de análisis de causas de variación y la introducción de tecnologías y métodos innovadores.</w:t>
      </w:r>
    </w:p>
    <w:p w:rsidR="00287A42" w:rsidRDefault="00F732C3">
      <w:pPr>
        <w:spacing w:before="240" w:after="240" w:line="360" w:lineRule="auto"/>
        <w:ind w:left="720"/>
        <w:rPr>
          <w:b/>
          <w:sz w:val="24"/>
          <w:szCs w:val="24"/>
        </w:rPr>
      </w:pPr>
      <w:r>
        <w:rPr>
          <w:b/>
          <w:sz w:val="24"/>
          <w:szCs w:val="24"/>
        </w:rPr>
        <w:t>2.6.2.6 Áreas de procesos</w:t>
      </w:r>
    </w:p>
    <w:p w:rsidR="00287A42" w:rsidRDefault="00F732C3">
      <w:pPr>
        <w:pStyle w:val="Ttulo3"/>
        <w:keepNext w:val="0"/>
        <w:keepLines w:val="0"/>
        <w:spacing w:before="280" w:line="360" w:lineRule="auto"/>
        <w:jc w:val="both"/>
        <w:rPr>
          <w:color w:val="000000"/>
          <w:sz w:val="24"/>
          <w:szCs w:val="24"/>
        </w:rPr>
      </w:pPr>
      <w:bookmarkStart w:id="6" w:name="_kpeqv6e49dxy" w:colFirst="0" w:colLast="0"/>
      <w:bookmarkEnd w:id="6"/>
      <w:r>
        <w:rPr>
          <w:color w:val="000000"/>
          <w:sz w:val="24"/>
          <w:szCs w:val="24"/>
        </w:rPr>
        <w:t>Gestión de proyectos (Project Management): Estas áreas se enfocan en la planificación, monitoreo y control de los proyectos específicos.</w:t>
      </w:r>
    </w:p>
    <w:p w:rsidR="00287A42" w:rsidRDefault="00F732C3">
      <w:pPr>
        <w:numPr>
          <w:ilvl w:val="0"/>
          <w:numId w:val="18"/>
        </w:numPr>
        <w:spacing w:before="240" w:line="360" w:lineRule="auto"/>
        <w:jc w:val="both"/>
        <w:rPr>
          <w:sz w:val="24"/>
          <w:szCs w:val="24"/>
        </w:rPr>
      </w:pPr>
      <w:r>
        <w:rPr>
          <w:sz w:val="24"/>
          <w:szCs w:val="24"/>
        </w:rPr>
        <w:t xml:space="preserve">PP (Project </w:t>
      </w:r>
      <w:proofErr w:type="spellStart"/>
      <w:r>
        <w:rPr>
          <w:sz w:val="24"/>
          <w:szCs w:val="24"/>
        </w:rPr>
        <w:t>Planning</w:t>
      </w:r>
      <w:proofErr w:type="spellEnd"/>
      <w:r>
        <w:rPr>
          <w:sz w:val="24"/>
          <w:szCs w:val="24"/>
        </w:rPr>
        <w:t>) - Planeación de Proyectos</w:t>
      </w:r>
    </w:p>
    <w:p w:rsidR="00287A42" w:rsidRDefault="00F732C3">
      <w:pPr>
        <w:numPr>
          <w:ilvl w:val="0"/>
          <w:numId w:val="18"/>
        </w:numPr>
        <w:spacing w:line="360" w:lineRule="auto"/>
        <w:jc w:val="both"/>
        <w:rPr>
          <w:sz w:val="24"/>
          <w:szCs w:val="24"/>
        </w:rPr>
      </w:pPr>
      <w:r>
        <w:rPr>
          <w:sz w:val="24"/>
          <w:szCs w:val="24"/>
        </w:rPr>
        <w:t xml:space="preserve">PMC (Project </w:t>
      </w:r>
      <w:proofErr w:type="spellStart"/>
      <w:r>
        <w:rPr>
          <w:sz w:val="24"/>
          <w:szCs w:val="24"/>
        </w:rPr>
        <w:t>Monitoring</w:t>
      </w:r>
      <w:proofErr w:type="spellEnd"/>
      <w:r>
        <w:rPr>
          <w:sz w:val="24"/>
          <w:szCs w:val="24"/>
        </w:rPr>
        <w:t xml:space="preserve"> and Control) - Supervisión y Control de Proyectos</w:t>
      </w:r>
    </w:p>
    <w:p w:rsidR="00287A42" w:rsidRDefault="00F732C3">
      <w:pPr>
        <w:numPr>
          <w:ilvl w:val="0"/>
          <w:numId w:val="18"/>
        </w:numPr>
        <w:spacing w:line="360" w:lineRule="auto"/>
        <w:jc w:val="both"/>
        <w:rPr>
          <w:sz w:val="24"/>
          <w:szCs w:val="24"/>
        </w:rPr>
      </w:pPr>
      <w:r>
        <w:rPr>
          <w:sz w:val="24"/>
          <w:szCs w:val="24"/>
        </w:rPr>
        <w:t>SAM (</w:t>
      </w:r>
      <w:proofErr w:type="spellStart"/>
      <w:r>
        <w:rPr>
          <w:sz w:val="24"/>
          <w:szCs w:val="24"/>
        </w:rPr>
        <w:t>Supplier</w:t>
      </w:r>
      <w:proofErr w:type="spellEnd"/>
      <w:r>
        <w:rPr>
          <w:sz w:val="24"/>
          <w:szCs w:val="24"/>
        </w:rPr>
        <w:t xml:space="preserve"> </w:t>
      </w:r>
      <w:proofErr w:type="spellStart"/>
      <w:r>
        <w:rPr>
          <w:sz w:val="24"/>
          <w:szCs w:val="24"/>
        </w:rPr>
        <w:t>Agreement</w:t>
      </w:r>
      <w:proofErr w:type="spellEnd"/>
      <w:r>
        <w:rPr>
          <w:sz w:val="24"/>
          <w:szCs w:val="24"/>
        </w:rPr>
        <w:t xml:space="preserve"> Management) - Gestión de Acuerdos con Proveedores</w:t>
      </w:r>
    </w:p>
    <w:p w:rsidR="00287A42" w:rsidRDefault="00F732C3">
      <w:pPr>
        <w:numPr>
          <w:ilvl w:val="0"/>
          <w:numId w:val="18"/>
        </w:numPr>
        <w:spacing w:line="360" w:lineRule="auto"/>
        <w:jc w:val="both"/>
        <w:rPr>
          <w:sz w:val="24"/>
          <w:szCs w:val="24"/>
        </w:rPr>
      </w:pPr>
      <w:r>
        <w:rPr>
          <w:sz w:val="24"/>
          <w:szCs w:val="24"/>
        </w:rPr>
        <w:lastRenderedPageBreak/>
        <w:t>I PM (</w:t>
      </w:r>
      <w:proofErr w:type="spellStart"/>
      <w:r>
        <w:rPr>
          <w:sz w:val="24"/>
          <w:szCs w:val="24"/>
        </w:rPr>
        <w:t>Integrated</w:t>
      </w:r>
      <w:proofErr w:type="spellEnd"/>
      <w:r>
        <w:rPr>
          <w:sz w:val="24"/>
          <w:szCs w:val="24"/>
        </w:rPr>
        <w:t xml:space="preserve"> Project Management) - Gestión Integrada de Proyectos (Nivel 3)</w:t>
      </w:r>
    </w:p>
    <w:p w:rsidR="00287A42" w:rsidRDefault="00F732C3">
      <w:pPr>
        <w:numPr>
          <w:ilvl w:val="0"/>
          <w:numId w:val="18"/>
        </w:numPr>
        <w:spacing w:after="240" w:line="360" w:lineRule="auto"/>
        <w:jc w:val="both"/>
        <w:rPr>
          <w:sz w:val="24"/>
          <w:szCs w:val="24"/>
        </w:rPr>
      </w:pPr>
      <w:r>
        <w:rPr>
          <w:sz w:val="24"/>
          <w:szCs w:val="24"/>
        </w:rPr>
        <w:t>RSKM (</w:t>
      </w:r>
      <w:proofErr w:type="spellStart"/>
      <w:r>
        <w:rPr>
          <w:sz w:val="24"/>
          <w:szCs w:val="24"/>
        </w:rPr>
        <w:t>Risk</w:t>
      </w:r>
      <w:proofErr w:type="spellEnd"/>
      <w:r>
        <w:rPr>
          <w:sz w:val="24"/>
          <w:szCs w:val="24"/>
        </w:rPr>
        <w:t xml:space="preserve"> Management) - Gestión de Riesgos</w:t>
      </w:r>
    </w:p>
    <w:p w:rsidR="00287A42" w:rsidRDefault="00F732C3">
      <w:pPr>
        <w:pStyle w:val="Ttulo3"/>
        <w:keepNext w:val="0"/>
        <w:keepLines w:val="0"/>
        <w:spacing w:before="280" w:line="360" w:lineRule="auto"/>
        <w:jc w:val="both"/>
        <w:rPr>
          <w:color w:val="000000"/>
          <w:sz w:val="24"/>
          <w:szCs w:val="24"/>
        </w:rPr>
      </w:pPr>
      <w:bookmarkStart w:id="7" w:name="_rslin51h8fx8" w:colFirst="0" w:colLast="0"/>
      <w:bookmarkEnd w:id="7"/>
      <w:r>
        <w:rPr>
          <w:color w:val="000000"/>
          <w:sz w:val="24"/>
          <w:szCs w:val="24"/>
        </w:rPr>
        <w:t>Soporte (</w:t>
      </w:r>
      <w:proofErr w:type="spellStart"/>
      <w:r>
        <w:rPr>
          <w:color w:val="000000"/>
          <w:sz w:val="24"/>
          <w:szCs w:val="24"/>
        </w:rPr>
        <w:t>Support</w:t>
      </w:r>
      <w:proofErr w:type="spellEnd"/>
      <w:r>
        <w:rPr>
          <w:color w:val="000000"/>
          <w:sz w:val="24"/>
          <w:szCs w:val="24"/>
        </w:rPr>
        <w:t>): Áreas que están dedicadas a prácticas que dan soporte al proyecto y a la organización en general.</w:t>
      </w:r>
    </w:p>
    <w:p w:rsidR="00287A42" w:rsidRDefault="00F732C3">
      <w:pPr>
        <w:numPr>
          <w:ilvl w:val="0"/>
          <w:numId w:val="5"/>
        </w:numPr>
        <w:spacing w:before="240" w:line="360" w:lineRule="auto"/>
        <w:jc w:val="both"/>
        <w:rPr>
          <w:sz w:val="24"/>
          <w:szCs w:val="24"/>
        </w:rPr>
      </w:pPr>
      <w:r>
        <w:rPr>
          <w:sz w:val="24"/>
          <w:szCs w:val="24"/>
        </w:rPr>
        <w:t>CM (</w:t>
      </w:r>
      <w:proofErr w:type="spellStart"/>
      <w:r>
        <w:rPr>
          <w:sz w:val="24"/>
          <w:szCs w:val="24"/>
        </w:rPr>
        <w:t>Configuration</w:t>
      </w:r>
      <w:proofErr w:type="spellEnd"/>
      <w:r>
        <w:rPr>
          <w:sz w:val="24"/>
          <w:szCs w:val="24"/>
        </w:rPr>
        <w:t xml:space="preserve"> Management) - Gestión de configuración</w:t>
      </w:r>
    </w:p>
    <w:p w:rsidR="00287A42" w:rsidRDefault="00F732C3">
      <w:pPr>
        <w:numPr>
          <w:ilvl w:val="0"/>
          <w:numId w:val="5"/>
        </w:numPr>
        <w:spacing w:line="360" w:lineRule="auto"/>
        <w:jc w:val="both"/>
        <w:rPr>
          <w:sz w:val="24"/>
          <w:szCs w:val="24"/>
        </w:rPr>
      </w:pPr>
      <w:r>
        <w:rPr>
          <w:sz w:val="24"/>
          <w:szCs w:val="24"/>
        </w:rPr>
        <w:t>MA (</w:t>
      </w:r>
      <w:proofErr w:type="spellStart"/>
      <w:r>
        <w:rPr>
          <w:sz w:val="24"/>
          <w:szCs w:val="24"/>
        </w:rPr>
        <w:t>Measurement</w:t>
      </w:r>
      <w:proofErr w:type="spellEnd"/>
      <w:r>
        <w:rPr>
          <w:sz w:val="24"/>
          <w:szCs w:val="24"/>
        </w:rPr>
        <w:t xml:space="preserve"> and </w:t>
      </w:r>
      <w:proofErr w:type="spellStart"/>
      <w:r>
        <w:rPr>
          <w:sz w:val="24"/>
          <w:szCs w:val="24"/>
        </w:rPr>
        <w:t>Analysis</w:t>
      </w:r>
      <w:proofErr w:type="spellEnd"/>
      <w:r>
        <w:rPr>
          <w:sz w:val="24"/>
          <w:szCs w:val="24"/>
        </w:rPr>
        <w:t>) - Medición y Análisis</w:t>
      </w:r>
    </w:p>
    <w:p w:rsidR="00287A42" w:rsidRDefault="00F732C3">
      <w:pPr>
        <w:numPr>
          <w:ilvl w:val="0"/>
          <w:numId w:val="5"/>
        </w:numPr>
        <w:spacing w:line="360" w:lineRule="auto"/>
        <w:jc w:val="both"/>
        <w:rPr>
          <w:sz w:val="24"/>
          <w:szCs w:val="24"/>
        </w:rPr>
      </w:pPr>
      <w:r>
        <w:rPr>
          <w:sz w:val="24"/>
          <w:szCs w:val="24"/>
        </w:rPr>
        <w:t>PPQA (</w:t>
      </w:r>
      <w:proofErr w:type="spellStart"/>
      <w:r>
        <w:rPr>
          <w:sz w:val="24"/>
          <w:szCs w:val="24"/>
        </w:rPr>
        <w:t>Process</w:t>
      </w:r>
      <w:proofErr w:type="spellEnd"/>
      <w:r>
        <w:rPr>
          <w:sz w:val="24"/>
          <w:szCs w:val="24"/>
        </w:rPr>
        <w:t xml:space="preserve"> and </w:t>
      </w:r>
      <w:proofErr w:type="spellStart"/>
      <w:r>
        <w:rPr>
          <w:sz w:val="24"/>
          <w:szCs w:val="24"/>
        </w:rPr>
        <w:t>Product</w:t>
      </w:r>
      <w:proofErr w:type="spellEnd"/>
      <w:r>
        <w:rPr>
          <w:sz w:val="24"/>
          <w:szCs w:val="24"/>
        </w:rPr>
        <w:t xml:space="preserve"> </w:t>
      </w:r>
      <w:proofErr w:type="spellStart"/>
      <w:r>
        <w:rPr>
          <w:sz w:val="24"/>
          <w:szCs w:val="24"/>
        </w:rPr>
        <w:t>Quality</w:t>
      </w:r>
      <w:proofErr w:type="spellEnd"/>
      <w:r>
        <w:rPr>
          <w:sz w:val="24"/>
          <w:szCs w:val="24"/>
        </w:rPr>
        <w:t xml:space="preserve"> </w:t>
      </w:r>
      <w:proofErr w:type="spellStart"/>
      <w:r>
        <w:rPr>
          <w:sz w:val="24"/>
          <w:szCs w:val="24"/>
        </w:rPr>
        <w:t>Assurance</w:t>
      </w:r>
      <w:proofErr w:type="spellEnd"/>
      <w:r>
        <w:rPr>
          <w:sz w:val="24"/>
          <w:szCs w:val="24"/>
        </w:rPr>
        <w:t>) - Aseguramiento de calidad de proceso y producto</w:t>
      </w:r>
    </w:p>
    <w:p w:rsidR="00287A42" w:rsidRDefault="00F732C3">
      <w:pPr>
        <w:numPr>
          <w:ilvl w:val="0"/>
          <w:numId w:val="5"/>
        </w:numPr>
        <w:spacing w:line="360" w:lineRule="auto"/>
        <w:jc w:val="both"/>
        <w:rPr>
          <w:sz w:val="24"/>
          <w:szCs w:val="24"/>
        </w:rPr>
      </w:pPr>
      <w:r>
        <w:rPr>
          <w:sz w:val="24"/>
          <w:szCs w:val="24"/>
        </w:rPr>
        <w:t>DAR (</w:t>
      </w:r>
      <w:proofErr w:type="spellStart"/>
      <w:r>
        <w:rPr>
          <w:sz w:val="24"/>
          <w:szCs w:val="24"/>
        </w:rPr>
        <w:t>Decision</w:t>
      </w:r>
      <w:proofErr w:type="spellEnd"/>
      <w:r>
        <w:rPr>
          <w:sz w:val="24"/>
          <w:szCs w:val="24"/>
        </w:rPr>
        <w:t xml:space="preserve"> </w:t>
      </w:r>
      <w:proofErr w:type="spellStart"/>
      <w:r>
        <w:rPr>
          <w:sz w:val="24"/>
          <w:szCs w:val="24"/>
        </w:rPr>
        <w:t>Analysis</w:t>
      </w:r>
      <w:proofErr w:type="spellEnd"/>
      <w:r>
        <w:rPr>
          <w:sz w:val="24"/>
          <w:szCs w:val="24"/>
        </w:rPr>
        <w:t xml:space="preserve"> and </w:t>
      </w:r>
      <w:proofErr w:type="spellStart"/>
      <w:r>
        <w:rPr>
          <w:sz w:val="24"/>
          <w:szCs w:val="24"/>
        </w:rPr>
        <w:t>Resolution</w:t>
      </w:r>
      <w:proofErr w:type="spellEnd"/>
      <w:r>
        <w:rPr>
          <w:sz w:val="24"/>
          <w:szCs w:val="24"/>
        </w:rPr>
        <w:t>) - Análisis y Resolución de Decisiones (Nivel 3)</w:t>
      </w:r>
    </w:p>
    <w:p w:rsidR="00287A42" w:rsidRDefault="00F732C3">
      <w:pPr>
        <w:numPr>
          <w:ilvl w:val="0"/>
          <w:numId w:val="5"/>
        </w:numPr>
        <w:spacing w:after="240" w:line="360" w:lineRule="auto"/>
        <w:jc w:val="both"/>
        <w:rPr>
          <w:sz w:val="24"/>
          <w:szCs w:val="24"/>
        </w:rPr>
      </w:pPr>
      <w:r>
        <w:rPr>
          <w:sz w:val="24"/>
          <w:szCs w:val="24"/>
        </w:rPr>
        <w:t xml:space="preserve">CAR (Causal </w:t>
      </w:r>
      <w:proofErr w:type="spellStart"/>
      <w:r>
        <w:rPr>
          <w:sz w:val="24"/>
          <w:szCs w:val="24"/>
        </w:rPr>
        <w:t>Analysis</w:t>
      </w:r>
      <w:proofErr w:type="spellEnd"/>
      <w:r>
        <w:rPr>
          <w:sz w:val="24"/>
          <w:szCs w:val="24"/>
        </w:rPr>
        <w:t xml:space="preserve"> and </w:t>
      </w:r>
      <w:proofErr w:type="spellStart"/>
      <w:r>
        <w:rPr>
          <w:sz w:val="24"/>
          <w:szCs w:val="24"/>
        </w:rPr>
        <w:t>Resolution</w:t>
      </w:r>
      <w:proofErr w:type="spellEnd"/>
      <w:r>
        <w:rPr>
          <w:sz w:val="24"/>
          <w:szCs w:val="24"/>
        </w:rPr>
        <w:t>) - Análisis Causal y Resolución (Nivel 5)</w:t>
      </w:r>
    </w:p>
    <w:p w:rsidR="00287A42" w:rsidRDefault="00F732C3">
      <w:pPr>
        <w:pStyle w:val="Ttulo3"/>
        <w:keepNext w:val="0"/>
        <w:keepLines w:val="0"/>
        <w:spacing w:before="280" w:line="360" w:lineRule="auto"/>
        <w:jc w:val="both"/>
        <w:rPr>
          <w:color w:val="000000"/>
          <w:sz w:val="24"/>
          <w:szCs w:val="24"/>
        </w:rPr>
      </w:pPr>
      <w:bookmarkStart w:id="8" w:name="_rmep5dssdu8i" w:colFirst="0" w:colLast="0"/>
      <w:bookmarkEnd w:id="8"/>
      <w:r>
        <w:rPr>
          <w:color w:val="000000"/>
          <w:sz w:val="24"/>
          <w:szCs w:val="24"/>
        </w:rPr>
        <w:t>Categoría: Ingeniería (</w:t>
      </w:r>
      <w:proofErr w:type="spellStart"/>
      <w:r>
        <w:rPr>
          <w:color w:val="000000"/>
          <w:sz w:val="24"/>
          <w:szCs w:val="24"/>
        </w:rPr>
        <w:t>Engineering</w:t>
      </w:r>
      <w:proofErr w:type="spellEnd"/>
      <w:r>
        <w:rPr>
          <w:color w:val="000000"/>
          <w:sz w:val="24"/>
          <w:szCs w:val="24"/>
        </w:rPr>
        <w:t>): Estas cubren el desarrollo y el mantenimiento del producto o servicio, desde los requisitos hasta la entrega.</w:t>
      </w:r>
    </w:p>
    <w:p w:rsidR="00287A42" w:rsidRDefault="00F732C3">
      <w:pPr>
        <w:numPr>
          <w:ilvl w:val="0"/>
          <w:numId w:val="37"/>
        </w:numPr>
        <w:spacing w:before="240" w:line="360" w:lineRule="auto"/>
        <w:jc w:val="both"/>
        <w:rPr>
          <w:sz w:val="24"/>
          <w:szCs w:val="24"/>
        </w:rPr>
      </w:pPr>
      <w:r>
        <w:rPr>
          <w:sz w:val="24"/>
          <w:szCs w:val="24"/>
        </w:rPr>
        <w:t>RD (</w:t>
      </w:r>
      <w:proofErr w:type="spellStart"/>
      <w:r>
        <w:rPr>
          <w:sz w:val="24"/>
          <w:szCs w:val="24"/>
        </w:rPr>
        <w:t>Requirements</w:t>
      </w:r>
      <w:proofErr w:type="spellEnd"/>
      <w:r>
        <w:rPr>
          <w:sz w:val="24"/>
          <w:szCs w:val="24"/>
        </w:rPr>
        <w:t xml:space="preserve"> </w:t>
      </w:r>
      <w:proofErr w:type="spellStart"/>
      <w:r>
        <w:rPr>
          <w:sz w:val="24"/>
          <w:szCs w:val="24"/>
        </w:rPr>
        <w:t>Development</w:t>
      </w:r>
      <w:proofErr w:type="spellEnd"/>
      <w:r>
        <w:rPr>
          <w:sz w:val="24"/>
          <w:szCs w:val="24"/>
        </w:rPr>
        <w:t>) - Desarrollo de requisitos</w:t>
      </w:r>
    </w:p>
    <w:p w:rsidR="00287A42" w:rsidRDefault="00F732C3">
      <w:pPr>
        <w:numPr>
          <w:ilvl w:val="0"/>
          <w:numId w:val="37"/>
        </w:numPr>
        <w:spacing w:line="360" w:lineRule="auto"/>
        <w:jc w:val="both"/>
        <w:rPr>
          <w:sz w:val="24"/>
          <w:szCs w:val="24"/>
        </w:rPr>
      </w:pPr>
      <w:r>
        <w:rPr>
          <w:sz w:val="24"/>
          <w:szCs w:val="24"/>
        </w:rPr>
        <w:t>REQM (</w:t>
      </w:r>
      <w:proofErr w:type="spellStart"/>
      <w:r>
        <w:rPr>
          <w:sz w:val="24"/>
          <w:szCs w:val="24"/>
        </w:rPr>
        <w:t>Requirements</w:t>
      </w:r>
      <w:proofErr w:type="spellEnd"/>
      <w:r>
        <w:rPr>
          <w:sz w:val="24"/>
          <w:szCs w:val="24"/>
        </w:rPr>
        <w:t xml:space="preserve"> Management) - Gestión de requisitos</w:t>
      </w:r>
    </w:p>
    <w:p w:rsidR="00287A42" w:rsidRDefault="00F732C3">
      <w:pPr>
        <w:numPr>
          <w:ilvl w:val="0"/>
          <w:numId w:val="37"/>
        </w:numPr>
        <w:spacing w:line="360" w:lineRule="auto"/>
        <w:jc w:val="both"/>
        <w:rPr>
          <w:sz w:val="24"/>
          <w:szCs w:val="24"/>
        </w:rPr>
      </w:pPr>
      <w:r>
        <w:rPr>
          <w:sz w:val="24"/>
          <w:szCs w:val="24"/>
        </w:rPr>
        <w:t>TS (</w:t>
      </w:r>
      <w:proofErr w:type="spellStart"/>
      <w:r>
        <w:rPr>
          <w:sz w:val="24"/>
          <w:szCs w:val="24"/>
        </w:rPr>
        <w:t>Technical</w:t>
      </w:r>
      <w:proofErr w:type="spellEnd"/>
      <w:r>
        <w:rPr>
          <w:sz w:val="24"/>
          <w:szCs w:val="24"/>
        </w:rPr>
        <w:t xml:space="preserve"> </w:t>
      </w:r>
      <w:proofErr w:type="spellStart"/>
      <w:r>
        <w:rPr>
          <w:sz w:val="24"/>
          <w:szCs w:val="24"/>
        </w:rPr>
        <w:t>Solution</w:t>
      </w:r>
      <w:proofErr w:type="spellEnd"/>
      <w:r>
        <w:rPr>
          <w:sz w:val="24"/>
          <w:szCs w:val="24"/>
        </w:rPr>
        <w:t>) - Solución Técnica</w:t>
      </w:r>
    </w:p>
    <w:p w:rsidR="00287A42" w:rsidRDefault="00F732C3">
      <w:pPr>
        <w:numPr>
          <w:ilvl w:val="0"/>
          <w:numId w:val="37"/>
        </w:numPr>
        <w:spacing w:line="360" w:lineRule="auto"/>
        <w:jc w:val="both"/>
        <w:rPr>
          <w:sz w:val="24"/>
          <w:szCs w:val="24"/>
        </w:rPr>
      </w:pPr>
      <w:r>
        <w:rPr>
          <w:sz w:val="24"/>
          <w:szCs w:val="24"/>
        </w:rPr>
        <w:t>PI (</w:t>
      </w:r>
      <w:proofErr w:type="spellStart"/>
      <w:r>
        <w:rPr>
          <w:sz w:val="24"/>
          <w:szCs w:val="24"/>
        </w:rPr>
        <w:t>Product</w:t>
      </w:r>
      <w:proofErr w:type="spellEnd"/>
      <w:r>
        <w:rPr>
          <w:sz w:val="24"/>
          <w:szCs w:val="24"/>
        </w:rPr>
        <w:t xml:space="preserve"> </w:t>
      </w:r>
      <w:proofErr w:type="spellStart"/>
      <w:r>
        <w:rPr>
          <w:sz w:val="24"/>
          <w:szCs w:val="24"/>
        </w:rPr>
        <w:t>Integration</w:t>
      </w:r>
      <w:proofErr w:type="spellEnd"/>
      <w:r>
        <w:rPr>
          <w:sz w:val="24"/>
          <w:szCs w:val="24"/>
        </w:rPr>
        <w:t>) - Integración de producto</w:t>
      </w:r>
    </w:p>
    <w:p w:rsidR="00287A42" w:rsidRDefault="00F732C3">
      <w:pPr>
        <w:numPr>
          <w:ilvl w:val="0"/>
          <w:numId w:val="37"/>
        </w:numPr>
        <w:spacing w:line="360" w:lineRule="auto"/>
        <w:jc w:val="both"/>
        <w:rPr>
          <w:sz w:val="24"/>
          <w:szCs w:val="24"/>
        </w:rPr>
      </w:pPr>
      <w:r>
        <w:rPr>
          <w:sz w:val="24"/>
          <w:szCs w:val="24"/>
        </w:rPr>
        <w:t>VER (</w:t>
      </w:r>
      <w:proofErr w:type="spellStart"/>
      <w:r>
        <w:rPr>
          <w:sz w:val="24"/>
          <w:szCs w:val="24"/>
        </w:rPr>
        <w:t>Verification</w:t>
      </w:r>
      <w:proofErr w:type="spellEnd"/>
      <w:r>
        <w:rPr>
          <w:sz w:val="24"/>
          <w:szCs w:val="24"/>
        </w:rPr>
        <w:t>) - Verificación</w:t>
      </w:r>
    </w:p>
    <w:p w:rsidR="00287A42" w:rsidRDefault="00F732C3">
      <w:pPr>
        <w:numPr>
          <w:ilvl w:val="0"/>
          <w:numId w:val="37"/>
        </w:numPr>
        <w:spacing w:after="240" w:line="360" w:lineRule="auto"/>
        <w:jc w:val="both"/>
        <w:rPr>
          <w:sz w:val="24"/>
          <w:szCs w:val="24"/>
        </w:rPr>
      </w:pPr>
      <w:r>
        <w:rPr>
          <w:sz w:val="24"/>
          <w:szCs w:val="24"/>
        </w:rPr>
        <w:t>VAL (</w:t>
      </w:r>
      <w:proofErr w:type="spellStart"/>
      <w:r>
        <w:rPr>
          <w:sz w:val="24"/>
          <w:szCs w:val="24"/>
        </w:rPr>
        <w:t>Validation</w:t>
      </w:r>
      <w:proofErr w:type="spellEnd"/>
      <w:r>
        <w:rPr>
          <w:sz w:val="24"/>
          <w:szCs w:val="24"/>
        </w:rPr>
        <w:t>) - Validación</w:t>
      </w:r>
    </w:p>
    <w:p w:rsidR="00287A42" w:rsidRDefault="00F732C3">
      <w:pPr>
        <w:pStyle w:val="Ttulo3"/>
        <w:keepNext w:val="0"/>
        <w:keepLines w:val="0"/>
        <w:spacing w:before="280" w:line="360" w:lineRule="auto"/>
        <w:jc w:val="both"/>
        <w:rPr>
          <w:color w:val="000000"/>
          <w:sz w:val="24"/>
          <w:szCs w:val="24"/>
        </w:rPr>
      </w:pPr>
      <w:bookmarkStart w:id="9" w:name="_c3ecxc4we2ho" w:colFirst="0" w:colLast="0"/>
      <w:bookmarkEnd w:id="9"/>
      <w:r>
        <w:rPr>
          <w:color w:val="000000"/>
          <w:sz w:val="24"/>
          <w:szCs w:val="24"/>
        </w:rPr>
        <w:t>Categoría: Gestión de procesos (</w:t>
      </w:r>
      <w:proofErr w:type="spellStart"/>
      <w:r>
        <w:rPr>
          <w:color w:val="000000"/>
          <w:sz w:val="24"/>
          <w:szCs w:val="24"/>
        </w:rPr>
        <w:t>Process</w:t>
      </w:r>
      <w:proofErr w:type="spellEnd"/>
      <w:r>
        <w:rPr>
          <w:color w:val="000000"/>
          <w:sz w:val="24"/>
          <w:szCs w:val="24"/>
        </w:rPr>
        <w:t xml:space="preserve"> Management): Se enfocan en la definición, despliegue y mejora de los procesos a </w:t>
      </w:r>
      <w:proofErr w:type="gramStart"/>
      <w:r>
        <w:rPr>
          <w:color w:val="000000"/>
          <w:sz w:val="24"/>
          <w:szCs w:val="24"/>
        </w:rPr>
        <w:t>nivel  organización</w:t>
      </w:r>
      <w:proofErr w:type="gramEnd"/>
      <w:r>
        <w:rPr>
          <w:color w:val="000000"/>
          <w:sz w:val="24"/>
          <w:szCs w:val="24"/>
        </w:rPr>
        <w:t>.</w:t>
      </w:r>
    </w:p>
    <w:p w:rsidR="00287A42" w:rsidRDefault="00F732C3">
      <w:pPr>
        <w:numPr>
          <w:ilvl w:val="0"/>
          <w:numId w:val="38"/>
        </w:numPr>
        <w:spacing w:before="240" w:line="360" w:lineRule="auto"/>
        <w:jc w:val="both"/>
        <w:rPr>
          <w:sz w:val="24"/>
          <w:szCs w:val="24"/>
        </w:rPr>
      </w:pPr>
      <w:r>
        <w:rPr>
          <w:sz w:val="24"/>
          <w:szCs w:val="24"/>
        </w:rPr>
        <w:t>OPF (</w:t>
      </w:r>
      <w:proofErr w:type="spellStart"/>
      <w:r>
        <w:rPr>
          <w:sz w:val="24"/>
          <w:szCs w:val="24"/>
        </w:rPr>
        <w:t>Organizational</w:t>
      </w:r>
      <w:proofErr w:type="spellEnd"/>
      <w:r>
        <w:rPr>
          <w:sz w:val="24"/>
          <w:szCs w:val="24"/>
        </w:rPr>
        <w:t xml:space="preserve"> </w:t>
      </w:r>
      <w:proofErr w:type="spellStart"/>
      <w:r>
        <w:rPr>
          <w:sz w:val="24"/>
          <w:szCs w:val="24"/>
        </w:rPr>
        <w:t>Process</w:t>
      </w:r>
      <w:proofErr w:type="spellEnd"/>
      <w:r>
        <w:rPr>
          <w:sz w:val="24"/>
          <w:szCs w:val="24"/>
        </w:rPr>
        <w:t xml:space="preserve"> </w:t>
      </w:r>
      <w:proofErr w:type="spellStart"/>
      <w:r>
        <w:rPr>
          <w:sz w:val="24"/>
          <w:szCs w:val="24"/>
        </w:rPr>
        <w:t>Focus</w:t>
      </w:r>
      <w:proofErr w:type="spellEnd"/>
      <w:r>
        <w:rPr>
          <w:sz w:val="24"/>
          <w:szCs w:val="24"/>
        </w:rPr>
        <w:t>) - Enfoque en el proceso organizacional</w:t>
      </w:r>
    </w:p>
    <w:p w:rsidR="00287A42" w:rsidRDefault="00F732C3">
      <w:pPr>
        <w:numPr>
          <w:ilvl w:val="0"/>
          <w:numId w:val="38"/>
        </w:numPr>
        <w:spacing w:line="360" w:lineRule="auto"/>
        <w:jc w:val="both"/>
        <w:rPr>
          <w:sz w:val="24"/>
          <w:szCs w:val="24"/>
        </w:rPr>
      </w:pPr>
      <w:r>
        <w:rPr>
          <w:sz w:val="24"/>
          <w:szCs w:val="24"/>
        </w:rPr>
        <w:t>OPD (</w:t>
      </w:r>
      <w:proofErr w:type="spellStart"/>
      <w:r>
        <w:rPr>
          <w:sz w:val="24"/>
          <w:szCs w:val="24"/>
        </w:rPr>
        <w:t>Organizational</w:t>
      </w:r>
      <w:proofErr w:type="spellEnd"/>
      <w:r>
        <w:rPr>
          <w:sz w:val="24"/>
          <w:szCs w:val="24"/>
        </w:rPr>
        <w:t xml:space="preserve"> </w:t>
      </w:r>
      <w:proofErr w:type="spellStart"/>
      <w:r>
        <w:rPr>
          <w:sz w:val="24"/>
          <w:szCs w:val="24"/>
        </w:rPr>
        <w:t>Process</w:t>
      </w:r>
      <w:proofErr w:type="spellEnd"/>
      <w:r>
        <w:rPr>
          <w:sz w:val="24"/>
          <w:szCs w:val="24"/>
        </w:rPr>
        <w:t xml:space="preserve"> </w:t>
      </w:r>
      <w:proofErr w:type="spellStart"/>
      <w:r>
        <w:rPr>
          <w:sz w:val="24"/>
          <w:szCs w:val="24"/>
        </w:rPr>
        <w:t>Definition</w:t>
      </w:r>
      <w:proofErr w:type="spellEnd"/>
      <w:r>
        <w:rPr>
          <w:sz w:val="24"/>
          <w:szCs w:val="24"/>
        </w:rPr>
        <w:t>) - Definición del Proceso Organizacional</w:t>
      </w:r>
    </w:p>
    <w:p w:rsidR="00287A42" w:rsidRDefault="00F732C3">
      <w:pPr>
        <w:numPr>
          <w:ilvl w:val="0"/>
          <w:numId w:val="38"/>
        </w:numPr>
        <w:spacing w:line="360" w:lineRule="auto"/>
        <w:jc w:val="both"/>
        <w:rPr>
          <w:sz w:val="24"/>
          <w:szCs w:val="24"/>
        </w:rPr>
      </w:pPr>
      <w:r>
        <w:rPr>
          <w:sz w:val="24"/>
          <w:szCs w:val="24"/>
        </w:rPr>
        <w:t>OT (</w:t>
      </w:r>
      <w:proofErr w:type="spellStart"/>
      <w:r>
        <w:rPr>
          <w:sz w:val="24"/>
          <w:szCs w:val="24"/>
        </w:rPr>
        <w:t>Organizational</w:t>
      </w:r>
      <w:proofErr w:type="spellEnd"/>
      <w:r>
        <w:rPr>
          <w:sz w:val="24"/>
          <w:szCs w:val="24"/>
        </w:rPr>
        <w:t xml:space="preserve"> Training) - Formación Organizacional</w:t>
      </w:r>
    </w:p>
    <w:p w:rsidR="00287A42" w:rsidRDefault="00F732C3">
      <w:pPr>
        <w:numPr>
          <w:ilvl w:val="0"/>
          <w:numId w:val="38"/>
        </w:numPr>
        <w:spacing w:line="360" w:lineRule="auto"/>
        <w:jc w:val="both"/>
        <w:rPr>
          <w:sz w:val="24"/>
          <w:szCs w:val="24"/>
        </w:rPr>
      </w:pPr>
      <w:r>
        <w:rPr>
          <w:sz w:val="24"/>
          <w:szCs w:val="24"/>
        </w:rPr>
        <w:t>OPP (</w:t>
      </w:r>
      <w:proofErr w:type="spellStart"/>
      <w:r>
        <w:rPr>
          <w:sz w:val="24"/>
          <w:szCs w:val="24"/>
        </w:rPr>
        <w:t>Organizational</w:t>
      </w:r>
      <w:proofErr w:type="spellEnd"/>
      <w:r>
        <w:rPr>
          <w:sz w:val="24"/>
          <w:szCs w:val="24"/>
        </w:rPr>
        <w:t xml:space="preserve"> </w:t>
      </w:r>
      <w:proofErr w:type="spellStart"/>
      <w:r>
        <w:rPr>
          <w:sz w:val="24"/>
          <w:szCs w:val="24"/>
        </w:rPr>
        <w:t>Process</w:t>
      </w:r>
      <w:proofErr w:type="spellEnd"/>
      <w:r>
        <w:rPr>
          <w:sz w:val="24"/>
          <w:szCs w:val="24"/>
        </w:rPr>
        <w:t xml:space="preserve"> Performance) - Rendimiento del Proceso Organizacional (Nivel 4)</w:t>
      </w:r>
    </w:p>
    <w:p w:rsidR="00287A42" w:rsidRDefault="00F732C3">
      <w:pPr>
        <w:numPr>
          <w:ilvl w:val="0"/>
          <w:numId w:val="38"/>
        </w:numPr>
        <w:spacing w:line="360" w:lineRule="auto"/>
        <w:jc w:val="both"/>
        <w:rPr>
          <w:sz w:val="24"/>
          <w:szCs w:val="24"/>
        </w:rPr>
      </w:pPr>
      <w:r>
        <w:rPr>
          <w:sz w:val="24"/>
          <w:szCs w:val="24"/>
        </w:rPr>
        <w:lastRenderedPageBreak/>
        <w:t>QPM (</w:t>
      </w:r>
      <w:proofErr w:type="spellStart"/>
      <w:r>
        <w:rPr>
          <w:sz w:val="24"/>
          <w:szCs w:val="24"/>
        </w:rPr>
        <w:t>Quantitative</w:t>
      </w:r>
      <w:proofErr w:type="spellEnd"/>
      <w:r>
        <w:rPr>
          <w:sz w:val="24"/>
          <w:szCs w:val="24"/>
        </w:rPr>
        <w:t xml:space="preserve"> Project Management) - Gestión Cuantitativa de Proyectos (Nivel 4)</w:t>
      </w:r>
    </w:p>
    <w:p w:rsidR="00287A42" w:rsidRDefault="00F732C3">
      <w:pPr>
        <w:numPr>
          <w:ilvl w:val="0"/>
          <w:numId w:val="38"/>
        </w:numPr>
        <w:spacing w:after="240" w:line="360" w:lineRule="auto"/>
        <w:jc w:val="both"/>
        <w:rPr>
          <w:sz w:val="24"/>
          <w:szCs w:val="24"/>
        </w:rPr>
      </w:pPr>
      <w:r>
        <w:rPr>
          <w:sz w:val="24"/>
          <w:szCs w:val="24"/>
        </w:rPr>
        <w:t>OID (</w:t>
      </w:r>
      <w:proofErr w:type="spellStart"/>
      <w:r>
        <w:rPr>
          <w:sz w:val="24"/>
          <w:szCs w:val="24"/>
        </w:rPr>
        <w:t>Organizational</w:t>
      </w:r>
      <w:proofErr w:type="spellEnd"/>
      <w:r>
        <w:rPr>
          <w:sz w:val="24"/>
          <w:szCs w:val="24"/>
        </w:rPr>
        <w:t xml:space="preserve"> </w:t>
      </w:r>
      <w:proofErr w:type="spellStart"/>
      <w:r>
        <w:rPr>
          <w:sz w:val="24"/>
          <w:szCs w:val="24"/>
        </w:rPr>
        <w:t>Innovation</w:t>
      </w:r>
      <w:proofErr w:type="spellEnd"/>
      <w:r>
        <w:rPr>
          <w:sz w:val="24"/>
          <w:szCs w:val="24"/>
        </w:rPr>
        <w:t xml:space="preserve"> and </w:t>
      </w:r>
      <w:proofErr w:type="spellStart"/>
      <w:r>
        <w:rPr>
          <w:sz w:val="24"/>
          <w:szCs w:val="24"/>
        </w:rPr>
        <w:t>Deployment</w:t>
      </w:r>
      <w:proofErr w:type="spellEnd"/>
      <w:r>
        <w:rPr>
          <w:sz w:val="24"/>
          <w:szCs w:val="24"/>
        </w:rPr>
        <w:t>) - Innovación y Despliegue Organizacional (Nivel 5)</w:t>
      </w:r>
    </w:p>
    <w:p w:rsidR="00287A42" w:rsidRDefault="00287A42">
      <w:pPr>
        <w:spacing w:line="360" w:lineRule="auto"/>
      </w:pPr>
    </w:p>
    <w:p w:rsidR="00287A42" w:rsidRDefault="00F732C3">
      <w:pPr>
        <w:spacing w:line="360" w:lineRule="auto"/>
        <w:jc w:val="both"/>
        <w:rPr>
          <w:b/>
          <w:sz w:val="24"/>
          <w:szCs w:val="24"/>
        </w:rPr>
      </w:pPr>
      <w:r>
        <w:rPr>
          <w:b/>
          <w:sz w:val="24"/>
          <w:szCs w:val="24"/>
        </w:rPr>
        <w:t>2.7 Estimaciones</w:t>
      </w:r>
    </w:p>
    <w:p w:rsidR="00287A42" w:rsidRDefault="00F732C3">
      <w:pPr>
        <w:spacing w:line="360" w:lineRule="auto"/>
        <w:ind w:firstLine="720"/>
        <w:jc w:val="both"/>
        <w:rPr>
          <w:b/>
          <w:sz w:val="24"/>
          <w:szCs w:val="24"/>
        </w:rPr>
      </w:pPr>
      <w:r>
        <w:rPr>
          <w:b/>
          <w:sz w:val="24"/>
          <w:szCs w:val="24"/>
        </w:rPr>
        <w:t>2.7.1 Definición</w:t>
      </w:r>
    </w:p>
    <w:p w:rsidR="00287A42" w:rsidRDefault="00F732C3">
      <w:pPr>
        <w:spacing w:line="360" w:lineRule="auto"/>
        <w:jc w:val="both"/>
        <w:rPr>
          <w:sz w:val="24"/>
          <w:szCs w:val="24"/>
        </w:rPr>
      </w:pPr>
      <w:r>
        <w:rPr>
          <w:sz w:val="24"/>
          <w:szCs w:val="24"/>
        </w:rPr>
        <w:t>Las estimaciones en proyectos son un cálculo aproximado del tiempo, costo y recursos necesarios para completar un proyecto, y se realizan durante la fase de planificación para crear presupuestos y cronogramas realistas. Este proceso ayuda a gestionar expectativas, planificar la capacidad y los recursos, y a evaluar la viabilidad del proyecto desde sus inicios. Una estimación precisa es fundamental para el éxito del proyecto y se apoya en diversas técnicas y en la consideración de factores como los riesgos y las contingencias.</w:t>
      </w:r>
    </w:p>
    <w:p w:rsidR="00287A42" w:rsidRDefault="00287A42">
      <w:pPr>
        <w:spacing w:line="360" w:lineRule="auto"/>
        <w:jc w:val="both"/>
        <w:rPr>
          <w:sz w:val="24"/>
          <w:szCs w:val="24"/>
        </w:rPr>
      </w:pPr>
    </w:p>
    <w:p w:rsidR="00287A42" w:rsidRDefault="00F732C3">
      <w:pPr>
        <w:spacing w:line="360" w:lineRule="auto"/>
        <w:jc w:val="both"/>
        <w:rPr>
          <w:b/>
          <w:sz w:val="24"/>
          <w:szCs w:val="24"/>
        </w:rPr>
      </w:pPr>
      <w:r>
        <w:rPr>
          <w:sz w:val="24"/>
          <w:szCs w:val="24"/>
        </w:rPr>
        <w:tab/>
      </w:r>
      <w:r>
        <w:rPr>
          <w:b/>
          <w:sz w:val="24"/>
          <w:szCs w:val="24"/>
        </w:rPr>
        <w:t>2.7.2 Tipos</w:t>
      </w:r>
    </w:p>
    <w:p w:rsidR="00287A42" w:rsidRDefault="00F732C3">
      <w:pPr>
        <w:numPr>
          <w:ilvl w:val="0"/>
          <w:numId w:val="8"/>
        </w:numPr>
        <w:spacing w:line="360" w:lineRule="auto"/>
        <w:jc w:val="both"/>
        <w:rPr>
          <w:sz w:val="24"/>
          <w:szCs w:val="24"/>
        </w:rPr>
      </w:pPr>
      <w:r>
        <w:rPr>
          <w:sz w:val="24"/>
          <w:szCs w:val="24"/>
        </w:rPr>
        <w:t>Estimación de esfuerzo (personal/trabajo): Predicción de la cantidad total de trabajo necesaria para completar el alcance del proyecto. Se mide generalmente en horas-persona o días-persona, su uso principal es la base para determinar la necesidad de personal y la duración del proyecto. Es el primer paso en muchas metodologías.</w:t>
      </w:r>
    </w:p>
    <w:p w:rsidR="00287A42" w:rsidRDefault="00F732C3">
      <w:pPr>
        <w:numPr>
          <w:ilvl w:val="0"/>
          <w:numId w:val="8"/>
        </w:numPr>
        <w:spacing w:line="360" w:lineRule="auto"/>
        <w:jc w:val="both"/>
        <w:rPr>
          <w:sz w:val="24"/>
          <w:szCs w:val="24"/>
        </w:rPr>
      </w:pPr>
      <w:r>
        <w:rPr>
          <w:sz w:val="24"/>
          <w:szCs w:val="24"/>
        </w:rPr>
        <w:t>Estimación de Duración (Tiempo): Predicción del tiempo calendario total que tomará completar el proyecto de principio a fin. Se mide en días, semanas o meses; finalmente, ayuda a la creación del cronograma del proyecto y establecimiento de la fecha de entrega (</w:t>
      </w:r>
      <w:proofErr w:type="spellStart"/>
      <w:r>
        <w:rPr>
          <w:i/>
          <w:sz w:val="24"/>
          <w:szCs w:val="24"/>
        </w:rPr>
        <w:t>deadline</w:t>
      </w:r>
      <w:proofErr w:type="spellEnd"/>
      <w:r>
        <w:rPr>
          <w:sz w:val="24"/>
          <w:szCs w:val="24"/>
        </w:rPr>
        <w:t>).</w:t>
      </w:r>
    </w:p>
    <w:p w:rsidR="00287A42" w:rsidRDefault="00F732C3">
      <w:pPr>
        <w:numPr>
          <w:ilvl w:val="0"/>
          <w:numId w:val="8"/>
        </w:numPr>
        <w:spacing w:line="360" w:lineRule="auto"/>
        <w:jc w:val="both"/>
        <w:rPr>
          <w:sz w:val="24"/>
          <w:szCs w:val="24"/>
        </w:rPr>
      </w:pPr>
      <w:r>
        <w:rPr>
          <w:sz w:val="24"/>
          <w:szCs w:val="24"/>
        </w:rPr>
        <w:t xml:space="preserve">Estimación de costo (presupuesto): Predicción de la cantidad total de dinero que se requerirá para ejecutar el proyecto. Incluye salarios, </w:t>
      </w:r>
      <w:r>
        <w:rPr>
          <w:i/>
          <w:sz w:val="24"/>
          <w:szCs w:val="24"/>
        </w:rPr>
        <w:t>hardware</w:t>
      </w:r>
      <w:r>
        <w:rPr>
          <w:sz w:val="24"/>
          <w:szCs w:val="24"/>
        </w:rPr>
        <w:t xml:space="preserve">, </w:t>
      </w:r>
      <w:r>
        <w:rPr>
          <w:i/>
          <w:sz w:val="24"/>
          <w:szCs w:val="24"/>
        </w:rPr>
        <w:t>software</w:t>
      </w:r>
      <w:r>
        <w:rPr>
          <w:sz w:val="24"/>
          <w:szCs w:val="24"/>
        </w:rPr>
        <w:t>, licencias y otros gastos, gracias a ello se da establecimiento del presupuesto y gestión financiera del proyecto.</w:t>
      </w:r>
    </w:p>
    <w:p w:rsidR="00287A42" w:rsidRDefault="00F732C3">
      <w:pPr>
        <w:numPr>
          <w:ilvl w:val="0"/>
          <w:numId w:val="8"/>
        </w:numPr>
        <w:spacing w:line="360" w:lineRule="auto"/>
        <w:jc w:val="both"/>
        <w:rPr>
          <w:sz w:val="24"/>
          <w:szCs w:val="24"/>
        </w:rPr>
      </w:pPr>
      <w:r>
        <w:rPr>
          <w:sz w:val="24"/>
          <w:szCs w:val="24"/>
        </w:rPr>
        <w:t xml:space="preserve">Estimación de Recursos (Materiales y Equipos): Predicción de los activos no humanos necesarios para la ejecución del proyecto, como servidores, herramientas de desarrollo, licencias de software y materiales de oficina, con </w:t>
      </w:r>
      <w:r>
        <w:rPr>
          <w:sz w:val="24"/>
          <w:szCs w:val="24"/>
        </w:rPr>
        <w:lastRenderedPageBreak/>
        <w:t>la intención de planificar la logística e infraestructura esencial para el equipo de desarrollo.</w:t>
      </w: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F732C3">
      <w:pPr>
        <w:spacing w:line="360" w:lineRule="auto"/>
        <w:jc w:val="both"/>
        <w:rPr>
          <w:b/>
          <w:sz w:val="24"/>
          <w:szCs w:val="24"/>
        </w:rPr>
      </w:pPr>
      <w:r>
        <w:rPr>
          <w:b/>
          <w:sz w:val="24"/>
          <w:szCs w:val="24"/>
        </w:rPr>
        <w:t>2.8 Factibilidad del proyecto</w:t>
      </w:r>
    </w:p>
    <w:p w:rsidR="00287A42" w:rsidRDefault="00F732C3">
      <w:pPr>
        <w:spacing w:before="240" w:after="240" w:line="360" w:lineRule="auto"/>
        <w:jc w:val="both"/>
        <w:rPr>
          <w:sz w:val="24"/>
          <w:szCs w:val="24"/>
        </w:rPr>
      </w:pPr>
      <w:r>
        <w:rPr>
          <w:sz w:val="24"/>
          <w:szCs w:val="24"/>
        </w:rPr>
        <w:t>La factibilidad del proyecto es el análisis sistemático que evalúa la viabilidad de una iniciativa desde los puntos de vista técnico, económico, operativo y legal, con el fin de determinar si es posible, conveniente y sostenible su ejecución (PMI, 2017).</w:t>
      </w:r>
    </w:p>
    <w:p w:rsidR="00287A42" w:rsidRDefault="00F732C3">
      <w:pPr>
        <w:pStyle w:val="Ttulo4"/>
        <w:keepNext w:val="0"/>
        <w:keepLines w:val="0"/>
        <w:spacing w:before="240" w:after="40" w:line="360" w:lineRule="auto"/>
        <w:ind w:firstLine="720"/>
        <w:jc w:val="both"/>
        <w:rPr>
          <w:b/>
          <w:color w:val="000000"/>
        </w:rPr>
      </w:pPr>
      <w:bookmarkStart w:id="10" w:name="_vbhipll72t3f" w:colFirst="0" w:colLast="0"/>
      <w:bookmarkEnd w:id="10"/>
      <w:r>
        <w:rPr>
          <w:b/>
          <w:color w:val="000000"/>
        </w:rPr>
        <w:t>2.8.1 Factibilidad Económica</w:t>
      </w:r>
    </w:p>
    <w:p w:rsidR="00287A42" w:rsidRDefault="00F732C3">
      <w:pPr>
        <w:spacing w:before="240" w:after="240" w:line="360" w:lineRule="auto"/>
        <w:jc w:val="both"/>
        <w:rPr>
          <w:sz w:val="24"/>
          <w:szCs w:val="24"/>
        </w:rPr>
      </w:pPr>
      <w:r>
        <w:rPr>
          <w:sz w:val="24"/>
          <w:szCs w:val="24"/>
        </w:rPr>
        <w:t>La factibilidad económica evalúa si los beneficios financieros esperados superan los costos totales del proyecto, analizando retorno de inversión (ROI), valor presente neto (VPN), tasa interna de retorno (TIR) y fuentes de financiamiento (</w:t>
      </w:r>
      <w:proofErr w:type="spellStart"/>
      <w:r>
        <w:rPr>
          <w:sz w:val="24"/>
          <w:szCs w:val="24"/>
        </w:rPr>
        <w:t>Kerzner</w:t>
      </w:r>
      <w:proofErr w:type="spellEnd"/>
      <w:r>
        <w:rPr>
          <w:sz w:val="24"/>
          <w:szCs w:val="24"/>
        </w:rPr>
        <w:t>, 2017).</w:t>
      </w:r>
    </w:p>
    <w:p w:rsidR="00287A42" w:rsidRDefault="00F732C3">
      <w:pPr>
        <w:pStyle w:val="Ttulo4"/>
        <w:keepNext w:val="0"/>
        <w:keepLines w:val="0"/>
        <w:spacing w:before="240" w:after="40" w:line="360" w:lineRule="auto"/>
        <w:ind w:left="720"/>
        <w:jc w:val="both"/>
        <w:rPr>
          <w:b/>
          <w:color w:val="000000"/>
        </w:rPr>
      </w:pPr>
      <w:bookmarkStart w:id="11" w:name="_pcqbg9p7xk91" w:colFirst="0" w:colLast="0"/>
      <w:bookmarkEnd w:id="11"/>
      <w:r>
        <w:rPr>
          <w:b/>
          <w:color w:val="000000"/>
        </w:rPr>
        <w:t>2.8.2 Factibilidad Operativa</w:t>
      </w:r>
    </w:p>
    <w:p w:rsidR="00287A42" w:rsidRDefault="00F732C3">
      <w:pPr>
        <w:spacing w:before="240" w:after="240" w:line="360" w:lineRule="auto"/>
        <w:jc w:val="both"/>
        <w:rPr>
          <w:sz w:val="24"/>
          <w:szCs w:val="24"/>
        </w:rPr>
      </w:pPr>
      <w:r>
        <w:rPr>
          <w:sz w:val="24"/>
          <w:szCs w:val="24"/>
        </w:rPr>
        <w:t>La factibilidad operativa analiza si el proyecto puede integrarse y operar eficientemente dentro de la estructura organizacional existente, considerando recursos humanos, procesos, infraestructura y capacidad de mantenimiento (</w:t>
      </w:r>
      <w:proofErr w:type="spellStart"/>
      <w:r>
        <w:rPr>
          <w:sz w:val="24"/>
          <w:szCs w:val="24"/>
        </w:rPr>
        <w:t>Schwalbe</w:t>
      </w:r>
      <w:proofErr w:type="spellEnd"/>
      <w:r>
        <w:rPr>
          <w:sz w:val="24"/>
          <w:szCs w:val="24"/>
        </w:rPr>
        <w:t>, 2019).</w:t>
      </w:r>
    </w:p>
    <w:p w:rsidR="00287A42" w:rsidRDefault="00F732C3">
      <w:pPr>
        <w:pStyle w:val="Ttulo4"/>
        <w:keepNext w:val="0"/>
        <w:keepLines w:val="0"/>
        <w:spacing w:before="240" w:after="40" w:line="360" w:lineRule="auto"/>
        <w:ind w:left="720"/>
        <w:jc w:val="both"/>
        <w:rPr>
          <w:b/>
          <w:color w:val="000000"/>
        </w:rPr>
      </w:pPr>
      <w:bookmarkStart w:id="12" w:name="_qumorcd2tqj2" w:colFirst="0" w:colLast="0"/>
      <w:bookmarkEnd w:id="12"/>
      <w:r>
        <w:rPr>
          <w:b/>
          <w:color w:val="000000"/>
        </w:rPr>
        <w:t>2.8.3 Factibilidad Técnica</w:t>
      </w:r>
    </w:p>
    <w:p w:rsidR="00287A42" w:rsidRDefault="00F732C3">
      <w:pPr>
        <w:spacing w:before="240" w:after="240" w:line="360" w:lineRule="auto"/>
        <w:jc w:val="both"/>
        <w:rPr>
          <w:sz w:val="24"/>
          <w:szCs w:val="24"/>
        </w:rPr>
      </w:pPr>
      <w:r>
        <w:rPr>
          <w:sz w:val="24"/>
          <w:szCs w:val="24"/>
        </w:rPr>
        <w:t>La factibilidad técnica determina si se cuenta con la tecnología, herramientas, conocimientos y experiencia técnica necesarios para desarrollar y desplegar el sistema con los estándares de calidad y funcionalidad requeridos (</w:t>
      </w:r>
      <w:proofErr w:type="spellStart"/>
      <w:r>
        <w:rPr>
          <w:sz w:val="24"/>
          <w:szCs w:val="24"/>
        </w:rPr>
        <w:t>Sommerville</w:t>
      </w:r>
      <w:proofErr w:type="spellEnd"/>
      <w:r>
        <w:rPr>
          <w:sz w:val="24"/>
          <w:szCs w:val="24"/>
        </w:rPr>
        <w:t>, 2016).</w:t>
      </w:r>
    </w:p>
    <w:p w:rsidR="00287A42" w:rsidRDefault="00F732C3">
      <w:pPr>
        <w:pStyle w:val="Ttulo4"/>
        <w:keepNext w:val="0"/>
        <w:keepLines w:val="0"/>
        <w:spacing w:before="240" w:after="40" w:line="360" w:lineRule="auto"/>
        <w:ind w:left="720"/>
        <w:jc w:val="both"/>
        <w:rPr>
          <w:b/>
          <w:color w:val="000000"/>
        </w:rPr>
      </w:pPr>
      <w:bookmarkStart w:id="13" w:name="_9m14cyn6eiqy" w:colFirst="0" w:colLast="0"/>
      <w:bookmarkEnd w:id="13"/>
      <w:r>
        <w:rPr>
          <w:b/>
          <w:color w:val="000000"/>
        </w:rPr>
        <w:t>2.8.4 Factibilidad Legal</w:t>
      </w:r>
    </w:p>
    <w:p w:rsidR="00287A42" w:rsidRDefault="00F732C3">
      <w:pPr>
        <w:spacing w:before="240" w:after="240" w:line="360" w:lineRule="auto"/>
        <w:rPr>
          <w:sz w:val="24"/>
          <w:szCs w:val="24"/>
        </w:rPr>
      </w:pPr>
      <w:r>
        <w:rPr>
          <w:sz w:val="24"/>
          <w:szCs w:val="24"/>
        </w:rPr>
        <w:t xml:space="preserve">La factibilidad legal evalúa el cumplimiento del proyecto con las leyes, normativas, regulaciones y estándares éticos aplicables, incluyendo protección de datos, propiedad intelectual, contratos y permisos (Project Management </w:t>
      </w:r>
      <w:proofErr w:type="spellStart"/>
      <w:r>
        <w:rPr>
          <w:sz w:val="24"/>
          <w:szCs w:val="24"/>
        </w:rPr>
        <w:t>Institute</w:t>
      </w:r>
      <w:proofErr w:type="spellEnd"/>
      <w:r>
        <w:rPr>
          <w:sz w:val="24"/>
          <w:szCs w:val="24"/>
        </w:rPr>
        <w:t>, 2017).</w:t>
      </w:r>
    </w:p>
    <w:p w:rsidR="00287A42" w:rsidRDefault="00F732C3">
      <w:pPr>
        <w:spacing w:line="360" w:lineRule="auto"/>
        <w:jc w:val="both"/>
        <w:rPr>
          <w:b/>
          <w:sz w:val="24"/>
          <w:szCs w:val="24"/>
        </w:rPr>
      </w:pPr>
      <w:r>
        <w:rPr>
          <w:b/>
          <w:sz w:val="24"/>
          <w:szCs w:val="24"/>
        </w:rPr>
        <w:t>2.9 Metodologías de desarrollo de software</w:t>
      </w:r>
    </w:p>
    <w:p w:rsidR="00287A42" w:rsidRDefault="00F732C3">
      <w:pPr>
        <w:spacing w:line="360" w:lineRule="auto"/>
        <w:jc w:val="both"/>
        <w:rPr>
          <w:b/>
          <w:sz w:val="24"/>
          <w:szCs w:val="24"/>
        </w:rPr>
      </w:pPr>
      <w:r>
        <w:rPr>
          <w:b/>
          <w:sz w:val="24"/>
          <w:szCs w:val="24"/>
        </w:rPr>
        <w:lastRenderedPageBreak/>
        <w:t>2.9.1 Definición</w:t>
      </w:r>
    </w:p>
    <w:p w:rsidR="00287A42" w:rsidRDefault="00F732C3">
      <w:pPr>
        <w:spacing w:line="360" w:lineRule="auto"/>
        <w:jc w:val="both"/>
        <w:rPr>
          <w:sz w:val="24"/>
          <w:szCs w:val="24"/>
        </w:rPr>
      </w:pPr>
      <w:r>
        <w:rPr>
          <w:sz w:val="24"/>
          <w:szCs w:val="24"/>
        </w:rPr>
        <w:t xml:space="preserve">Las metodologías de desarrollo de software son directrices estructuradas que guían el proceso de creación de aplicaciones, desde la concepción original hasta su entrega y mantenimiento. El objetivo de estas metodologías es optimizar la productividad, minimizar los riesgos y asegurar que el producto final sea de calidad. Extreme </w:t>
      </w:r>
      <w:proofErr w:type="spellStart"/>
      <w:r>
        <w:rPr>
          <w:sz w:val="24"/>
          <w:szCs w:val="24"/>
        </w:rPr>
        <w:t>Programming</w:t>
      </w:r>
      <w:proofErr w:type="spellEnd"/>
      <w:r>
        <w:rPr>
          <w:sz w:val="24"/>
          <w:szCs w:val="24"/>
        </w:rPr>
        <w:t xml:space="preserve"> (XP) es una de las metodologías ágiles más conocidas, la cual pone el foco en la colaboración, la flexibilidad y el suministro ininterrumpido de software que funcione (Beck, 2004).</w:t>
      </w:r>
    </w:p>
    <w:p w:rsidR="00287A42" w:rsidRDefault="00287A42">
      <w:pPr>
        <w:spacing w:line="360" w:lineRule="auto"/>
        <w:jc w:val="both"/>
        <w:rPr>
          <w:sz w:val="24"/>
          <w:szCs w:val="24"/>
        </w:rPr>
      </w:pPr>
    </w:p>
    <w:p w:rsidR="00287A42" w:rsidRDefault="00F732C3">
      <w:pPr>
        <w:spacing w:line="360" w:lineRule="auto"/>
        <w:jc w:val="both"/>
        <w:rPr>
          <w:sz w:val="24"/>
          <w:szCs w:val="24"/>
        </w:rPr>
      </w:pPr>
      <w:r>
        <w:rPr>
          <w:b/>
          <w:sz w:val="24"/>
          <w:szCs w:val="24"/>
        </w:rPr>
        <w:t>2.9.2 Programación extrema (XP)</w:t>
      </w:r>
    </w:p>
    <w:p w:rsidR="00287A42" w:rsidRDefault="00F732C3">
      <w:pPr>
        <w:spacing w:line="360" w:lineRule="auto"/>
        <w:jc w:val="both"/>
        <w:rPr>
          <w:sz w:val="24"/>
          <w:szCs w:val="24"/>
        </w:rPr>
      </w:pPr>
      <w:r>
        <w:rPr>
          <w:sz w:val="24"/>
          <w:szCs w:val="24"/>
        </w:rPr>
        <w:t>XP es una metodología ágil que se enfoca en la adaptación a las modificaciones, el contacto continuo con el cliente y la optimización constante del software a través de breves etapas de desarrollo llamadas iteraciones. Sus principios fundamentales incluyen:</w:t>
      </w:r>
    </w:p>
    <w:p w:rsidR="00287A42" w:rsidRDefault="00F732C3">
      <w:pPr>
        <w:numPr>
          <w:ilvl w:val="0"/>
          <w:numId w:val="42"/>
        </w:numPr>
        <w:spacing w:line="360" w:lineRule="auto"/>
        <w:jc w:val="both"/>
        <w:rPr>
          <w:sz w:val="24"/>
          <w:szCs w:val="24"/>
        </w:rPr>
      </w:pPr>
      <w:r>
        <w:rPr>
          <w:sz w:val="24"/>
          <w:szCs w:val="24"/>
        </w:rPr>
        <w:t>Desarrollo iterativo e incremental: entrega de funcionalidades en ciclos cortos.</w:t>
      </w:r>
    </w:p>
    <w:p w:rsidR="00287A42" w:rsidRDefault="00F732C3">
      <w:pPr>
        <w:numPr>
          <w:ilvl w:val="0"/>
          <w:numId w:val="42"/>
        </w:numPr>
        <w:spacing w:line="360" w:lineRule="auto"/>
        <w:jc w:val="both"/>
        <w:rPr>
          <w:sz w:val="24"/>
          <w:szCs w:val="24"/>
        </w:rPr>
      </w:pPr>
      <w:r>
        <w:rPr>
          <w:sz w:val="24"/>
          <w:szCs w:val="24"/>
        </w:rPr>
        <w:t>Pruebas constantes: todas las funcionalidades deben ser verificadas mediante pruebas unitarias.</w:t>
      </w:r>
    </w:p>
    <w:p w:rsidR="00287A42" w:rsidRDefault="00F732C3">
      <w:pPr>
        <w:numPr>
          <w:ilvl w:val="0"/>
          <w:numId w:val="42"/>
        </w:numPr>
        <w:spacing w:line="360" w:lineRule="auto"/>
        <w:jc w:val="both"/>
        <w:rPr>
          <w:sz w:val="24"/>
          <w:szCs w:val="24"/>
        </w:rPr>
      </w:pPr>
      <w:r>
        <w:rPr>
          <w:sz w:val="24"/>
          <w:szCs w:val="24"/>
        </w:rPr>
        <w:t>Programación en parejas (</w:t>
      </w:r>
      <w:proofErr w:type="spellStart"/>
      <w:r>
        <w:rPr>
          <w:sz w:val="24"/>
          <w:szCs w:val="24"/>
        </w:rPr>
        <w:t>Pair</w:t>
      </w:r>
      <w:proofErr w:type="spellEnd"/>
      <w:r>
        <w:rPr>
          <w:sz w:val="24"/>
          <w:szCs w:val="24"/>
        </w:rPr>
        <w:t xml:space="preserve"> </w:t>
      </w:r>
      <w:proofErr w:type="spellStart"/>
      <w:r>
        <w:rPr>
          <w:sz w:val="24"/>
          <w:szCs w:val="24"/>
        </w:rPr>
        <w:t>Programming</w:t>
      </w:r>
      <w:proofErr w:type="spellEnd"/>
      <w:r>
        <w:rPr>
          <w:sz w:val="24"/>
          <w:szCs w:val="24"/>
        </w:rPr>
        <w:t>): dos desarrolladores trabajan juntos en una misma estación de trabajo.</w:t>
      </w:r>
    </w:p>
    <w:p w:rsidR="00287A42" w:rsidRDefault="00F732C3">
      <w:pPr>
        <w:numPr>
          <w:ilvl w:val="0"/>
          <w:numId w:val="42"/>
        </w:numPr>
        <w:spacing w:line="360" w:lineRule="auto"/>
        <w:jc w:val="both"/>
        <w:rPr>
          <w:sz w:val="24"/>
          <w:szCs w:val="24"/>
        </w:rPr>
      </w:pPr>
      <w:r>
        <w:rPr>
          <w:sz w:val="24"/>
          <w:szCs w:val="24"/>
        </w:rPr>
        <w:t>Refactorización continua: mejora del código sin alterar su funcionalidad para mantener calidad y legibilidad.</w:t>
      </w:r>
    </w:p>
    <w:p w:rsidR="00287A42" w:rsidRDefault="00F732C3">
      <w:pPr>
        <w:numPr>
          <w:ilvl w:val="0"/>
          <w:numId w:val="42"/>
        </w:numPr>
        <w:spacing w:line="360" w:lineRule="auto"/>
        <w:jc w:val="both"/>
        <w:rPr>
          <w:sz w:val="24"/>
          <w:szCs w:val="24"/>
        </w:rPr>
      </w:pPr>
      <w:r>
        <w:rPr>
          <w:sz w:val="24"/>
          <w:szCs w:val="24"/>
        </w:rPr>
        <w:t>Integración continua: Se combina el software y se comprueba a menudo para identificar errores con rapidez.</w:t>
      </w:r>
    </w:p>
    <w:p w:rsidR="00287A42" w:rsidRDefault="00287A42">
      <w:pPr>
        <w:spacing w:line="360" w:lineRule="auto"/>
        <w:jc w:val="both"/>
        <w:rPr>
          <w:sz w:val="24"/>
          <w:szCs w:val="24"/>
        </w:rPr>
      </w:pPr>
    </w:p>
    <w:p w:rsidR="00287A42" w:rsidRDefault="00F732C3">
      <w:pPr>
        <w:spacing w:line="360" w:lineRule="auto"/>
        <w:jc w:val="both"/>
        <w:rPr>
          <w:b/>
          <w:sz w:val="24"/>
          <w:szCs w:val="24"/>
        </w:rPr>
      </w:pPr>
      <w:r>
        <w:rPr>
          <w:b/>
          <w:sz w:val="24"/>
          <w:szCs w:val="24"/>
        </w:rPr>
        <w:t>2.9.3 Tipos de metodologías de desarrollo</w:t>
      </w:r>
    </w:p>
    <w:p w:rsidR="00287A42" w:rsidRDefault="00F732C3">
      <w:pPr>
        <w:spacing w:line="360" w:lineRule="auto"/>
        <w:jc w:val="both"/>
        <w:rPr>
          <w:sz w:val="24"/>
          <w:szCs w:val="24"/>
        </w:rPr>
      </w:pPr>
      <w:r>
        <w:rPr>
          <w:sz w:val="24"/>
          <w:szCs w:val="24"/>
        </w:rPr>
        <w:t>Las metodologías de desarrollo se pueden categorizar en:</w:t>
      </w:r>
    </w:p>
    <w:p w:rsidR="00287A42" w:rsidRDefault="00F732C3">
      <w:pPr>
        <w:numPr>
          <w:ilvl w:val="0"/>
          <w:numId w:val="3"/>
        </w:numPr>
        <w:spacing w:line="360" w:lineRule="auto"/>
        <w:jc w:val="both"/>
        <w:rPr>
          <w:sz w:val="24"/>
          <w:szCs w:val="24"/>
        </w:rPr>
      </w:pPr>
      <w:r>
        <w:rPr>
          <w:sz w:val="24"/>
          <w:szCs w:val="24"/>
        </w:rPr>
        <w:t>Tradicionales o predictivas: como el modelo de cascada, en el que cada etapa se termina antes de iniciar la siguiente.</w:t>
      </w:r>
    </w:p>
    <w:p w:rsidR="00287A42" w:rsidRDefault="00F732C3">
      <w:pPr>
        <w:numPr>
          <w:ilvl w:val="0"/>
          <w:numId w:val="3"/>
        </w:numPr>
        <w:spacing w:line="360" w:lineRule="auto"/>
        <w:jc w:val="both"/>
        <w:rPr>
          <w:sz w:val="24"/>
          <w:szCs w:val="24"/>
        </w:rPr>
      </w:pPr>
      <w:r>
        <w:rPr>
          <w:sz w:val="24"/>
          <w:szCs w:val="24"/>
        </w:rPr>
        <w:t xml:space="preserve">Ágiles o adaptables: como </w:t>
      </w:r>
      <w:proofErr w:type="spellStart"/>
      <w:r>
        <w:rPr>
          <w:sz w:val="24"/>
          <w:szCs w:val="24"/>
        </w:rPr>
        <w:t>Scrum</w:t>
      </w:r>
      <w:proofErr w:type="spellEnd"/>
      <w:r>
        <w:rPr>
          <w:sz w:val="24"/>
          <w:szCs w:val="24"/>
        </w:rPr>
        <w:t xml:space="preserve">, </w:t>
      </w:r>
      <w:proofErr w:type="spellStart"/>
      <w:r>
        <w:rPr>
          <w:sz w:val="24"/>
          <w:szCs w:val="24"/>
        </w:rPr>
        <w:t>Kanban</w:t>
      </w:r>
      <w:proofErr w:type="spellEnd"/>
      <w:r>
        <w:rPr>
          <w:sz w:val="24"/>
          <w:szCs w:val="24"/>
        </w:rPr>
        <w:t xml:space="preserve"> y XP, que posibilitan una rápida iteración y una reacción ante cambios constantes.</w:t>
      </w:r>
    </w:p>
    <w:p w:rsidR="00287A42" w:rsidRDefault="00F732C3">
      <w:pPr>
        <w:numPr>
          <w:ilvl w:val="0"/>
          <w:numId w:val="3"/>
        </w:numPr>
        <w:spacing w:line="360" w:lineRule="auto"/>
        <w:jc w:val="both"/>
        <w:rPr>
          <w:sz w:val="24"/>
          <w:szCs w:val="24"/>
        </w:rPr>
      </w:pPr>
      <w:r>
        <w:rPr>
          <w:sz w:val="24"/>
          <w:szCs w:val="24"/>
        </w:rPr>
        <w:t>Híbridas: fusionan componentes de técnicas ágiles y predictivas para adaptarse a requerimientos particulares del proyecto.</w:t>
      </w:r>
    </w:p>
    <w:p w:rsidR="00287A42" w:rsidRDefault="00287A42">
      <w:pPr>
        <w:spacing w:line="360" w:lineRule="auto"/>
        <w:jc w:val="both"/>
        <w:rPr>
          <w:sz w:val="24"/>
          <w:szCs w:val="24"/>
        </w:rPr>
      </w:pPr>
    </w:p>
    <w:p w:rsidR="00287A42" w:rsidRDefault="00F732C3">
      <w:pPr>
        <w:spacing w:line="360" w:lineRule="auto"/>
        <w:rPr>
          <w:b/>
          <w:sz w:val="24"/>
          <w:szCs w:val="24"/>
        </w:rPr>
      </w:pPr>
      <w:r>
        <w:rPr>
          <w:b/>
          <w:sz w:val="24"/>
          <w:szCs w:val="24"/>
        </w:rPr>
        <w:lastRenderedPageBreak/>
        <w:t>2.9.4 Cuadro comparativo de metodologías (</w:t>
      </w:r>
      <w:hyperlink r:id="rId13" w:anchor="heading=h.f5j32qc6kclu">
        <w:r>
          <w:rPr>
            <w:b/>
            <w:color w:val="1155CC"/>
            <w:sz w:val="24"/>
            <w:szCs w:val="24"/>
            <w:u w:val="single"/>
          </w:rPr>
          <w:t>clic para ver cuadro</w:t>
        </w:r>
      </w:hyperlink>
      <w:r>
        <w:rPr>
          <w:b/>
          <w:sz w:val="24"/>
          <w:szCs w:val="24"/>
        </w:rPr>
        <w:t>)</w:t>
      </w:r>
    </w:p>
    <w:p w:rsidR="00287A42" w:rsidRDefault="00287A42">
      <w:pPr>
        <w:spacing w:line="360" w:lineRule="auto"/>
        <w:rPr>
          <w:b/>
          <w:sz w:val="24"/>
          <w:szCs w:val="24"/>
        </w:rPr>
      </w:pPr>
    </w:p>
    <w:p w:rsidR="00287A42" w:rsidRDefault="00F732C3">
      <w:pPr>
        <w:spacing w:line="360" w:lineRule="auto"/>
        <w:rPr>
          <w:b/>
          <w:sz w:val="24"/>
          <w:szCs w:val="24"/>
        </w:rPr>
      </w:pPr>
      <w:r>
        <w:rPr>
          <w:b/>
          <w:sz w:val="24"/>
          <w:szCs w:val="24"/>
        </w:rPr>
        <w:t>2.9.5 Detalle de la metodología utilizada</w:t>
      </w:r>
    </w:p>
    <w:p w:rsidR="00287A42" w:rsidRDefault="00F732C3">
      <w:pPr>
        <w:spacing w:line="360" w:lineRule="auto"/>
        <w:jc w:val="both"/>
        <w:rPr>
          <w:sz w:val="24"/>
          <w:szCs w:val="24"/>
        </w:rPr>
      </w:pPr>
      <w:r>
        <w:rPr>
          <w:sz w:val="24"/>
          <w:szCs w:val="24"/>
        </w:rPr>
        <w:t>El proyecto actual optó por la programación extrema (XP) porque puede gestionar cambios constantes en los requisitos y se concentra en la calidad del software a través de pruebas continuas y refactorización. Se llevaron a cabo iteraciones cada dos semanas, en las que cada entrega contiene funcionalidades completas y testadas, asegurando así un producto funcional en cada ciclo. La programación en parejas fomenta el trabajo en equipo y la revisión continua del código, a la vez que la integración continua permitió identificar y corregir fallos de manera inmediata.</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XP, al ser ágil, también posibilitó que el cliente diera su opinión de manera continua, lo cual permitió que se modificaran los requerimientos y mejorará la satisfacción del usuario final. Esto es esencial en contextos donde los requerimientos cambian rápidamente.</w:t>
      </w:r>
    </w:p>
    <w:p w:rsidR="00287A42" w:rsidRDefault="00287A42">
      <w:pPr>
        <w:spacing w:line="360" w:lineRule="auto"/>
        <w:rPr>
          <w:b/>
          <w:sz w:val="24"/>
          <w:szCs w:val="24"/>
        </w:rPr>
      </w:pPr>
    </w:p>
    <w:p w:rsidR="00287A42" w:rsidRDefault="00287A42">
      <w:pPr>
        <w:spacing w:line="360" w:lineRule="auto"/>
        <w:rPr>
          <w:b/>
          <w:sz w:val="24"/>
          <w:szCs w:val="24"/>
        </w:rPr>
      </w:pPr>
    </w:p>
    <w:p w:rsidR="00287A42" w:rsidRDefault="00F732C3">
      <w:pPr>
        <w:spacing w:line="360" w:lineRule="auto"/>
        <w:rPr>
          <w:b/>
          <w:sz w:val="24"/>
          <w:szCs w:val="24"/>
        </w:rPr>
      </w:pPr>
      <w:r>
        <w:rPr>
          <w:b/>
          <w:sz w:val="24"/>
          <w:szCs w:val="24"/>
        </w:rPr>
        <w:t>2.10 Base de datos.</w:t>
      </w:r>
    </w:p>
    <w:p w:rsidR="00287A42" w:rsidRDefault="00F732C3">
      <w:pPr>
        <w:spacing w:before="240" w:after="240" w:line="360" w:lineRule="auto"/>
        <w:jc w:val="both"/>
        <w:rPr>
          <w:b/>
          <w:sz w:val="24"/>
          <w:szCs w:val="24"/>
        </w:rPr>
      </w:pPr>
      <w:r>
        <w:rPr>
          <w:sz w:val="24"/>
          <w:szCs w:val="24"/>
        </w:rPr>
        <w:t>“Una base de datos es una colección organizada de datos estructurados, almacenados electrónicamente y gestionados mediante un sistema de gestión de bases de datos (SGBD), que permite la creación, consulta, actualización y administración de los datos de forma eficiente, segura y concurrente.” (</w:t>
      </w:r>
      <w:proofErr w:type="spellStart"/>
      <w:r>
        <w:rPr>
          <w:sz w:val="24"/>
          <w:szCs w:val="24"/>
        </w:rPr>
        <w:t>Codd</w:t>
      </w:r>
      <w:proofErr w:type="spellEnd"/>
      <w:r>
        <w:rPr>
          <w:sz w:val="24"/>
          <w:szCs w:val="24"/>
        </w:rPr>
        <w:t>, 1970, p. 377).</w:t>
      </w:r>
    </w:p>
    <w:p w:rsidR="00287A42" w:rsidRDefault="00F732C3">
      <w:pPr>
        <w:spacing w:line="360" w:lineRule="auto"/>
        <w:ind w:firstLine="720"/>
        <w:rPr>
          <w:b/>
          <w:sz w:val="24"/>
          <w:szCs w:val="24"/>
        </w:rPr>
      </w:pPr>
      <w:r>
        <w:rPr>
          <w:b/>
          <w:sz w:val="24"/>
          <w:szCs w:val="24"/>
        </w:rPr>
        <w:t>2.10.1 Diagrama Entidad-Relación</w:t>
      </w:r>
    </w:p>
    <w:p w:rsidR="00287A42" w:rsidRDefault="00F732C3">
      <w:pPr>
        <w:spacing w:before="240" w:after="240" w:line="360" w:lineRule="auto"/>
        <w:jc w:val="both"/>
        <w:rPr>
          <w:sz w:val="24"/>
          <w:szCs w:val="24"/>
        </w:rPr>
      </w:pPr>
      <w:r>
        <w:rPr>
          <w:sz w:val="24"/>
          <w:szCs w:val="24"/>
        </w:rPr>
        <w:t xml:space="preserve">El Modelo Entidad-Relación (ER) es un modelo conceptual de datos utilizado para representar la estructura lógica de una base de datos de forma gráfica y abstracta. Fue propuesto por Peter </w:t>
      </w:r>
      <w:proofErr w:type="spellStart"/>
      <w:r>
        <w:rPr>
          <w:sz w:val="24"/>
          <w:szCs w:val="24"/>
        </w:rPr>
        <w:t>Chen</w:t>
      </w:r>
      <w:proofErr w:type="spellEnd"/>
      <w:r>
        <w:rPr>
          <w:sz w:val="24"/>
          <w:szCs w:val="24"/>
        </w:rPr>
        <w:t xml:space="preserve"> en 1976 y se basa en tres componentes principales:</w:t>
      </w:r>
    </w:p>
    <w:p w:rsidR="00287A42" w:rsidRDefault="00F732C3">
      <w:pPr>
        <w:numPr>
          <w:ilvl w:val="0"/>
          <w:numId w:val="13"/>
        </w:numPr>
        <w:spacing w:before="240" w:line="360" w:lineRule="auto"/>
        <w:jc w:val="both"/>
        <w:rPr>
          <w:sz w:val="24"/>
          <w:szCs w:val="24"/>
        </w:rPr>
      </w:pPr>
      <w:r>
        <w:rPr>
          <w:b/>
          <w:sz w:val="24"/>
          <w:szCs w:val="24"/>
        </w:rPr>
        <w:t>Entidades</w:t>
      </w:r>
      <w:r>
        <w:rPr>
          <w:sz w:val="24"/>
          <w:szCs w:val="24"/>
        </w:rPr>
        <w:t xml:space="preserve">: Objetos o conceptos del mundo real con existencia independiente (ej. </w:t>
      </w:r>
      <w:r>
        <w:rPr>
          <w:i/>
          <w:sz w:val="24"/>
          <w:szCs w:val="24"/>
        </w:rPr>
        <w:t>Estudiante</w:t>
      </w:r>
      <w:r>
        <w:rPr>
          <w:sz w:val="24"/>
          <w:szCs w:val="24"/>
        </w:rPr>
        <w:t xml:space="preserve">, </w:t>
      </w:r>
      <w:r>
        <w:rPr>
          <w:i/>
          <w:sz w:val="24"/>
          <w:szCs w:val="24"/>
        </w:rPr>
        <w:t>Curso</w:t>
      </w:r>
      <w:r>
        <w:rPr>
          <w:sz w:val="24"/>
          <w:szCs w:val="24"/>
        </w:rPr>
        <w:t>).</w:t>
      </w:r>
    </w:p>
    <w:p w:rsidR="00287A42" w:rsidRDefault="00F732C3">
      <w:pPr>
        <w:numPr>
          <w:ilvl w:val="0"/>
          <w:numId w:val="13"/>
        </w:numPr>
        <w:spacing w:line="360" w:lineRule="auto"/>
        <w:jc w:val="both"/>
        <w:rPr>
          <w:sz w:val="24"/>
          <w:szCs w:val="24"/>
        </w:rPr>
      </w:pPr>
      <w:r>
        <w:rPr>
          <w:b/>
          <w:sz w:val="24"/>
          <w:szCs w:val="24"/>
        </w:rPr>
        <w:t>Atributos</w:t>
      </w:r>
      <w:r>
        <w:rPr>
          <w:sz w:val="24"/>
          <w:szCs w:val="24"/>
        </w:rPr>
        <w:t xml:space="preserve">: Propiedades que describen a las entidades (ej. </w:t>
      </w:r>
      <w:r>
        <w:rPr>
          <w:i/>
          <w:sz w:val="24"/>
          <w:szCs w:val="24"/>
        </w:rPr>
        <w:t>Nombre</w:t>
      </w:r>
      <w:r>
        <w:rPr>
          <w:sz w:val="24"/>
          <w:szCs w:val="24"/>
        </w:rPr>
        <w:t xml:space="preserve">, </w:t>
      </w:r>
      <w:r>
        <w:rPr>
          <w:i/>
          <w:sz w:val="24"/>
          <w:szCs w:val="24"/>
        </w:rPr>
        <w:t>Edad</w:t>
      </w:r>
      <w:r>
        <w:rPr>
          <w:sz w:val="24"/>
          <w:szCs w:val="24"/>
        </w:rPr>
        <w:t>).</w:t>
      </w:r>
    </w:p>
    <w:p w:rsidR="00287A42" w:rsidRDefault="00F732C3">
      <w:pPr>
        <w:numPr>
          <w:ilvl w:val="0"/>
          <w:numId w:val="13"/>
        </w:numPr>
        <w:spacing w:after="240" w:line="360" w:lineRule="auto"/>
        <w:jc w:val="both"/>
        <w:rPr>
          <w:sz w:val="24"/>
          <w:szCs w:val="24"/>
        </w:rPr>
      </w:pPr>
      <w:r>
        <w:rPr>
          <w:b/>
          <w:sz w:val="24"/>
          <w:szCs w:val="24"/>
        </w:rPr>
        <w:t>Relaciones</w:t>
      </w:r>
      <w:r>
        <w:rPr>
          <w:sz w:val="24"/>
          <w:szCs w:val="24"/>
        </w:rPr>
        <w:t xml:space="preserve">: Asociaciones entre entidades (ej. </w:t>
      </w:r>
      <w:r>
        <w:rPr>
          <w:i/>
          <w:sz w:val="24"/>
          <w:szCs w:val="24"/>
        </w:rPr>
        <w:t>Matrícula</w:t>
      </w:r>
      <w:r>
        <w:rPr>
          <w:sz w:val="24"/>
          <w:szCs w:val="24"/>
        </w:rPr>
        <w:t xml:space="preserve">, </w:t>
      </w:r>
      <w:r>
        <w:rPr>
          <w:i/>
          <w:sz w:val="24"/>
          <w:szCs w:val="24"/>
        </w:rPr>
        <w:t>Imparte</w:t>
      </w:r>
      <w:r>
        <w:rPr>
          <w:sz w:val="24"/>
          <w:szCs w:val="24"/>
        </w:rPr>
        <w:t>).</w:t>
      </w:r>
    </w:p>
    <w:p w:rsidR="00287A42" w:rsidRDefault="00F732C3">
      <w:pPr>
        <w:spacing w:before="240" w:after="240" w:line="360" w:lineRule="auto"/>
        <w:jc w:val="both"/>
        <w:rPr>
          <w:sz w:val="24"/>
          <w:szCs w:val="24"/>
        </w:rPr>
      </w:pPr>
      <w:r>
        <w:rPr>
          <w:sz w:val="24"/>
          <w:szCs w:val="24"/>
        </w:rPr>
        <w:lastRenderedPageBreak/>
        <w:t>Se representa mediante diagramas ER (rectángulos para entidades, óvalos para atributos y rombos para relaciones).</w:t>
      </w:r>
    </w:p>
    <w:p w:rsidR="00287A42" w:rsidRDefault="00287A42">
      <w:pPr>
        <w:spacing w:line="360" w:lineRule="auto"/>
      </w:pPr>
    </w:p>
    <w:p w:rsidR="00287A42" w:rsidRDefault="00F732C3">
      <w:pPr>
        <w:spacing w:line="360" w:lineRule="auto"/>
        <w:ind w:firstLine="720"/>
        <w:rPr>
          <w:b/>
          <w:sz w:val="24"/>
          <w:szCs w:val="24"/>
        </w:rPr>
      </w:pPr>
      <w:r>
        <w:rPr>
          <w:b/>
          <w:sz w:val="24"/>
          <w:szCs w:val="24"/>
        </w:rPr>
        <w:t>2.10.2 Diagrama Relacional</w:t>
      </w:r>
    </w:p>
    <w:p w:rsidR="00287A42" w:rsidRDefault="00F732C3">
      <w:pPr>
        <w:spacing w:before="240" w:after="240" w:line="360" w:lineRule="auto"/>
        <w:jc w:val="both"/>
        <w:rPr>
          <w:sz w:val="24"/>
          <w:szCs w:val="24"/>
        </w:rPr>
      </w:pPr>
      <w:r>
        <w:rPr>
          <w:sz w:val="24"/>
          <w:szCs w:val="24"/>
        </w:rPr>
        <w:t xml:space="preserve">El Modelo Relacional es un modelo de datos formal basado en la teoría de conjuntos y la lógica de primer orden, que representa los datos como tablas (relaciones) compuestas por </w:t>
      </w:r>
      <w:proofErr w:type="spellStart"/>
      <w:r>
        <w:rPr>
          <w:sz w:val="24"/>
          <w:szCs w:val="24"/>
        </w:rPr>
        <w:t>tuplas</w:t>
      </w:r>
      <w:proofErr w:type="spellEnd"/>
      <w:r>
        <w:rPr>
          <w:sz w:val="24"/>
          <w:szCs w:val="24"/>
        </w:rPr>
        <w:t xml:space="preserve"> (filas) y atributos (columnas). Fue propuesto por Edgar F. </w:t>
      </w:r>
      <w:proofErr w:type="spellStart"/>
      <w:r>
        <w:rPr>
          <w:sz w:val="24"/>
          <w:szCs w:val="24"/>
        </w:rPr>
        <w:t>Codd</w:t>
      </w:r>
      <w:proofErr w:type="spellEnd"/>
      <w:r>
        <w:rPr>
          <w:sz w:val="24"/>
          <w:szCs w:val="24"/>
        </w:rPr>
        <w:t xml:space="preserve"> en 1970 y se fundamenta en:</w:t>
      </w:r>
    </w:p>
    <w:p w:rsidR="00287A42" w:rsidRDefault="00F732C3">
      <w:pPr>
        <w:numPr>
          <w:ilvl w:val="0"/>
          <w:numId w:val="21"/>
        </w:numPr>
        <w:spacing w:before="240" w:line="360" w:lineRule="auto"/>
        <w:jc w:val="both"/>
        <w:rPr>
          <w:sz w:val="24"/>
          <w:szCs w:val="24"/>
        </w:rPr>
      </w:pPr>
      <w:r>
        <w:rPr>
          <w:sz w:val="24"/>
          <w:szCs w:val="24"/>
        </w:rPr>
        <w:t>Relaciones con claves primarias y foráneas.</w:t>
      </w:r>
    </w:p>
    <w:p w:rsidR="00287A42" w:rsidRDefault="00F732C3">
      <w:pPr>
        <w:numPr>
          <w:ilvl w:val="0"/>
          <w:numId w:val="21"/>
        </w:numPr>
        <w:spacing w:line="360" w:lineRule="auto"/>
        <w:jc w:val="both"/>
        <w:rPr>
          <w:sz w:val="24"/>
          <w:szCs w:val="24"/>
        </w:rPr>
      </w:pPr>
      <w:r>
        <w:rPr>
          <w:sz w:val="24"/>
          <w:szCs w:val="24"/>
        </w:rPr>
        <w:t>Integridad referencial y de entidad.</w:t>
      </w:r>
    </w:p>
    <w:p w:rsidR="00287A42" w:rsidRDefault="00F732C3">
      <w:pPr>
        <w:numPr>
          <w:ilvl w:val="0"/>
          <w:numId w:val="21"/>
        </w:numPr>
        <w:spacing w:after="240" w:line="360" w:lineRule="auto"/>
        <w:jc w:val="both"/>
        <w:rPr>
          <w:sz w:val="24"/>
          <w:szCs w:val="24"/>
        </w:rPr>
      </w:pPr>
      <w:r>
        <w:rPr>
          <w:sz w:val="24"/>
          <w:szCs w:val="24"/>
        </w:rPr>
        <w:t>Operaciones algebraicas (selección, proyección, unión, etc.).</w:t>
      </w:r>
    </w:p>
    <w:p w:rsidR="00287A42" w:rsidRDefault="00F732C3">
      <w:pPr>
        <w:spacing w:before="240" w:after="240" w:line="360" w:lineRule="auto"/>
        <w:jc w:val="both"/>
        <w:rPr>
          <w:sz w:val="24"/>
          <w:szCs w:val="24"/>
        </w:rPr>
      </w:pPr>
      <w:r>
        <w:rPr>
          <w:sz w:val="24"/>
          <w:szCs w:val="24"/>
        </w:rPr>
        <w:t xml:space="preserve">Es la base de los sistemas de gestión de bases de datos relacionales (RDBMS) como </w:t>
      </w:r>
      <w:proofErr w:type="spellStart"/>
      <w:r>
        <w:rPr>
          <w:sz w:val="24"/>
          <w:szCs w:val="24"/>
        </w:rPr>
        <w:t>MySQL</w:t>
      </w:r>
      <w:proofErr w:type="spellEnd"/>
      <w:r>
        <w:rPr>
          <w:sz w:val="24"/>
          <w:szCs w:val="24"/>
        </w:rPr>
        <w:t xml:space="preserve">, </w:t>
      </w:r>
      <w:proofErr w:type="spellStart"/>
      <w:r>
        <w:rPr>
          <w:sz w:val="24"/>
          <w:szCs w:val="24"/>
        </w:rPr>
        <w:t>PostgreSQL</w:t>
      </w:r>
      <w:proofErr w:type="spellEnd"/>
      <w:r>
        <w:rPr>
          <w:sz w:val="24"/>
          <w:szCs w:val="24"/>
        </w:rPr>
        <w:t>, Oracle, etc.</w:t>
      </w:r>
    </w:p>
    <w:p w:rsidR="00287A42" w:rsidRDefault="00287A42">
      <w:pPr>
        <w:spacing w:line="360" w:lineRule="auto"/>
        <w:rPr>
          <w:sz w:val="24"/>
          <w:szCs w:val="24"/>
        </w:rPr>
      </w:pPr>
    </w:p>
    <w:p w:rsidR="00287A42" w:rsidRDefault="00F732C3">
      <w:pPr>
        <w:spacing w:line="360" w:lineRule="auto"/>
        <w:rPr>
          <w:b/>
          <w:sz w:val="24"/>
          <w:szCs w:val="24"/>
        </w:rPr>
      </w:pPr>
      <w:r>
        <w:rPr>
          <w:b/>
          <w:sz w:val="24"/>
          <w:szCs w:val="24"/>
        </w:rPr>
        <w:t>2.11 - gestores de base de datos (</w:t>
      </w:r>
      <w:hyperlink r:id="rId14" w:anchor="heading=h.zf5wvt47gmoj">
        <w:r>
          <w:rPr>
            <w:b/>
            <w:color w:val="1155CC"/>
            <w:sz w:val="24"/>
            <w:szCs w:val="24"/>
            <w:u w:val="single"/>
          </w:rPr>
          <w:t>clic para v</w:t>
        </w:r>
        <w:r>
          <w:rPr>
            <w:b/>
            <w:color w:val="1155CC"/>
            <w:sz w:val="24"/>
            <w:szCs w:val="24"/>
            <w:u w:val="single"/>
          </w:rPr>
          <w:t>e</w:t>
        </w:r>
        <w:r>
          <w:rPr>
            <w:b/>
            <w:color w:val="1155CC"/>
            <w:sz w:val="24"/>
            <w:szCs w:val="24"/>
            <w:u w:val="single"/>
          </w:rPr>
          <w:t>r cuadro comparativo</w:t>
        </w:r>
      </w:hyperlink>
      <w:r>
        <w:rPr>
          <w:b/>
          <w:sz w:val="24"/>
          <w:szCs w:val="24"/>
        </w:rPr>
        <w:t>)</w:t>
      </w:r>
    </w:p>
    <w:p w:rsidR="00287A42" w:rsidRDefault="00F732C3">
      <w:pPr>
        <w:spacing w:line="360" w:lineRule="auto"/>
        <w:rPr>
          <w:b/>
          <w:sz w:val="24"/>
          <w:szCs w:val="24"/>
        </w:rPr>
      </w:pPr>
      <w:r>
        <w:rPr>
          <w:b/>
          <w:sz w:val="24"/>
          <w:szCs w:val="24"/>
        </w:rPr>
        <w:t xml:space="preserve">2.12 - </w:t>
      </w:r>
      <w:proofErr w:type="spellStart"/>
      <w:r>
        <w:rPr>
          <w:b/>
          <w:sz w:val="24"/>
          <w:szCs w:val="24"/>
        </w:rPr>
        <w:t>frameworks</w:t>
      </w:r>
      <w:proofErr w:type="spellEnd"/>
      <w:r>
        <w:rPr>
          <w:b/>
          <w:sz w:val="24"/>
          <w:szCs w:val="24"/>
        </w:rPr>
        <w:t>(</w:t>
      </w:r>
      <w:hyperlink r:id="rId15">
        <w:r>
          <w:rPr>
            <w:b/>
            <w:color w:val="1155CC"/>
            <w:sz w:val="24"/>
            <w:szCs w:val="24"/>
            <w:u w:val="single"/>
          </w:rPr>
          <w:t>clic para ver cuadro co</w:t>
        </w:r>
        <w:r>
          <w:rPr>
            <w:b/>
            <w:color w:val="1155CC"/>
            <w:sz w:val="24"/>
            <w:szCs w:val="24"/>
            <w:u w:val="single"/>
          </w:rPr>
          <w:t>m</w:t>
        </w:r>
        <w:r>
          <w:rPr>
            <w:b/>
            <w:color w:val="1155CC"/>
            <w:sz w:val="24"/>
            <w:szCs w:val="24"/>
            <w:u w:val="single"/>
          </w:rPr>
          <w:t>parativo)</w:t>
        </w:r>
      </w:hyperlink>
    </w:p>
    <w:p w:rsidR="00287A42" w:rsidRDefault="00287A42">
      <w:pPr>
        <w:spacing w:line="360" w:lineRule="auto"/>
        <w:rPr>
          <w:b/>
          <w:sz w:val="24"/>
          <w:szCs w:val="24"/>
        </w:rPr>
      </w:pPr>
    </w:p>
    <w:p w:rsidR="00287A42" w:rsidRDefault="00F732C3">
      <w:pPr>
        <w:spacing w:line="360" w:lineRule="auto"/>
        <w:rPr>
          <w:b/>
          <w:sz w:val="24"/>
          <w:szCs w:val="24"/>
        </w:rPr>
      </w:pPr>
      <w:r>
        <w:rPr>
          <w:b/>
          <w:sz w:val="24"/>
          <w:szCs w:val="24"/>
        </w:rPr>
        <w:t>2.13 - Tecnologías a utilizar</w:t>
      </w:r>
    </w:p>
    <w:p w:rsidR="00287A42" w:rsidRDefault="00F732C3">
      <w:pPr>
        <w:spacing w:line="360" w:lineRule="auto"/>
      </w:pPr>
      <w:r>
        <w:t>Justificación:</w:t>
      </w:r>
    </w:p>
    <w:p w:rsidR="00287A42" w:rsidRDefault="00F732C3">
      <w:pPr>
        <w:spacing w:line="360" w:lineRule="auto"/>
      </w:pPr>
      <w:r>
        <w:t xml:space="preserve">Se elige </w:t>
      </w:r>
      <w:proofErr w:type="spellStart"/>
      <w:r>
        <w:t>React</w:t>
      </w:r>
      <w:proofErr w:type="spellEnd"/>
      <w:r>
        <w:t xml:space="preserve"> por su eficiencia en el manejo del DOM virtual, su facilidad para crear interfaces dinámicas y su compatibilidad con bibliotecas externas. Permite desarrollar aplicaciones modulares y reutilizables, lo que acelera la productividad en proyectos de </w:t>
      </w:r>
      <w:proofErr w:type="spellStart"/>
      <w:r>
        <w:t>front-end</w:t>
      </w:r>
      <w:proofErr w:type="spellEnd"/>
      <w:r>
        <w:t>. Además, su comunidad activa proporciona soporte y actualizaciones constantes.</w:t>
      </w: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F732C3">
      <w:pPr>
        <w:spacing w:line="360" w:lineRule="auto"/>
      </w:pPr>
      <w:r>
        <w:t>Desarrollo:</w:t>
      </w:r>
    </w:p>
    <w:p w:rsidR="00287A42" w:rsidRDefault="00F732C3">
      <w:pPr>
        <w:spacing w:line="360" w:lineRule="auto"/>
        <w:sectPr w:rsidR="00287A42">
          <w:pgSz w:w="11909" w:h="16834"/>
          <w:pgMar w:top="1440" w:right="1440" w:bottom="1440" w:left="1440" w:header="720" w:footer="720" w:gutter="0"/>
          <w:cols w:space="720"/>
        </w:sectPr>
      </w:pPr>
      <w:proofErr w:type="spellStart"/>
      <w:r>
        <w:t>React</w:t>
      </w:r>
      <w:proofErr w:type="spellEnd"/>
      <w:r>
        <w:t xml:space="preserve"> facilita la construcción de componentes reutilizables que representan partes de la interfaz como botones, formularios o tarjetas. A través del Virtual DOM, solo se actualizan los elementos necesarios en pantalla, mejorando el rendimiento. Combinando </w:t>
      </w:r>
      <w:proofErr w:type="spellStart"/>
      <w:r>
        <w:t>React</w:t>
      </w:r>
      <w:proofErr w:type="spellEnd"/>
      <w:r>
        <w:t xml:space="preserve"> con </w:t>
      </w:r>
      <w:r>
        <w:lastRenderedPageBreak/>
        <w:t>herramientas como Vite o Next.js, se obtienen entornos de desarrollo más rápidos y adaptados al SEO.</w:t>
      </w:r>
    </w:p>
    <w:p w:rsidR="00287A42" w:rsidRDefault="00287A42">
      <w:pPr>
        <w:spacing w:line="360" w:lineRule="auto"/>
        <w:rPr>
          <w:b/>
          <w:sz w:val="24"/>
          <w:szCs w:val="24"/>
        </w:rPr>
      </w:pPr>
    </w:p>
    <w:p w:rsidR="00287A42" w:rsidRDefault="00F732C3">
      <w:pPr>
        <w:spacing w:before="240" w:after="240" w:line="360" w:lineRule="auto"/>
        <w:jc w:val="center"/>
        <w:rPr>
          <w:b/>
          <w:sz w:val="24"/>
          <w:szCs w:val="24"/>
        </w:rPr>
      </w:pPr>
      <w:r>
        <w:br w:type="page"/>
      </w:r>
    </w:p>
    <w:p w:rsidR="00287A42" w:rsidRDefault="00F732C3">
      <w:pPr>
        <w:spacing w:before="240" w:after="240" w:line="360" w:lineRule="auto"/>
        <w:jc w:val="center"/>
        <w:rPr>
          <w:b/>
          <w:sz w:val="24"/>
          <w:szCs w:val="24"/>
        </w:rPr>
      </w:pPr>
      <w:r>
        <w:rPr>
          <w:b/>
          <w:sz w:val="24"/>
          <w:szCs w:val="24"/>
        </w:rPr>
        <w:lastRenderedPageBreak/>
        <w:t xml:space="preserve">CAPÍTULO III: </w:t>
      </w:r>
      <w:r>
        <w:rPr>
          <w:rFonts w:ascii="Roboto" w:eastAsia="Roboto" w:hAnsi="Roboto" w:cs="Roboto"/>
          <w:b/>
          <w:sz w:val="24"/>
          <w:szCs w:val="24"/>
          <w:shd w:val="clear" w:color="auto" w:fill="F8F9FA"/>
        </w:rPr>
        <w:t>DESARROLLO DE ACTIVIDADES</w:t>
      </w:r>
    </w:p>
    <w:p w:rsidR="00287A42" w:rsidRDefault="00F732C3">
      <w:pPr>
        <w:spacing w:before="240" w:after="240" w:line="360" w:lineRule="auto"/>
        <w:jc w:val="both"/>
        <w:rPr>
          <w:b/>
          <w:sz w:val="24"/>
          <w:szCs w:val="24"/>
        </w:rPr>
      </w:pPr>
      <w:r>
        <w:rPr>
          <w:b/>
          <w:sz w:val="24"/>
          <w:szCs w:val="24"/>
        </w:rPr>
        <w:t>3.1. Introducción</w:t>
      </w:r>
    </w:p>
    <w:p w:rsidR="00287A42" w:rsidRDefault="00F732C3">
      <w:pPr>
        <w:spacing w:before="240" w:after="240" w:line="360" w:lineRule="auto"/>
        <w:jc w:val="both"/>
        <w:rPr>
          <w:rFonts w:ascii="Roboto" w:eastAsia="Roboto" w:hAnsi="Roboto" w:cs="Roboto"/>
          <w:sz w:val="24"/>
          <w:szCs w:val="24"/>
        </w:rPr>
      </w:pPr>
      <w:r>
        <w:rPr>
          <w:rFonts w:ascii="Roboto" w:eastAsia="Roboto" w:hAnsi="Roboto" w:cs="Roboto"/>
          <w:sz w:val="24"/>
          <w:szCs w:val="24"/>
        </w:rPr>
        <w:t>La metodología PM² será empleada para la gestión y desarrollo del proyecto integrador titulado "Aplicación Web para la Predicción del Comportamiento de Enfermedades Virales". PM² es un marco metodológico desarrollado por la Comisión Europea, diseñado para facilitar la gestión eficaz de proyectos dentro de diferentes tipos de organizaciones, favoreciendo la claridad en roles, procesos y resultados.</w:t>
      </w:r>
    </w:p>
    <w:p w:rsidR="00287A42" w:rsidRDefault="00F732C3">
      <w:pPr>
        <w:spacing w:before="240" w:after="240" w:line="360" w:lineRule="auto"/>
        <w:jc w:val="both"/>
        <w:rPr>
          <w:rFonts w:ascii="Roboto" w:eastAsia="Roboto" w:hAnsi="Roboto" w:cs="Roboto"/>
          <w:sz w:val="24"/>
          <w:szCs w:val="24"/>
        </w:rPr>
      </w:pPr>
      <w:r>
        <w:rPr>
          <w:rFonts w:ascii="Roboto" w:eastAsia="Roboto" w:hAnsi="Roboto" w:cs="Roboto"/>
          <w:sz w:val="24"/>
          <w:szCs w:val="24"/>
        </w:rPr>
        <w:t>La elección de PM² no es casual; responde directamente a la naturaleza interdisciplinaria y la complejidad inherente de este proyecto. Al fusionar dominios tan distintos como la epidemiología, la ciencia de datos (específicamente el aprendizaje automático) y el desarrollo de software (aplicaciones web), se genera una alta incertidumbre técnica y de requisitos.</w:t>
      </w:r>
    </w:p>
    <w:p w:rsidR="00287A42" w:rsidRDefault="00F732C3">
      <w:pPr>
        <w:spacing w:before="240" w:after="240" w:line="360" w:lineRule="auto"/>
        <w:jc w:val="both"/>
        <w:rPr>
          <w:rFonts w:ascii="Roboto" w:eastAsia="Roboto" w:hAnsi="Roboto" w:cs="Roboto"/>
          <w:sz w:val="24"/>
          <w:szCs w:val="24"/>
        </w:rPr>
      </w:pPr>
      <w:r>
        <w:rPr>
          <w:rFonts w:ascii="Roboto" w:eastAsia="Roboto" w:hAnsi="Roboto" w:cs="Roboto"/>
          <w:sz w:val="24"/>
          <w:szCs w:val="24"/>
        </w:rPr>
        <w:t>PM², con su enfoque estructurado pero ágil y sus "</w:t>
      </w:r>
      <w:proofErr w:type="spellStart"/>
      <w:r>
        <w:rPr>
          <w:rFonts w:ascii="Roboto" w:eastAsia="Roboto" w:hAnsi="Roboto" w:cs="Roboto"/>
          <w:sz w:val="24"/>
          <w:szCs w:val="24"/>
        </w:rPr>
        <w:t>Mindsets</w:t>
      </w:r>
      <w:proofErr w:type="spellEnd"/>
      <w:r>
        <w:rPr>
          <w:rFonts w:ascii="Roboto" w:eastAsia="Roboto" w:hAnsi="Roboto" w:cs="Roboto"/>
          <w:sz w:val="24"/>
          <w:szCs w:val="24"/>
        </w:rPr>
        <w:t xml:space="preserve">" orientados a resultados, proporciona el andamiaje necesario para navegar esta complejidad. Permitirá establecer una gobernanza clara (definiendo quién toma las decisiones), gestionar las expectativas de los </w:t>
      </w:r>
      <w:proofErr w:type="spellStart"/>
      <w:r>
        <w:rPr>
          <w:rFonts w:ascii="Roboto" w:eastAsia="Roboto" w:hAnsi="Roboto" w:cs="Roboto"/>
          <w:i/>
          <w:sz w:val="24"/>
          <w:szCs w:val="24"/>
        </w:rPr>
        <w:t>stakeholders</w:t>
      </w:r>
      <w:proofErr w:type="spellEnd"/>
      <w:r>
        <w:rPr>
          <w:rFonts w:ascii="Roboto" w:eastAsia="Roboto" w:hAnsi="Roboto" w:cs="Roboto"/>
          <w:sz w:val="24"/>
          <w:szCs w:val="24"/>
        </w:rPr>
        <w:t xml:space="preserve"> (académicos, técnicos y potenciales usuarios del área de salud) y controlar el ciclo de vida completo, desde la conceptualización del modelo predictivo hasta el despliegue funcional de la aplicación web.</w:t>
      </w:r>
    </w:p>
    <w:p w:rsidR="00287A42" w:rsidRDefault="00F732C3">
      <w:pPr>
        <w:pStyle w:val="Ttulo2"/>
        <w:keepNext w:val="0"/>
        <w:keepLines w:val="0"/>
        <w:spacing w:after="80" w:line="360" w:lineRule="auto"/>
        <w:jc w:val="both"/>
        <w:rPr>
          <w:rFonts w:ascii="Roboto" w:eastAsia="Roboto" w:hAnsi="Roboto" w:cs="Roboto"/>
          <w:b/>
          <w:sz w:val="24"/>
          <w:szCs w:val="24"/>
        </w:rPr>
      </w:pPr>
      <w:bookmarkStart w:id="14" w:name="_iexlquprc44u" w:colFirst="0" w:colLast="0"/>
      <w:bookmarkEnd w:id="14"/>
      <w:r>
        <w:rPr>
          <w:rFonts w:ascii="Roboto" w:eastAsia="Roboto" w:hAnsi="Roboto" w:cs="Roboto"/>
          <w:b/>
          <w:sz w:val="24"/>
          <w:szCs w:val="24"/>
        </w:rPr>
        <w:t>Modelo y autor de PM²:</w:t>
      </w:r>
    </w:p>
    <w:p w:rsidR="00287A42" w:rsidRDefault="00F732C3">
      <w:pPr>
        <w:spacing w:before="120" w:after="120" w:line="360" w:lineRule="auto"/>
        <w:jc w:val="both"/>
        <w:rPr>
          <w:rFonts w:ascii="Roboto" w:eastAsia="Roboto" w:hAnsi="Roboto" w:cs="Roboto"/>
          <w:sz w:val="24"/>
          <w:szCs w:val="24"/>
        </w:rPr>
      </w:pPr>
      <w:r>
        <w:rPr>
          <w:rFonts w:ascii="Roboto" w:eastAsia="Roboto" w:hAnsi="Roboto" w:cs="Roboto"/>
          <w:sz w:val="24"/>
          <w:szCs w:val="24"/>
        </w:rPr>
        <w:t>La metodología PM² fue desarrollada por la Comisión Europea y puesta a disposición pública para mejorar la gestión de proyectos tanto dentro de la UE como en otros entornos. Su primera publicación formal se realizó en 2007, con varias actualizaciones y adaptaciones posteriores para incluir perspectivas ágiles e híbridas.</w:t>
      </w:r>
    </w:p>
    <w:p w:rsidR="00287A42" w:rsidRDefault="00287A42">
      <w:pPr>
        <w:pStyle w:val="Ttulo2"/>
        <w:keepNext w:val="0"/>
        <w:keepLines w:val="0"/>
        <w:spacing w:after="80" w:line="360" w:lineRule="auto"/>
        <w:jc w:val="both"/>
        <w:rPr>
          <w:rFonts w:ascii="Roboto" w:eastAsia="Roboto" w:hAnsi="Roboto" w:cs="Roboto"/>
          <w:b/>
          <w:sz w:val="24"/>
          <w:szCs w:val="24"/>
        </w:rPr>
      </w:pPr>
      <w:bookmarkStart w:id="15" w:name="_s1onw1z93obj" w:colFirst="0" w:colLast="0"/>
      <w:bookmarkEnd w:id="15"/>
    </w:p>
    <w:p w:rsidR="00287A42" w:rsidRDefault="00F732C3">
      <w:pPr>
        <w:pStyle w:val="Ttulo2"/>
        <w:spacing w:line="360" w:lineRule="auto"/>
        <w:jc w:val="both"/>
        <w:rPr>
          <w:b/>
          <w:sz w:val="24"/>
          <w:szCs w:val="24"/>
        </w:rPr>
      </w:pPr>
      <w:bookmarkStart w:id="16" w:name="_8hpw6z39yxbq" w:colFirst="0" w:colLast="0"/>
      <w:bookmarkEnd w:id="16"/>
      <w:r>
        <w:rPr>
          <w:b/>
          <w:sz w:val="24"/>
          <w:szCs w:val="24"/>
        </w:rPr>
        <w:t>3. Etapas de la metodología PM²</w:t>
      </w:r>
    </w:p>
    <w:p w:rsidR="00287A42" w:rsidRDefault="00F732C3">
      <w:pPr>
        <w:spacing w:line="360" w:lineRule="auto"/>
        <w:jc w:val="both"/>
        <w:rPr>
          <w:sz w:val="24"/>
          <w:szCs w:val="24"/>
        </w:rPr>
      </w:pPr>
      <w:r>
        <w:rPr>
          <w:sz w:val="24"/>
          <w:szCs w:val="24"/>
        </w:rPr>
        <w:t xml:space="preserve">El ciclo de vida de un proyecto PM² es un marco estructurado diseñado para guiar un proyecto desde su concepción hasta su finalización exitosa. Se divide en cuatro fases </w:t>
      </w:r>
      <w:r>
        <w:rPr>
          <w:sz w:val="24"/>
          <w:szCs w:val="24"/>
        </w:rPr>
        <w:lastRenderedPageBreak/>
        <w:t>principales, cada una concluida por un "punto de transición" (</w:t>
      </w:r>
      <w:proofErr w:type="spellStart"/>
      <w:r>
        <w:rPr>
          <w:sz w:val="24"/>
          <w:szCs w:val="24"/>
        </w:rPr>
        <w:t>Gate</w:t>
      </w:r>
      <w:proofErr w:type="spellEnd"/>
      <w:r>
        <w:rPr>
          <w:sz w:val="24"/>
          <w:szCs w:val="24"/>
        </w:rPr>
        <w:t>) que requiere aprobación formal para avanzar, asegurando que el proyecto se mantenga alineado con sus objetivos y su Caso de Negocio.</w:t>
      </w:r>
    </w:p>
    <w:p w:rsidR="00287A42" w:rsidRDefault="00F732C3">
      <w:pPr>
        <w:numPr>
          <w:ilvl w:val="0"/>
          <w:numId w:val="17"/>
        </w:numPr>
        <w:spacing w:line="360" w:lineRule="auto"/>
        <w:jc w:val="both"/>
        <w:rPr>
          <w:sz w:val="24"/>
          <w:szCs w:val="24"/>
        </w:rPr>
      </w:pPr>
      <w:r>
        <w:rPr>
          <w:sz w:val="24"/>
          <w:szCs w:val="24"/>
        </w:rPr>
        <w:t>Inicio: Definición de la justificación (Caso de Negocio), los resultados deseados y el alcance preliminar (Acta de Constitución). El objetivo es asegurar que el proyecto es viable y vale la pena.</w:t>
      </w:r>
    </w:p>
    <w:p w:rsidR="00287A42" w:rsidRDefault="00F732C3">
      <w:pPr>
        <w:numPr>
          <w:ilvl w:val="0"/>
          <w:numId w:val="17"/>
        </w:numPr>
        <w:spacing w:line="360" w:lineRule="auto"/>
        <w:jc w:val="both"/>
        <w:rPr>
          <w:sz w:val="24"/>
          <w:szCs w:val="24"/>
        </w:rPr>
      </w:pPr>
      <w:r>
        <w:rPr>
          <w:sz w:val="24"/>
          <w:szCs w:val="24"/>
        </w:rPr>
        <w:t>Planificación: Asignación de roles, desarrollo del alcance detallado, desglose del trabajo (WBS) y creación de todos los planes subsidiarios (cronograma, costes, riesgos).</w:t>
      </w:r>
    </w:p>
    <w:p w:rsidR="00287A42" w:rsidRDefault="00F732C3">
      <w:pPr>
        <w:numPr>
          <w:ilvl w:val="0"/>
          <w:numId w:val="17"/>
        </w:numPr>
        <w:spacing w:line="360" w:lineRule="auto"/>
        <w:jc w:val="both"/>
        <w:rPr>
          <w:sz w:val="24"/>
          <w:szCs w:val="24"/>
        </w:rPr>
      </w:pPr>
      <w:r>
        <w:rPr>
          <w:sz w:val="24"/>
          <w:szCs w:val="24"/>
        </w:rPr>
        <w:t>Ejecución: Coordinación del equipo y producción de los entregables del proyecto (el software) según lo planificado.</w:t>
      </w:r>
    </w:p>
    <w:p w:rsidR="00287A42" w:rsidRDefault="00F732C3">
      <w:pPr>
        <w:numPr>
          <w:ilvl w:val="0"/>
          <w:numId w:val="17"/>
        </w:numPr>
        <w:spacing w:line="360" w:lineRule="auto"/>
        <w:jc w:val="both"/>
        <w:rPr>
          <w:sz w:val="24"/>
          <w:szCs w:val="24"/>
        </w:rPr>
      </w:pPr>
      <w:r>
        <w:rPr>
          <w:sz w:val="24"/>
          <w:szCs w:val="24"/>
        </w:rPr>
        <w:t>Cierre: Aceptación formal de los entregables, registro de lecciones aprendidas y cierre administrativo y contractual.</w:t>
      </w:r>
    </w:p>
    <w:p w:rsidR="00287A42" w:rsidRDefault="00F732C3">
      <w:pPr>
        <w:spacing w:line="360" w:lineRule="auto"/>
        <w:jc w:val="both"/>
        <w:rPr>
          <w:sz w:val="24"/>
          <w:szCs w:val="24"/>
        </w:rPr>
      </w:pPr>
      <w:r>
        <w:rPr>
          <w:sz w:val="24"/>
          <w:szCs w:val="24"/>
        </w:rPr>
        <w:t>Durante todo el ciclo, existe un proceso omnipresente de Seguimiento y Control, que se encarga de medir el progreso contra la línea base de planificación, gestionar cambios y comunicar el estado a los interesados.</w:t>
      </w: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F732C3">
      <w:pPr>
        <w:pStyle w:val="Ttulo2"/>
        <w:spacing w:line="360" w:lineRule="auto"/>
        <w:jc w:val="center"/>
        <w:rPr>
          <w:b/>
          <w:sz w:val="24"/>
          <w:szCs w:val="24"/>
        </w:rPr>
      </w:pPr>
      <w:bookmarkStart w:id="17" w:name="_73bdn0z8zvzq" w:colFirst="0" w:colLast="0"/>
      <w:bookmarkEnd w:id="17"/>
      <w:r>
        <w:rPr>
          <w:b/>
          <w:sz w:val="24"/>
          <w:szCs w:val="24"/>
        </w:rPr>
        <w:t>3.2. Fase de Inicio (PM²)</w:t>
      </w:r>
    </w:p>
    <w:p w:rsidR="00287A42" w:rsidRDefault="00F732C3">
      <w:pPr>
        <w:spacing w:line="360" w:lineRule="auto"/>
        <w:jc w:val="both"/>
      </w:pPr>
      <w:r>
        <w:rPr>
          <w:sz w:val="24"/>
          <w:szCs w:val="24"/>
        </w:rPr>
        <w:t>El propósito de esta fase es definir el "qué" y el "por qué" del proyecto, asegurando que existe una justificación clara y un entendimi</w:t>
      </w:r>
      <w:r>
        <w:t>ento común entre los interesados clave antes de comprometer recursos significativos.</w:t>
      </w:r>
    </w:p>
    <w:p w:rsidR="00287A42" w:rsidRDefault="00F732C3">
      <w:pPr>
        <w:pStyle w:val="Ttulo3"/>
        <w:spacing w:line="360" w:lineRule="auto"/>
        <w:jc w:val="both"/>
        <w:rPr>
          <w:b/>
          <w:color w:val="000000"/>
          <w:sz w:val="24"/>
          <w:szCs w:val="24"/>
        </w:rPr>
      </w:pPr>
      <w:bookmarkStart w:id="18" w:name="_bb12u4lj92st" w:colFirst="0" w:colLast="0"/>
      <w:bookmarkEnd w:id="18"/>
      <w:r>
        <w:rPr>
          <w:b/>
          <w:color w:val="000000"/>
          <w:sz w:val="24"/>
          <w:szCs w:val="24"/>
        </w:rPr>
        <w:lastRenderedPageBreak/>
        <w:t>3.2.1. Creación de la Solicitud de Inicio del Proyecto</w:t>
      </w:r>
    </w:p>
    <w:p w:rsidR="00287A42" w:rsidRDefault="00F732C3">
      <w:pPr>
        <w:numPr>
          <w:ilvl w:val="0"/>
          <w:numId w:val="44"/>
        </w:numPr>
        <w:spacing w:line="360" w:lineRule="auto"/>
        <w:jc w:val="both"/>
        <w:rPr>
          <w:sz w:val="24"/>
          <w:szCs w:val="24"/>
        </w:rPr>
      </w:pPr>
      <w:r>
        <w:rPr>
          <w:sz w:val="24"/>
          <w:szCs w:val="24"/>
        </w:rPr>
        <w:t xml:space="preserve">Solicitante (Project </w:t>
      </w:r>
      <w:proofErr w:type="spellStart"/>
      <w:r>
        <w:rPr>
          <w:sz w:val="24"/>
          <w:szCs w:val="24"/>
        </w:rPr>
        <w:t>Owner</w:t>
      </w:r>
      <w:proofErr w:type="spellEnd"/>
      <w:r>
        <w:rPr>
          <w:sz w:val="24"/>
          <w:szCs w:val="24"/>
        </w:rPr>
        <w:t xml:space="preserve"> </w:t>
      </w:r>
      <w:proofErr w:type="spellStart"/>
      <w:r>
        <w:rPr>
          <w:sz w:val="24"/>
          <w:szCs w:val="24"/>
        </w:rPr>
        <w:t>Requestor</w:t>
      </w:r>
      <w:proofErr w:type="spellEnd"/>
      <w:r>
        <w:rPr>
          <w:sz w:val="24"/>
          <w:szCs w:val="24"/>
        </w:rPr>
        <w:t>): El Instituto Tecnológico de Oaxaca (ITO), a través de su Departamento de Sistemas y Computación.</w:t>
      </w:r>
    </w:p>
    <w:p w:rsidR="00287A42" w:rsidRDefault="00F732C3">
      <w:pPr>
        <w:numPr>
          <w:ilvl w:val="0"/>
          <w:numId w:val="44"/>
        </w:numPr>
        <w:spacing w:line="360" w:lineRule="auto"/>
        <w:jc w:val="both"/>
        <w:rPr>
          <w:sz w:val="24"/>
          <w:szCs w:val="24"/>
        </w:rPr>
      </w:pPr>
      <w:r>
        <w:rPr>
          <w:sz w:val="24"/>
          <w:szCs w:val="24"/>
        </w:rPr>
        <w:t>Necesidad de Negocio: La necesidad de contar con una herramienta tecnológica funcional que permita analizar y predecir el comportamiento de enfermedades virales, aplicando y validando los conocimientos en ciencia de datos y desarrollo web adquiridos en el plan de estudios.</w:t>
      </w:r>
    </w:p>
    <w:p w:rsidR="00287A42" w:rsidRDefault="00F732C3">
      <w:pPr>
        <w:numPr>
          <w:ilvl w:val="0"/>
          <w:numId w:val="44"/>
        </w:numPr>
        <w:spacing w:line="360" w:lineRule="auto"/>
        <w:jc w:val="both"/>
        <w:rPr>
          <w:sz w:val="24"/>
          <w:szCs w:val="24"/>
        </w:rPr>
      </w:pPr>
      <w:r>
        <w:rPr>
          <w:sz w:val="24"/>
          <w:szCs w:val="24"/>
        </w:rPr>
        <w:t>Resultados Deseados: Un software funcional (aplicación web) basado en modelos predictivos que integre diversas fuentes de datos históricos, ofrezca visualización de resultados mediante interfaces interactivas y genere alertas tempranas para apoyar la toma de decisiones en salud pública a nivel simulado.</w:t>
      </w:r>
    </w:p>
    <w:p w:rsidR="00287A42" w:rsidRDefault="00F732C3">
      <w:pPr>
        <w:pStyle w:val="Ttulo3"/>
        <w:spacing w:line="360" w:lineRule="auto"/>
        <w:jc w:val="both"/>
        <w:rPr>
          <w:b/>
          <w:color w:val="000000"/>
          <w:sz w:val="24"/>
          <w:szCs w:val="24"/>
        </w:rPr>
      </w:pPr>
      <w:bookmarkStart w:id="19" w:name="_vj9xb92ar3fy" w:colFirst="0" w:colLast="0"/>
      <w:bookmarkEnd w:id="19"/>
      <w:r>
        <w:rPr>
          <w:b/>
          <w:color w:val="000000"/>
          <w:sz w:val="24"/>
          <w:szCs w:val="24"/>
        </w:rPr>
        <w:t>3.2.2. Creación del Caso de Negocio</w:t>
      </w:r>
    </w:p>
    <w:p w:rsidR="00287A42" w:rsidRDefault="00F732C3">
      <w:pPr>
        <w:spacing w:line="360" w:lineRule="auto"/>
        <w:jc w:val="both"/>
        <w:rPr>
          <w:sz w:val="24"/>
          <w:szCs w:val="24"/>
        </w:rPr>
      </w:pPr>
      <w:r>
        <w:rPr>
          <w:sz w:val="24"/>
          <w:szCs w:val="24"/>
        </w:rPr>
        <w:t>Este artefacto justifica la inversión de tiempo y recursos en el proyecto.</w:t>
      </w:r>
    </w:p>
    <w:p w:rsidR="00287A42" w:rsidRDefault="00F732C3">
      <w:pPr>
        <w:numPr>
          <w:ilvl w:val="0"/>
          <w:numId w:val="32"/>
        </w:numPr>
        <w:spacing w:line="360" w:lineRule="auto"/>
        <w:jc w:val="both"/>
        <w:rPr>
          <w:sz w:val="24"/>
          <w:szCs w:val="24"/>
        </w:rPr>
      </w:pPr>
      <w:r>
        <w:rPr>
          <w:sz w:val="24"/>
          <w:szCs w:val="24"/>
        </w:rPr>
        <w:t>Contexto del Negocio: El Instituto Tecnológico de Oaxaca (ITO), por medio del departamento de Sistemas y Computación, requiere que los estudiantes desarrollen proyectos integradores que apliquen los conocimientos de la carrera en soluciones del mundo real, demostrando competencias técnicas, metodológicas y profesionales.</w:t>
      </w:r>
    </w:p>
    <w:p w:rsidR="00287A42" w:rsidRDefault="00F732C3">
      <w:pPr>
        <w:numPr>
          <w:ilvl w:val="0"/>
          <w:numId w:val="32"/>
        </w:numPr>
        <w:spacing w:line="360" w:lineRule="auto"/>
        <w:jc w:val="both"/>
        <w:rPr>
          <w:sz w:val="24"/>
          <w:szCs w:val="24"/>
        </w:rPr>
      </w:pPr>
      <w:r>
        <w:rPr>
          <w:sz w:val="24"/>
          <w:szCs w:val="24"/>
        </w:rPr>
        <w:t>Descripción del problema: Los proyectos académicos a menudo carecen de una aplicación práctica tangible y de una metodología de gestión formal, lo que limita su impacto educativo y reduce la preparación profesional de los estudiantes para enfrentar proyectos complejos.</w:t>
      </w:r>
    </w:p>
    <w:p w:rsidR="00287A42" w:rsidRDefault="00F732C3">
      <w:pPr>
        <w:numPr>
          <w:ilvl w:val="0"/>
          <w:numId w:val="32"/>
        </w:numPr>
        <w:spacing w:line="360" w:lineRule="auto"/>
        <w:jc w:val="both"/>
        <w:rPr>
          <w:sz w:val="24"/>
          <w:szCs w:val="24"/>
        </w:rPr>
      </w:pPr>
      <w:r>
        <w:rPr>
          <w:sz w:val="24"/>
          <w:szCs w:val="24"/>
        </w:rPr>
        <w:t>Descripción del proyecto: Desarrollo de una aplicación web full-</w:t>
      </w:r>
      <w:proofErr w:type="spellStart"/>
      <w:r>
        <w:rPr>
          <w:sz w:val="24"/>
          <w:szCs w:val="24"/>
        </w:rPr>
        <w:t>stack</w:t>
      </w:r>
      <w:proofErr w:type="spellEnd"/>
      <w:r>
        <w:rPr>
          <w:sz w:val="24"/>
          <w:szCs w:val="24"/>
        </w:rPr>
        <w:t xml:space="preserve"> utilizando Python para el </w:t>
      </w:r>
      <w:proofErr w:type="spellStart"/>
      <w:r>
        <w:rPr>
          <w:sz w:val="24"/>
          <w:szCs w:val="24"/>
        </w:rPr>
        <w:t>backend</w:t>
      </w:r>
      <w:proofErr w:type="spellEnd"/>
      <w:r>
        <w:rPr>
          <w:sz w:val="24"/>
          <w:szCs w:val="24"/>
        </w:rPr>
        <w:t xml:space="preserve"> (análisis y API del modelo), JavaScript (</w:t>
      </w:r>
      <w:proofErr w:type="spellStart"/>
      <w:r>
        <w:rPr>
          <w:sz w:val="24"/>
          <w:szCs w:val="24"/>
        </w:rPr>
        <w:t>framework</w:t>
      </w:r>
      <w:proofErr w:type="spellEnd"/>
      <w:r>
        <w:rPr>
          <w:sz w:val="24"/>
          <w:szCs w:val="24"/>
        </w:rPr>
        <w:t xml:space="preserve"> moderno) para el </w:t>
      </w:r>
      <w:proofErr w:type="spellStart"/>
      <w:r>
        <w:rPr>
          <w:sz w:val="24"/>
          <w:szCs w:val="24"/>
        </w:rPr>
        <w:t>frontend</w:t>
      </w:r>
      <w:proofErr w:type="spellEnd"/>
      <w:r>
        <w:rPr>
          <w:sz w:val="24"/>
          <w:szCs w:val="24"/>
        </w:rPr>
        <w:t xml:space="preserve">, y modelos de machine </w:t>
      </w:r>
      <w:proofErr w:type="spellStart"/>
      <w:r>
        <w:rPr>
          <w:sz w:val="24"/>
          <w:szCs w:val="24"/>
        </w:rPr>
        <w:t>learning</w:t>
      </w:r>
      <w:proofErr w:type="spellEnd"/>
      <w:r>
        <w:rPr>
          <w:sz w:val="24"/>
          <w:szCs w:val="24"/>
        </w:rPr>
        <w:t xml:space="preserve"> para predecir el comportamiento de enfermedades virales. Todo el proceso será gestionado con la metodología PM².</w:t>
      </w:r>
    </w:p>
    <w:p w:rsidR="00287A42" w:rsidRDefault="00F732C3">
      <w:pPr>
        <w:numPr>
          <w:ilvl w:val="0"/>
          <w:numId w:val="32"/>
        </w:numPr>
        <w:spacing w:line="360" w:lineRule="auto"/>
        <w:jc w:val="both"/>
        <w:rPr>
          <w:sz w:val="24"/>
          <w:szCs w:val="24"/>
        </w:rPr>
      </w:pPr>
      <w:r>
        <w:rPr>
          <w:sz w:val="24"/>
          <w:szCs w:val="24"/>
        </w:rPr>
        <w:t>Análisis de soluciones alternativas:</w:t>
      </w:r>
    </w:p>
    <w:p w:rsidR="00287A42" w:rsidRDefault="00F732C3">
      <w:pPr>
        <w:numPr>
          <w:ilvl w:val="1"/>
          <w:numId w:val="32"/>
        </w:numPr>
        <w:spacing w:line="360" w:lineRule="auto"/>
        <w:jc w:val="both"/>
        <w:rPr>
          <w:sz w:val="24"/>
          <w:szCs w:val="24"/>
        </w:rPr>
      </w:pPr>
      <w:r>
        <w:rPr>
          <w:sz w:val="24"/>
          <w:szCs w:val="24"/>
        </w:rPr>
        <w:t>Proyecto teórico (Investigación Documental): No cumple con los objetivos de integración de conocimientos prácticos de desarrollo de software.</w:t>
      </w:r>
    </w:p>
    <w:p w:rsidR="00287A42" w:rsidRDefault="00F732C3">
      <w:pPr>
        <w:numPr>
          <w:ilvl w:val="1"/>
          <w:numId w:val="32"/>
        </w:numPr>
        <w:spacing w:line="360" w:lineRule="auto"/>
        <w:jc w:val="both"/>
        <w:rPr>
          <w:sz w:val="24"/>
          <w:szCs w:val="24"/>
        </w:rPr>
      </w:pPr>
      <w:r>
        <w:rPr>
          <w:sz w:val="24"/>
          <w:szCs w:val="24"/>
        </w:rPr>
        <w:lastRenderedPageBreak/>
        <w:t>Proyecto práctico sin metodología (Desarrollo Ad-hoc): Alto riesgo de desorganización, "</w:t>
      </w:r>
      <w:proofErr w:type="spellStart"/>
      <w:r>
        <w:rPr>
          <w:sz w:val="24"/>
          <w:szCs w:val="24"/>
        </w:rPr>
        <w:t>scope</w:t>
      </w:r>
      <w:proofErr w:type="spellEnd"/>
      <w:r>
        <w:rPr>
          <w:sz w:val="24"/>
          <w:szCs w:val="24"/>
        </w:rPr>
        <w:t xml:space="preserve"> </w:t>
      </w:r>
      <w:proofErr w:type="spellStart"/>
      <w:r>
        <w:rPr>
          <w:sz w:val="24"/>
          <w:szCs w:val="24"/>
        </w:rPr>
        <w:t>creep</w:t>
      </w:r>
      <w:proofErr w:type="spellEnd"/>
      <w:r>
        <w:rPr>
          <w:sz w:val="24"/>
          <w:szCs w:val="24"/>
        </w:rPr>
        <w:t>" (desviación del alcance) y fracaso en la entrega de un producto funcional.</w:t>
      </w:r>
    </w:p>
    <w:p w:rsidR="00287A42" w:rsidRDefault="00F732C3">
      <w:pPr>
        <w:numPr>
          <w:ilvl w:val="1"/>
          <w:numId w:val="32"/>
        </w:numPr>
        <w:spacing w:line="360" w:lineRule="auto"/>
        <w:jc w:val="both"/>
        <w:rPr>
          <w:sz w:val="24"/>
          <w:szCs w:val="24"/>
        </w:rPr>
      </w:pPr>
      <w:r>
        <w:rPr>
          <w:sz w:val="24"/>
          <w:szCs w:val="24"/>
        </w:rPr>
        <w:t>Proyecto con metodología PM² (Solución Seleccionada): Asegura una gestión profesional, visibilidad del progreso, control de calidad y el cumplimiento de los objetivos académicos y técnicos.</w:t>
      </w:r>
    </w:p>
    <w:p w:rsidR="00287A42" w:rsidRDefault="00F732C3">
      <w:pPr>
        <w:numPr>
          <w:ilvl w:val="0"/>
          <w:numId w:val="32"/>
        </w:numPr>
        <w:spacing w:line="360" w:lineRule="auto"/>
        <w:jc w:val="both"/>
        <w:rPr>
          <w:sz w:val="24"/>
          <w:szCs w:val="24"/>
        </w:rPr>
      </w:pPr>
      <w:r>
        <w:rPr>
          <w:sz w:val="24"/>
          <w:szCs w:val="24"/>
        </w:rPr>
        <w:t>Beneficios Esperados: Entrega de un producto de software validado, cumplimiento del 100% de los requisitos académicos, y generación de experiencia práctica en gestión (PM²) y desarrollo (XP) para el equipo.</w:t>
      </w:r>
    </w:p>
    <w:p w:rsidR="00287A42" w:rsidRDefault="00F732C3">
      <w:pPr>
        <w:numPr>
          <w:ilvl w:val="0"/>
          <w:numId w:val="32"/>
        </w:numPr>
        <w:spacing w:line="360" w:lineRule="auto"/>
        <w:jc w:val="both"/>
        <w:rPr>
          <w:sz w:val="24"/>
          <w:szCs w:val="24"/>
        </w:rPr>
      </w:pPr>
      <w:r>
        <w:rPr>
          <w:sz w:val="24"/>
          <w:szCs w:val="24"/>
        </w:rPr>
        <w:t>Coste y cronograma: Los costes directos se asocian a servicios de hosting en la nube y licencias de desarrollo (si aplican). Las horas de trabajo del equipo son el recurso principal. El cronograma está alineado con la duración del semestre académico (16 semanas).</w:t>
      </w:r>
    </w:p>
    <w:p w:rsidR="00287A42" w:rsidRDefault="00F732C3">
      <w:pPr>
        <w:pStyle w:val="Ttulo3"/>
        <w:spacing w:line="360" w:lineRule="auto"/>
        <w:jc w:val="both"/>
        <w:rPr>
          <w:b/>
          <w:color w:val="000000"/>
          <w:sz w:val="24"/>
          <w:szCs w:val="24"/>
        </w:rPr>
      </w:pPr>
      <w:bookmarkStart w:id="20" w:name="_j32d25wskmmu" w:colFirst="0" w:colLast="0"/>
      <w:bookmarkEnd w:id="20"/>
      <w:r>
        <w:rPr>
          <w:b/>
          <w:color w:val="000000"/>
          <w:sz w:val="24"/>
          <w:szCs w:val="24"/>
        </w:rPr>
        <w:t xml:space="preserve">3.2.3. Creación del Acta de Constitución del Proyecto (Project </w:t>
      </w:r>
      <w:proofErr w:type="spellStart"/>
      <w:r>
        <w:rPr>
          <w:b/>
          <w:color w:val="000000"/>
          <w:sz w:val="24"/>
          <w:szCs w:val="24"/>
        </w:rPr>
        <w:t>Charter</w:t>
      </w:r>
      <w:proofErr w:type="spellEnd"/>
      <w:r>
        <w:rPr>
          <w:b/>
          <w:color w:val="000000"/>
          <w:sz w:val="24"/>
          <w:szCs w:val="24"/>
        </w:rPr>
        <w:t>)</w:t>
      </w:r>
    </w:p>
    <w:p w:rsidR="00287A42" w:rsidRDefault="00F732C3">
      <w:pPr>
        <w:spacing w:line="360" w:lineRule="auto"/>
        <w:jc w:val="both"/>
        <w:rPr>
          <w:sz w:val="24"/>
          <w:szCs w:val="24"/>
        </w:rPr>
      </w:pPr>
      <w:r>
        <w:rPr>
          <w:sz w:val="24"/>
          <w:szCs w:val="24"/>
        </w:rPr>
        <w:t>Documento que autoriza formalmente el proyecto y otorga la autoridad al Director del Proyecto.</w:t>
      </w:r>
    </w:p>
    <w:p w:rsidR="00287A42" w:rsidRDefault="00F732C3">
      <w:pPr>
        <w:numPr>
          <w:ilvl w:val="0"/>
          <w:numId w:val="15"/>
        </w:numPr>
        <w:spacing w:line="360" w:lineRule="auto"/>
        <w:jc w:val="both"/>
        <w:rPr>
          <w:b/>
          <w:sz w:val="24"/>
          <w:szCs w:val="24"/>
        </w:rPr>
      </w:pPr>
      <w:r>
        <w:rPr>
          <w:b/>
          <w:sz w:val="24"/>
          <w:szCs w:val="24"/>
        </w:rPr>
        <w:t>Objetivos SMART:</w:t>
      </w:r>
    </w:p>
    <w:p w:rsidR="00287A42" w:rsidRDefault="00F732C3">
      <w:pPr>
        <w:numPr>
          <w:ilvl w:val="1"/>
          <w:numId w:val="15"/>
        </w:numPr>
        <w:spacing w:line="360" w:lineRule="auto"/>
        <w:jc w:val="both"/>
        <w:rPr>
          <w:sz w:val="24"/>
          <w:szCs w:val="24"/>
        </w:rPr>
      </w:pPr>
      <w:proofErr w:type="spellStart"/>
      <w:r>
        <w:rPr>
          <w:sz w:val="24"/>
          <w:szCs w:val="24"/>
        </w:rPr>
        <w:t>Specific</w:t>
      </w:r>
      <w:proofErr w:type="spellEnd"/>
      <w:r>
        <w:rPr>
          <w:sz w:val="24"/>
          <w:szCs w:val="24"/>
        </w:rPr>
        <w:t>: Desarrollar una aplicación web para la predicción de enfermedades virales.</w:t>
      </w:r>
    </w:p>
    <w:p w:rsidR="00287A42" w:rsidRDefault="00F732C3">
      <w:pPr>
        <w:numPr>
          <w:ilvl w:val="1"/>
          <w:numId w:val="15"/>
        </w:numPr>
        <w:spacing w:line="360" w:lineRule="auto"/>
        <w:jc w:val="both"/>
        <w:rPr>
          <w:sz w:val="24"/>
          <w:szCs w:val="24"/>
        </w:rPr>
      </w:pPr>
      <w:proofErr w:type="spellStart"/>
      <w:r>
        <w:rPr>
          <w:sz w:val="24"/>
          <w:szCs w:val="24"/>
        </w:rPr>
        <w:t>Measurable</w:t>
      </w:r>
      <w:proofErr w:type="spellEnd"/>
      <w:r>
        <w:rPr>
          <w:sz w:val="24"/>
          <w:szCs w:val="24"/>
        </w:rPr>
        <w:t>: Lograr una precisión mínima del 85% en las predicciones del modelo sobre el conjunto de datos de prueba.</w:t>
      </w:r>
    </w:p>
    <w:p w:rsidR="00287A42" w:rsidRDefault="00F732C3">
      <w:pPr>
        <w:numPr>
          <w:ilvl w:val="1"/>
          <w:numId w:val="15"/>
        </w:numPr>
        <w:spacing w:line="360" w:lineRule="auto"/>
        <w:jc w:val="both"/>
        <w:rPr>
          <w:sz w:val="24"/>
          <w:szCs w:val="24"/>
        </w:rPr>
      </w:pPr>
      <w:proofErr w:type="spellStart"/>
      <w:r>
        <w:rPr>
          <w:sz w:val="24"/>
          <w:szCs w:val="24"/>
        </w:rPr>
        <w:t>Achievable</w:t>
      </w:r>
      <w:proofErr w:type="spellEnd"/>
      <w:r>
        <w:rPr>
          <w:sz w:val="24"/>
          <w:szCs w:val="24"/>
        </w:rPr>
        <w:t xml:space="preserve">: Utilizando datos públicos disponibles y las herramientas de software estándar (Python, JS, </w:t>
      </w:r>
      <w:proofErr w:type="spellStart"/>
      <w:r>
        <w:rPr>
          <w:sz w:val="24"/>
          <w:szCs w:val="24"/>
        </w:rPr>
        <w:t>MySQL</w:t>
      </w:r>
      <w:proofErr w:type="spellEnd"/>
      <w:r>
        <w:rPr>
          <w:sz w:val="24"/>
          <w:szCs w:val="24"/>
        </w:rPr>
        <w:t>).</w:t>
      </w:r>
    </w:p>
    <w:p w:rsidR="00287A42" w:rsidRDefault="00F732C3">
      <w:pPr>
        <w:numPr>
          <w:ilvl w:val="1"/>
          <w:numId w:val="15"/>
        </w:numPr>
        <w:spacing w:line="360" w:lineRule="auto"/>
        <w:jc w:val="both"/>
        <w:rPr>
          <w:sz w:val="24"/>
          <w:szCs w:val="24"/>
        </w:rPr>
      </w:pPr>
      <w:r>
        <w:rPr>
          <w:sz w:val="24"/>
          <w:szCs w:val="24"/>
        </w:rPr>
        <w:t>Relevado: Cumplir con el 100% de los requisitos del Proyecto Integrador.</w:t>
      </w:r>
    </w:p>
    <w:p w:rsidR="00287A42" w:rsidRDefault="00F732C3">
      <w:pPr>
        <w:numPr>
          <w:ilvl w:val="1"/>
          <w:numId w:val="15"/>
        </w:numPr>
        <w:spacing w:line="360" w:lineRule="auto"/>
        <w:jc w:val="both"/>
        <w:rPr>
          <w:sz w:val="24"/>
          <w:szCs w:val="24"/>
        </w:rPr>
      </w:pPr>
      <w:r>
        <w:rPr>
          <w:sz w:val="24"/>
          <w:szCs w:val="24"/>
        </w:rPr>
        <w:t>Time-</w:t>
      </w:r>
      <w:proofErr w:type="spellStart"/>
      <w:r>
        <w:rPr>
          <w:sz w:val="24"/>
          <w:szCs w:val="24"/>
        </w:rPr>
        <w:t>bound</w:t>
      </w:r>
      <w:proofErr w:type="spellEnd"/>
      <w:r>
        <w:rPr>
          <w:sz w:val="24"/>
          <w:szCs w:val="24"/>
        </w:rPr>
        <w:t>: Entregar la aplicación funcional y la documentación completa antes del 12 de diciembre del 2025.</w:t>
      </w:r>
    </w:p>
    <w:p w:rsidR="00287A42" w:rsidRDefault="00F732C3">
      <w:pPr>
        <w:numPr>
          <w:ilvl w:val="0"/>
          <w:numId w:val="15"/>
        </w:numPr>
        <w:spacing w:line="360" w:lineRule="auto"/>
        <w:jc w:val="both"/>
        <w:rPr>
          <w:b/>
          <w:sz w:val="24"/>
          <w:szCs w:val="24"/>
        </w:rPr>
      </w:pPr>
      <w:r>
        <w:rPr>
          <w:b/>
          <w:sz w:val="24"/>
          <w:szCs w:val="24"/>
        </w:rPr>
        <w:t>Alcance de alto nivel:</w:t>
      </w:r>
    </w:p>
    <w:p w:rsidR="00287A42" w:rsidRDefault="00F732C3">
      <w:pPr>
        <w:numPr>
          <w:ilvl w:val="1"/>
          <w:numId w:val="15"/>
        </w:numPr>
        <w:spacing w:line="360" w:lineRule="auto"/>
        <w:jc w:val="both"/>
        <w:rPr>
          <w:sz w:val="24"/>
          <w:szCs w:val="24"/>
        </w:rPr>
      </w:pPr>
      <w:r>
        <w:rPr>
          <w:sz w:val="24"/>
          <w:szCs w:val="24"/>
        </w:rPr>
        <w:t xml:space="preserve">Incluye: Diseño de diagramas UML, modelo Entidad-Relación, implementación de base de datos en </w:t>
      </w:r>
      <w:proofErr w:type="spellStart"/>
      <w:r>
        <w:rPr>
          <w:sz w:val="24"/>
          <w:szCs w:val="24"/>
        </w:rPr>
        <w:t>MySQL</w:t>
      </w:r>
      <w:proofErr w:type="spellEnd"/>
      <w:r>
        <w:rPr>
          <w:sz w:val="24"/>
          <w:szCs w:val="24"/>
        </w:rPr>
        <w:t>, desarrollo de API REST (</w:t>
      </w:r>
      <w:proofErr w:type="spellStart"/>
      <w:r>
        <w:rPr>
          <w:sz w:val="24"/>
          <w:szCs w:val="24"/>
        </w:rPr>
        <w:t>Backend</w:t>
      </w:r>
      <w:proofErr w:type="spellEnd"/>
      <w:r>
        <w:rPr>
          <w:sz w:val="24"/>
          <w:szCs w:val="24"/>
        </w:rPr>
        <w:t>), desarrollo de interfaces de usuario (</w:t>
      </w:r>
      <w:proofErr w:type="spellStart"/>
      <w:r>
        <w:rPr>
          <w:sz w:val="24"/>
          <w:szCs w:val="24"/>
        </w:rPr>
        <w:t>Frontend</w:t>
      </w:r>
      <w:proofErr w:type="spellEnd"/>
      <w:r>
        <w:rPr>
          <w:sz w:val="24"/>
          <w:szCs w:val="24"/>
        </w:rPr>
        <w:t>) y entrenamiento/validación de modelos predictivos.</w:t>
      </w:r>
    </w:p>
    <w:p w:rsidR="00287A42" w:rsidRDefault="00F732C3">
      <w:pPr>
        <w:numPr>
          <w:ilvl w:val="1"/>
          <w:numId w:val="15"/>
        </w:numPr>
        <w:spacing w:line="360" w:lineRule="auto"/>
        <w:jc w:val="both"/>
        <w:rPr>
          <w:sz w:val="24"/>
          <w:szCs w:val="24"/>
        </w:rPr>
      </w:pPr>
      <w:r>
        <w:rPr>
          <w:sz w:val="24"/>
          <w:szCs w:val="24"/>
        </w:rPr>
        <w:lastRenderedPageBreak/>
        <w:t>Excluye: Recopilación de datos primarios en campo, diagnóstico médico individualizado, o uso clínico real para la toma de decisiones (el proyecto es una prueba de concepto académica).</w:t>
      </w:r>
    </w:p>
    <w:p w:rsidR="00287A42" w:rsidRDefault="00F732C3">
      <w:pPr>
        <w:numPr>
          <w:ilvl w:val="0"/>
          <w:numId w:val="15"/>
        </w:numPr>
        <w:spacing w:line="360" w:lineRule="auto"/>
        <w:jc w:val="both"/>
        <w:rPr>
          <w:b/>
          <w:sz w:val="24"/>
          <w:szCs w:val="24"/>
        </w:rPr>
      </w:pPr>
      <w:r>
        <w:rPr>
          <w:b/>
          <w:sz w:val="24"/>
          <w:szCs w:val="24"/>
        </w:rPr>
        <w:t>Organización del proyecto:</w:t>
      </w:r>
    </w:p>
    <w:p w:rsidR="00287A42" w:rsidRDefault="00F732C3">
      <w:pPr>
        <w:numPr>
          <w:ilvl w:val="1"/>
          <w:numId w:val="15"/>
        </w:numPr>
        <w:spacing w:line="360" w:lineRule="auto"/>
        <w:jc w:val="both"/>
        <w:rPr>
          <w:sz w:val="24"/>
          <w:szCs w:val="24"/>
        </w:rPr>
      </w:pPr>
      <w:r>
        <w:rPr>
          <w:sz w:val="24"/>
          <w:szCs w:val="24"/>
        </w:rPr>
        <w:t>Patrocinador: ITO (Departamento de Sistemas y Computación).</w:t>
      </w:r>
    </w:p>
    <w:p w:rsidR="00287A42" w:rsidRDefault="00F732C3">
      <w:pPr>
        <w:numPr>
          <w:ilvl w:val="1"/>
          <w:numId w:val="15"/>
        </w:numPr>
        <w:spacing w:line="360" w:lineRule="auto"/>
        <w:jc w:val="both"/>
        <w:rPr>
          <w:sz w:val="24"/>
          <w:szCs w:val="24"/>
        </w:rPr>
      </w:pPr>
      <w:r>
        <w:rPr>
          <w:sz w:val="24"/>
          <w:szCs w:val="24"/>
        </w:rPr>
        <w:t>Director del Proyecto: Eduardo Solano Ramos.</w:t>
      </w:r>
    </w:p>
    <w:p w:rsidR="00287A42" w:rsidRDefault="00F732C3">
      <w:pPr>
        <w:numPr>
          <w:ilvl w:val="1"/>
          <w:numId w:val="15"/>
        </w:numPr>
        <w:spacing w:line="360" w:lineRule="auto"/>
        <w:jc w:val="both"/>
        <w:rPr>
          <w:sz w:val="24"/>
          <w:szCs w:val="24"/>
        </w:rPr>
      </w:pPr>
      <w:r>
        <w:rPr>
          <w:sz w:val="24"/>
          <w:szCs w:val="24"/>
        </w:rPr>
        <w:t xml:space="preserve">Equipo Central del Proyecto: Sergio Ezequiel Porras Avendaño, </w:t>
      </w:r>
      <w:proofErr w:type="spellStart"/>
      <w:r>
        <w:rPr>
          <w:sz w:val="24"/>
          <w:szCs w:val="24"/>
        </w:rPr>
        <w:t>Jesus</w:t>
      </w:r>
      <w:proofErr w:type="spellEnd"/>
      <w:r>
        <w:rPr>
          <w:sz w:val="24"/>
          <w:szCs w:val="24"/>
        </w:rPr>
        <w:t xml:space="preserve"> Abraham Mendoza </w:t>
      </w:r>
      <w:proofErr w:type="spellStart"/>
      <w:r>
        <w:rPr>
          <w:sz w:val="24"/>
          <w:szCs w:val="24"/>
        </w:rPr>
        <w:t>Chavez</w:t>
      </w:r>
      <w:proofErr w:type="spellEnd"/>
      <w:r>
        <w:rPr>
          <w:sz w:val="24"/>
          <w:szCs w:val="24"/>
        </w:rPr>
        <w:t xml:space="preserve">, Cristian Gerardo Placido </w:t>
      </w:r>
      <w:proofErr w:type="spellStart"/>
      <w:r>
        <w:rPr>
          <w:sz w:val="24"/>
          <w:szCs w:val="24"/>
        </w:rPr>
        <w:t>Martinez</w:t>
      </w:r>
      <w:proofErr w:type="spellEnd"/>
      <w:r>
        <w:rPr>
          <w:sz w:val="24"/>
          <w:szCs w:val="24"/>
        </w:rPr>
        <w:t xml:space="preserve">, Luis Gael </w:t>
      </w:r>
      <w:proofErr w:type="spellStart"/>
      <w:r>
        <w:rPr>
          <w:sz w:val="24"/>
          <w:szCs w:val="24"/>
        </w:rPr>
        <w:t>Fernandez</w:t>
      </w:r>
      <w:proofErr w:type="spellEnd"/>
      <w:r>
        <w:rPr>
          <w:sz w:val="24"/>
          <w:szCs w:val="24"/>
        </w:rPr>
        <w:t xml:space="preserve"> Crisanto, Sabas </w:t>
      </w:r>
      <w:proofErr w:type="spellStart"/>
      <w:r>
        <w:rPr>
          <w:sz w:val="24"/>
          <w:szCs w:val="24"/>
        </w:rPr>
        <w:t>Mijail</w:t>
      </w:r>
      <w:proofErr w:type="spellEnd"/>
      <w:r>
        <w:rPr>
          <w:sz w:val="24"/>
          <w:szCs w:val="24"/>
        </w:rPr>
        <w:t xml:space="preserve"> Miranda Virgen.</w:t>
      </w:r>
    </w:p>
    <w:p w:rsidR="00287A42" w:rsidRDefault="00F732C3">
      <w:pPr>
        <w:numPr>
          <w:ilvl w:val="1"/>
          <w:numId w:val="15"/>
        </w:numPr>
        <w:spacing w:line="360" w:lineRule="auto"/>
        <w:jc w:val="both"/>
        <w:rPr>
          <w:sz w:val="24"/>
          <w:szCs w:val="24"/>
        </w:rPr>
      </w:pPr>
      <w:r>
        <w:rPr>
          <w:sz w:val="24"/>
          <w:szCs w:val="24"/>
        </w:rPr>
        <w:t xml:space="preserve">Comité de Dirección: Asesor académico (M.T.I Eva Rafael </w:t>
      </w:r>
      <w:proofErr w:type="spellStart"/>
      <w:r>
        <w:rPr>
          <w:sz w:val="24"/>
          <w:szCs w:val="24"/>
        </w:rPr>
        <w:t>Perez</w:t>
      </w:r>
      <w:proofErr w:type="spellEnd"/>
      <w:r>
        <w:rPr>
          <w:sz w:val="24"/>
          <w:szCs w:val="24"/>
        </w:rPr>
        <w:t>).</w:t>
      </w:r>
    </w:p>
    <w:p w:rsidR="00287A42" w:rsidRDefault="00F732C3">
      <w:pPr>
        <w:numPr>
          <w:ilvl w:val="0"/>
          <w:numId w:val="15"/>
        </w:numPr>
        <w:spacing w:line="360" w:lineRule="auto"/>
        <w:jc w:val="both"/>
        <w:rPr>
          <w:b/>
          <w:sz w:val="24"/>
          <w:szCs w:val="24"/>
        </w:rPr>
      </w:pPr>
      <w:r>
        <w:rPr>
          <w:b/>
          <w:sz w:val="24"/>
          <w:szCs w:val="24"/>
        </w:rPr>
        <w:t>Riesgos Iniciales:</w:t>
      </w:r>
    </w:p>
    <w:p w:rsidR="00287A42" w:rsidRDefault="00F732C3">
      <w:pPr>
        <w:numPr>
          <w:ilvl w:val="1"/>
          <w:numId w:val="15"/>
        </w:numPr>
        <w:spacing w:line="360" w:lineRule="auto"/>
        <w:jc w:val="both"/>
        <w:rPr>
          <w:sz w:val="24"/>
          <w:szCs w:val="24"/>
        </w:rPr>
      </w:pPr>
      <w:r>
        <w:rPr>
          <w:sz w:val="24"/>
          <w:szCs w:val="24"/>
        </w:rPr>
        <w:t>Datos: Baja calidad o disponibilidad limitada de datos públicos sobre enfermedades.</w:t>
      </w:r>
    </w:p>
    <w:p w:rsidR="00287A42" w:rsidRDefault="00F732C3">
      <w:pPr>
        <w:numPr>
          <w:ilvl w:val="1"/>
          <w:numId w:val="15"/>
        </w:numPr>
        <w:spacing w:line="360" w:lineRule="auto"/>
        <w:jc w:val="both"/>
        <w:rPr>
          <w:sz w:val="24"/>
          <w:szCs w:val="24"/>
        </w:rPr>
      </w:pPr>
      <w:r>
        <w:rPr>
          <w:sz w:val="24"/>
          <w:szCs w:val="24"/>
        </w:rPr>
        <w:t xml:space="preserve">Técnico: Complejidad en la integración del modelo de ML con la API del </w:t>
      </w:r>
      <w:proofErr w:type="spellStart"/>
      <w:r>
        <w:rPr>
          <w:sz w:val="24"/>
          <w:szCs w:val="24"/>
        </w:rPr>
        <w:t>backend</w:t>
      </w:r>
      <w:proofErr w:type="spellEnd"/>
      <w:r>
        <w:rPr>
          <w:sz w:val="24"/>
          <w:szCs w:val="24"/>
        </w:rPr>
        <w:t>.</w:t>
      </w:r>
    </w:p>
    <w:p w:rsidR="00287A42" w:rsidRDefault="00F732C3">
      <w:pPr>
        <w:numPr>
          <w:ilvl w:val="1"/>
          <w:numId w:val="15"/>
        </w:numPr>
        <w:spacing w:line="360" w:lineRule="auto"/>
        <w:jc w:val="both"/>
        <w:rPr>
          <w:sz w:val="24"/>
          <w:szCs w:val="24"/>
        </w:rPr>
      </w:pPr>
      <w:r>
        <w:rPr>
          <w:sz w:val="24"/>
          <w:szCs w:val="24"/>
        </w:rPr>
        <w:t>Recursos: Gestión del tiempo académico del equipo (cruce con otras materias).</w:t>
      </w:r>
    </w:p>
    <w:p w:rsidR="00287A42" w:rsidRDefault="00F732C3">
      <w:pPr>
        <w:numPr>
          <w:ilvl w:val="0"/>
          <w:numId w:val="15"/>
        </w:numPr>
        <w:spacing w:line="360" w:lineRule="auto"/>
        <w:jc w:val="both"/>
        <w:rPr>
          <w:sz w:val="24"/>
          <w:szCs w:val="24"/>
        </w:rPr>
      </w:pPr>
      <w:r>
        <w:rPr>
          <w:b/>
          <w:sz w:val="24"/>
          <w:szCs w:val="24"/>
        </w:rPr>
        <w:t>Supuestos:</w:t>
      </w:r>
      <w:r>
        <w:rPr>
          <w:sz w:val="24"/>
          <w:szCs w:val="24"/>
        </w:rPr>
        <w:t xml:space="preserve"> Se asume que los datos públicos necesarios están disponibles y son suficientes para entrenar un modelo. Se asume la disponibilidad semanal del Asesor para las revisiones.</w:t>
      </w:r>
    </w:p>
    <w:p w:rsidR="00287A42" w:rsidRDefault="00F732C3">
      <w:pPr>
        <w:pStyle w:val="Ttulo3"/>
        <w:spacing w:line="360" w:lineRule="auto"/>
        <w:jc w:val="both"/>
        <w:rPr>
          <w:b/>
          <w:color w:val="000000"/>
          <w:sz w:val="24"/>
          <w:szCs w:val="24"/>
        </w:rPr>
      </w:pPr>
      <w:bookmarkStart w:id="21" w:name="_qya55r6sijwy" w:colFirst="0" w:colLast="0"/>
      <w:bookmarkEnd w:id="21"/>
      <w:r>
        <w:rPr>
          <w:b/>
          <w:color w:val="000000"/>
          <w:sz w:val="24"/>
          <w:szCs w:val="24"/>
        </w:rPr>
        <w:t>3.2.4. Revisión y Aprobación</w:t>
      </w:r>
    </w:p>
    <w:p w:rsidR="00287A42" w:rsidRDefault="00F732C3">
      <w:pPr>
        <w:spacing w:line="360" w:lineRule="auto"/>
        <w:jc w:val="both"/>
        <w:rPr>
          <w:sz w:val="24"/>
          <w:szCs w:val="24"/>
        </w:rPr>
      </w:pPr>
      <w:r>
        <w:rPr>
          <w:sz w:val="24"/>
          <w:szCs w:val="24"/>
        </w:rPr>
        <w:t xml:space="preserve">El Comité de Dirección del Proyecto (M.T.I Eva Rafael </w:t>
      </w:r>
      <w:proofErr w:type="spellStart"/>
      <w:r>
        <w:rPr>
          <w:sz w:val="24"/>
          <w:szCs w:val="24"/>
        </w:rPr>
        <w:t>Perez</w:t>
      </w:r>
      <w:proofErr w:type="spellEnd"/>
      <w:r>
        <w:rPr>
          <w:sz w:val="24"/>
          <w:szCs w:val="24"/>
        </w:rPr>
        <w:t>) y el Patrocinador (ITO) revisaron y aprobaron el Caso de Negocio y el Acta de Constitución. Se autoriza formalmente al Director del Proyecto a consumir recursos para la Fase de Planificación.</w:t>
      </w:r>
    </w:p>
    <w:p w:rsidR="00287A42" w:rsidRDefault="00F732C3">
      <w:pPr>
        <w:pStyle w:val="Ttulo2"/>
        <w:spacing w:line="360" w:lineRule="auto"/>
        <w:jc w:val="center"/>
        <w:rPr>
          <w:b/>
          <w:sz w:val="24"/>
          <w:szCs w:val="24"/>
        </w:rPr>
      </w:pPr>
      <w:bookmarkStart w:id="22" w:name="_59xk2cv5sg59" w:colFirst="0" w:colLast="0"/>
      <w:bookmarkEnd w:id="22"/>
      <w:r>
        <w:rPr>
          <w:b/>
          <w:sz w:val="24"/>
          <w:szCs w:val="24"/>
        </w:rPr>
        <w:t>3.3. Fase de Planificación (PM²)</w:t>
      </w:r>
    </w:p>
    <w:p w:rsidR="00287A42" w:rsidRDefault="00F732C3">
      <w:pPr>
        <w:spacing w:line="360" w:lineRule="auto"/>
        <w:jc w:val="both"/>
        <w:rPr>
          <w:sz w:val="24"/>
          <w:szCs w:val="24"/>
        </w:rPr>
      </w:pPr>
      <w:r>
        <w:rPr>
          <w:sz w:val="24"/>
          <w:szCs w:val="24"/>
        </w:rPr>
        <w:t>El objetivo de esta fase es detallar el "cómo". Se desglosa el trabajo definido en el Acta de Constitución en un plan de acción concreto y realista, creando la línea base del proyecto.</w:t>
      </w:r>
    </w:p>
    <w:p w:rsidR="00287A42" w:rsidRDefault="00F732C3">
      <w:pPr>
        <w:pStyle w:val="Ttulo3"/>
        <w:spacing w:line="360" w:lineRule="auto"/>
        <w:jc w:val="both"/>
        <w:rPr>
          <w:b/>
          <w:color w:val="000000"/>
          <w:sz w:val="24"/>
          <w:szCs w:val="24"/>
        </w:rPr>
      </w:pPr>
      <w:bookmarkStart w:id="23" w:name="_3ezdgemm191w" w:colFirst="0" w:colLast="0"/>
      <w:bookmarkEnd w:id="23"/>
      <w:r>
        <w:rPr>
          <w:b/>
          <w:color w:val="000000"/>
          <w:sz w:val="24"/>
          <w:szCs w:val="24"/>
        </w:rPr>
        <w:lastRenderedPageBreak/>
        <w:t>3.3.1. Realización de la Reunión de Inicio de Planificación</w:t>
      </w:r>
    </w:p>
    <w:p w:rsidR="00287A42" w:rsidRDefault="00F732C3">
      <w:pPr>
        <w:spacing w:line="360" w:lineRule="auto"/>
        <w:jc w:val="both"/>
        <w:rPr>
          <w:sz w:val="24"/>
          <w:szCs w:val="24"/>
        </w:rPr>
      </w:pPr>
      <w:r>
        <w:rPr>
          <w:sz w:val="24"/>
          <w:szCs w:val="24"/>
        </w:rPr>
        <w:t>Se llevó a cabo una reunión de trabajo con el Equipo Central del Proyecto (ECP) y el Comité de Dirección (CDP) para:</w:t>
      </w:r>
    </w:p>
    <w:p w:rsidR="00287A42" w:rsidRDefault="00F732C3">
      <w:pPr>
        <w:numPr>
          <w:ilvl w:val="0"/>
          <w:numId w:val="1"/>
        </w:numPr>
        <w:spacing w:line="360" w:lineRule="auto"/>
        <w:jc w:val="both"/>
        <w:rPr>
          <w:sz w:val="24"/>
          <w:szCs w:val="24"/>
        </w:rPr>
      </w:pPr>
      <w:r>
        <w:rPr>
          <w:sz w:val="24"/>
          <w:szCs w:val="24"/>
        </w:rPr>
        <w:t>Comunicar oficialmente el inicio de la fase.</w:t>
      </w:r>
    </w:p>
    <w:p w:rsidR="00287A42" w:rsidRDefault="00F732C3">
      <w:pPr>
        <w:numPr>
          <w:ilvl w:val="0"/>
          <w:numId w:val="1"/>
        </w:numPr>
        <w:spacing w:line="360" w:lineRule="auto"/>
        <w:jc w:val="both"/>
        <w:rPr>
          <w:sz w:val="24"/>
          <w:szCs w:val="24"/>
        </w:rPr>
      </w:pPr>
      <w:r>
        <w:rPr>
          <w:sz w:val="24"/>
          <w:szCs w:val="24"/>
        </w:rPr>
        <w:t>Revisar a fondo los documentos aprobados (Acta de Constitución y Caso de Negocio) para asegurar un entendimiento total del alcance.</w:t>
      </w:r>
    </w:p>
    <w:p w:rsidR="00287A42" w:rsidRDefault="00F732C3">
      <w:pPr>
        <w:numPr>
          <w:ilvl w:val="0"/>
          <w:numId w:val="1"/>
        </w:numPr>
        <w:spacing w:line="360" w:lineRule="auto"/>
        <w:jc w:val="both"/>
        <w:rPr>
          <w:sz w:val="24"/>
          <w:szCs w:val="24"/>
        </w:rPr>
      </w:pPr>
      <w:r>
        <w:rPr>
          <w:sz w:val="24"/>
          <w:szCs w:val="24"/>
        </w:rPr>
        <w:t xml:space="preserve">Establecer los objetivos, metodologías y herramientas específicas para la planificación (p.ej., "Usaremos </w:t>
      </w:r>
      <w:proofErr w:type="spellStart"/>
      <w:r>
        <w:rPr>
          <w:sz w:val="24"/>
          <w:szCs w:val="24"/>
        </w:rPr>
        <w:t>Trello</w:t>
      </w:r>
      <w:proofErr w:type="spellEnd"/>
      <w:r>
        <w:rPr>
          <w:sz w:val="24"/>
          <w:szCs w:val="24"/>
        </w:rPr>
        <w:t xml:space="preserve"> para el </w:t>
      </w:r>
      <w:proofErr w:type="spellStart"/>
      <w:r>
        <w:rPr>
          <w:sz w:val="24"/>
          <w:szCs w:val="24"/>
        </w:rPr>
        <w:t>backlog</w:t>
      </w:r>
      <w:proofErr w:type="spellEnd"/>
      <w:r>
        <w:rPr>
          <w:sz w:val="24"/>
          <w:szCs w:val="24"/>
        </w:rPr>
        <w:t xml:space="preserve"> y GitHub </w:t>
      </w:r>
      <w:proofErr w:type="spellStart"/>
      <w:r>
        <w:rPr>
          <w:sz w:val="24"/>
          <w:szCs w:val="24"/>
        </w:rPr>
        <w:t>Projects</w:t>
      </w:r>
      <w:proofErr w:type="spellEnd"/>
      <w:r>
        <w:rPr>
          <w:sz w:val="24"/>
          <w:szCs w:val="24"/>
        </w:rPr>
        <w:t xml:space="preserve"> para el WBS").</w:t>
      </w:r>
    </w:p>
    <w:p w:rsidR="00287A42" w:rsidRDefault="00F732C3">
      <w:pPr>
        <w:numPr>
          <w:ilvl w:val="0"/>
          <w:numId w:val="1"/>
        </w:numPr>
        <w:spacing w:line="360" w:lineRule="auto"/>
        <w:jc w:val="both"/>
        <w:rPr>
          <w:sz w:val="24"/>
          <w:szCs w:val="24"/>
        </w:rPr>
      </w:pPr>
      <w:r>
        <w:rPr>
          <w:sz w:val="24"/>
          <w:szCs w:val="24"/>
        </w:rPr>
        <w:t>Asignar responsabilidades para el desarrollo de los distintos componentes del Plan de Trabajo.</w:t>
      </w:r>
    </w:p>
    <w:p w:rsidR="00287A42" w:rsidRDefault="00F732C3">
      <w:pPr>
        <w:pStyle w:val="Ttulo3"/>
        <w:spacing w:line="360" w:lineRule="auto"/>
        <w:jc w:val="both"/>
        <w:rPr>
          <w:b/>
          <w:color w:val="000000"/>
          <w:sz w:val="24"/>
          <w:szCs w:val="24"/>
        </w:rPr>
      </w:pPr>
      <w:bookmarkStart w:id="24" w:name="_dprfgfrchkn4" w:colFirst="0" w:colLast="0"/>
      <w:bookmarkEnd w:id="24"/>
      <w:r>
        <w:rPr>
          <w:b/>
          <w:color w:val="000000"/>
          <w:sz w:val="24"/>
          <w:szCs w:val="24"/>
        </w:rPr>
        <w:t>3.3.2. Creación del Manual del Proyecto</w:t>
      </w:r>
    </w:p>
    <w:p w:rsidR="00287A42" w:rsidRDefault="00F732C3">
      <w:pPr>
        <w:spacing w:line="360" w:lineRule="auto"/>
        <w:jc w:val="both"/>
        <w:rPr>
          <w:sz w:val="24"/>
          <w:szCs w:val="24"/>
        </w:rPr>
      </w:pPr>
      <w:r>
        <w:rPr>
          <w:sz w:val="24"/>
          <w:szCs w:val="24"/>
        </w:rPr>
        <w:t>Este documento centraliza las "reglas del proyecto" para la gestión y ejecución del proyecto.</w:t>
      </w:r>
    </w:p>
    <w:p w:rsidR="00287A42" w:rsidRDefault="00F732C3">
      <w:pPr>
        <w:numPr>
          <w:ilvl w:val="0"/>
          <w:numId w:val="45"/>
        </w:numPr>
        <w:spacing w:line="360" w:lineRule="auto"/>
        <w:jc w:val="both"/>
        <w:rPr>
          <w:sz w:val="24"/>
          <w:szCs w:val="24"/>
        </w:rPr>
      </w:pPr>
      <w:r>
        <w:rPr>
          <w:b/>
          <w:sz w:val="24"/>
          <w:szCs w:val="24"/>
        </w:rPr>
        <w:t>Modelo de Gobernanza (Gestión):</w:t>
      </w:r>
      <w:r>
        <w:rPr>
          <w:sz w:val="24"/>
          <w:szCs w:val="24"/>
        </w:rPr>
        <w:t xml:space="preserve"> Uso del ciclo de vida PM² para la gestión general, artefactos, comunicación con el CDP y gestión de riesgos.</w:t>
      </w:r>
    </w:p>
    <w:p w:rsidR="00287A42" w:rsidRDefault="00F732C3">
      <w:pPr>
        <w:numPr>
          <w:ilvl w:val="0"/>
          <w:numId w:val="45"/>
        </w:numPr>
        <w:spacing w:line="360" w:lineRule="auto"/>
        <w:jc w:val="both"/>
        <w:rPr>
          <w:sz w:val="24"/>
          <w:szCs w:val="24"/>
        </w:rPr>
      </w:pPr>
      <w:r>
        <w:rPr>
          <w:b/>
          <w:sz w:val="24"/>
          <w:szCs w:val="24"/>
        </w:rPr>
        <w:t>Modelo de Desarrollo (Ingeniería):</w:t>
      </w:r>
      <w:r>
        <w:rPr>
          <w:sz w:val="24"/>
          <w:szCs w:val="24"/>
        </w:rPr>
        <w:t xml:space="preserve"> Se adopta un modelo híbrido que utiliza Extreme </w:t>
      </w:r>
      <w:proofErr w:type="spellStart"/>
      <w:r>
        <w:rPr>
          <w:sz w:val="24"/>
          <w:szCs w:val="24"/>
        </w:rPr>
        <w:t>Programming</w:t>
      </w:r>
      <w:proofErr w:type="spellEnd"/>
      <w:r>
        <w:rPr>
          <w:sz w:val="24"/>
          <w:szCs w:val="24"/>
        </w:rPr>
        <w:t xml:space="preserve"> (XP) de </w:t>
      </w:r>
      <w:r>
        <w:rPr>
          <w:i/>
          <w:sz w:val="24"/>
          <w:szCs w:val="24"/>
        </w:rPr>
        <w:t>Kent Beck</w:t>
      </w:r>
      <w:r>
        <w:rPr>
          <w:sz w:val="24"/>
          <w:szCs w:val="24"/>
        </w:rPr>
        <w:t xml:space="preserve"> para la ingeniería de software. PM² gestionará el "qué" (gobernanza) y XP gestionará el "cómo" (desarrollo).</w:t>
      </w:r>
    </w:p>
    <w:p w:rsidR="00287A42" w:rsidRDefault="00F732C3">
      <w:pPr>
        <w:numPr>
          <w:ilvl w:val="0"/>
          <w:numId w:val="45"/>
        </w:numPr>
        <w:spacing w:line="360" w:lineRule="auto"/>
        <w:jc w:val="both"/>
        <w:rPr>
          <w:b/>
          <w:sz w:val="24"/>
          <w:szCs w:val="24"/>
        </w:rPr>
      </w:pPr>
      <w:r>
        <w:rPr>
          <w:b/>
          <w:sz w:val="24"/>
          <w:szCs w:val="24"/>
        </w:rPr>
        <w:t>Prácticas de XP a Implementar:</w:t>
      </w:r>
    </w:p>
    <w:p w:rsidR="00287A42" w:rsidRDefault="00F732C3">
      <w:pPr>
        <w:numPr>
          <w:ilvl w:val="1"/>
          <w:numId w:val="45"/>
        </w:numPr>
        <w:spacing w:line="360" w:lineRule="auto"/>
        <w:jc w:val="both"/>
        <w:rPr>
          <w:sz w:val="24"/>
          <w:szCs w:val="24"/>
        </w:rPr>
      </w:pPr>
      <w:r>
        <w:rPr>
          <w:sz w:val="24"/>
          <w:szCs w:val="24"/>
        </w:rPr>
        <w:t xml:space="preserve">El Juego de la Planificación: Las historias de usuario se crearán y priorizarán en </w:t>
      </w:r>
      <w:proofErr w:type="spellStart"/>
      <w:r>
        <w:rPr>
          <w:sz w:val="24"/>
          <w:szCs w:val="24"/>
        </w:rPr>
        <w:t>Trello</w:t>
      </w:r>
      <w:proofErr w:type="spellEnd"/>
      <w:r>
        <w:rPr>
          <w:sz w:val="24"/>
          <w:szCs w:val="24"/>
        </w:rPr>
        <w:t>.</w:t>
      </w:r>
    </w:p>
    <w:p w:rsidR="00287A42" w:rsidRDefault="00F732C3">
      <w:pPr>
        <w:numPr>
          <w:ilvl w:val="1"/>
          <w:numId w:val="45"/>
        </w:numPr>
        <w:spacing w:line="360" w:lineRule="auto"/>
        <w:jc w:val="both"/>
        <w:rPr>
          <w:sz w:val="24"/>
          <w:szCs w:val="24"/>
        </w:rPr>
      </w:pPr>
      <w:r>
        <w:rPr>
          <w:sz w:val="24"/>
          <w:szCs w:val="24"/>
        </w:rPr>
        <w:t>Entregas pequeñas: Se realizarán despliegues incrementales en el entorno de pruebas.</w:t>
      </w:r>
    </w:p>
    <w:p w:rsidR="00287A42" w:rsidRDefault="00F732C3">
      <w:pPr>
        <w:numPr>
          <w:ilvl w:val="1"/>
          <w:numId w:val="45"/>
        </w:numPr>
        <w:spacing w:line="360" w:lineRule="auto"/>
        <w:jc w:val="both"/>
        <w:rPr>
          <w:sz w:val="24"/>
          <w:szCs w:val="24"/>
        </w:rPr>
      </w:pPr>
      <w:r>
        <w:rPr>
          <w:sz w:val="24"/>
          <w:szCs w:val="24"/>
        </w:rPr>
        <w:t>Programación en Parejas: Se utilizará en módulos complejos (p.ej., la integración de la API del modelo).</w:t>
      </w:r>
    </w:p>
    <w:p w:rsidR="00287A42" w:rsidRDefault="00F732C3">
      <w:pPr>
        <w:numPr>
          <w:ilvl w:val="1"/>
          <w:numId w:val="45"/>
        </w:numPr>
        <w:spacing w:line="360" w:lineRule="auto"/>
        <w:jc w:val="both"/>
        <w:rPr>
          <w:sz w:val="24"/>
          <w:szCs w:val="24"/>
        </w:rPr>
      </w:pPr>
      <w:r>
        <w:rPr>
          <w:sz w:val="24"/>
          <w:szCs w:val="24"/>
        </w:rPr>
        <w:t xml:space="preserve">Desarrollo Guiado por Pruebas: Se exigirán pruebas unitarias para los </w:t>
      </w:r>
      <w:proofErr w:type="spellStart"/>
      <w:r>
        <w:rPr>
          <w:sz w:val="24"/>
          <w:szCs w:val="24"/>
        </w:rPr>
        <w:t>endpoints</w:t>
      </w:r>
      <w:proofErr w:type="spellEnd"/>
      <w:r>
        <w:rPr>
          <w:sz w:val="24"/>
          <w:szCs w:val="24"/>
        </w:rPr>
        <w:t xml:space="preserve"> críticos del </w:t>
      </w:r>
      <w:proofErr w:type="spellStart"/>
      <w:r>
        <w:rPr>
          <w:sz w:val="24"/>
          <w:szCs w:val="24"/>
        </w:rPr>
        <w:t>backend</w:t>
      </w:r>
      <w:proofErr w:type="spellEnd"/>
      <w:r>
        <w:rPr>
          <w:sz w:val="24"/>
          <w:szCs w:val="24"/>
        </w:rPr>
        <w:t>.</w:t>
      </w:r>
    </w:p>
    <w:p w:rsidR="00287A42" w:rsidRDefault="00F732C3">
      <w:pPr>
        <w:numPr>
          <w:ilvl w:val="1"/>
          <w:numId w:val="45"/>
        </w:numPr>
        <w:spacing w:line="360" w:lineRule="auto"/>
        <w:jc w:val="both"/>
        <w:rPr>
          <w:sz w:val="24"/>
          <w:szCs w:val="24"/>
        </w:rPr>
      </w:pPr>
      <w:r>
        <w:rPr>
          <w:sz w:val="24"/>
          <w:szCs w:val="24"/>
        </w:rPr>
        <w:t xml:space="preserve">Integración Continua (CI): Se configurará GitHub </w:t>
      </w:r>
      <w:proofErr w:type="spellStart"/>
      <w:r>
        <w:rPr>
          <w:sz w:val="24"/>
          <w:szCs w:val="24"/>
        </w:rPr>
        <w:t>Actions</w:t>
      </w:r>
      <w:proofErr w:type="spellEnd"/>
      <w:r>
        <w:rPr>
          <w:sz w:val="24"/>
          <w:szCs w:val="24"/>
        </w:rPr>
        <w:t xml:space="preserve"> para ejecutar pruebas automáticamente en cada </w:t>
      </w:r>
      <w:proofErr w:type="spellStart"/>
      <w:r>
        <w:rPr>
          <w:sz w:val="24"/>
          <w:szCs w:val="24"/>
        </w:rPr>
        <w:t>push</w:t>
      </w:r>
      <w:proofErr w:type="spellEnd"/>
      <w:r>
        <w:rPr>
          <w:sz w:val="24"/>
          <w:szCs w:val="24"/>
        </w:rPr>
        <w:t>.</w:t>
      </w:r>
    </w:p>
    <w:p w:rsidR="00287A42" w:rsidRDefault="00F732C3">
      <w:pPr>
        <w:numPr>
          <w:ilvl w:val="0"/>
          <w:numId w:val="45"/>
        </w:numPr>
        <w:spacing w:line="360" w:lineRule="auto"/>
        <w:jc w:val="both"/>
        <w:rPr>
          <w:sz w:val="24"/>
          <w:szCs w:val="24"/>
        </w:rPr>
      </w:pPr>
      <w:r>
        <w:rPr>
          <w:b/>
          <w:sz w:val="24"/>
          <w:szCs w:val="24"/>
        </w:rPr>
        <w:t>Roles y responsabilidades:</w:t>
      </w:r>
      <w:r>
        <w:rPr>
          <w:sz w:val="24"/>
          <w:szCs w:val="24"/>
        </w:rPr>
        <w:t xml:space="preserve"> Confirmación detallada de los roles y responsabilidades del Director del Proyecto (Eduardo Solano Ramos), ECP </w:t>
      </w:r>
      <w:r>
        <w:rPr>
          <w:sz w:val="24"/>
          <w:szCs w:val="24"/>
        </w:rPr>
        <w:lastRenderedPageBreak/>
        <w:t xml:space="preserve">(Sergio Ezequiel Porras Avendaño, </w:t>
      </w:r>
      <w:proofErr w:type="spellStart"/>
      <w:r>
        <w:rPr>
          <w:sz w:val="24"/>
          <w:szCs w:val="24"/>
        </w:rPr>
        <w:t>Jesus</w:t>
      </w:r>
      <w:proofErr w:type="spellEnd"/>
      <w:r>
        <w:rPr>
          <w:sz w:val="24"/>
          <w:szCs w:val="24"/>
        </w:rPr>
        <w:t xml:space="preserve"> Abraham Mendoza </w:t>
      </w:r>
      <w:proofErr w:type="spellStart"/>
      <w:r>
        <w:rPr>
          <w:sz w:val="24"/>
          <w:szCs w:val="24"/>
        </w:rPr>
        <w:t>Chavez</w:t>
      </w:r>
      <w:proofErr w:type="spellEnd"/>
      <w:r>
        <w:rPr>
          <w:sz w:val="24"/>
          <w:szCs w:val="24"/>
        </w:rPr>
        <w:t xml:space="preserve">, Cristian Gerardo Placido </w:t>
      </w:r>
      <w:proofErr w:type="spellStart"/>
      <w:r>
        <w:rPr>
          <w:sz w:val="24"/>
          <w:szCs w:val="24"/>
        </w:rPr>
        <w:t>Martinez</w:t>
      </w:r>
      <w:proofErr w:type="spellEnd"/>
      <w:r>
        <w:rPr>
          <w:sz w:val="24"/>
          <w:szCs w:val="24"/>
        </w:rPr>
        <w:t xml:space="preserve">, Luis Gael </w:t>
      </w:r>
      <w:proofErr w:type="spellStart"/>
      <w:r>
        <w:rPr>
          <w:sz w:val="24"/>
          <w:szCs w:val="24"/>
        </w:rPr>
        <w:t>Fernandez</w:t>
      </w:r>
      <w:proofErr w:type="spellEnd"/>
      <w:r>
        <w:rPr>
          <w:sz w:val="24"/>
          <w:szCs w:val="24"/>
        </w:rPr>
        <w:t xml:space="preserve"> Crisanto, Sabas </w:t>
      </w:r>
      <w:proofErr w:type="spellStart"/>
      <w:r>
        <w:rPr>
          <w:sz w:val="24"/>
          <w:szCs w:val="24"/>
        </w:rPr>
        <w:t>Mijail</w:t>
      </w:r>
      <w:proofErr w:type="spellEnd"/>
      <w:r>
        <w:rPr>
          <w:sz w:val="24"/>
          <w:szCs w:val="24"/>
        </w:rPr>
        <w:t xml:space="preserve"> Miranda Virgen) y el CDP (M.T.I. Eva Rafael Pérez).</w:t>
      </w:r>
    </w:p>
    <w:p w:rsidR="00287A42" w:rsidRDefault="00F732C3">
      <w:pPr>
        <w:numPr>
          <w:ilvl w:val="0"/>
          <w:numId w:val="45"/>
        </w:numPr>
        <w:spacing w:line="360" w:lineRule="auto"/>
        <w:jc w:val="both"/>
        <w:rPr>
          <w:b/>
          <w:sz w:val="24"/>
          <w:szCs w:val="24"/>
        </w:rPr>
      </w:pPr>
      <w:r>
        <w:rPr>
          <w:b/>
          <w:sz w:val="24"/>
          <w:szCs w:val="24"/>
        </w:rPr>
        <w:t>Herramientas de Gestión:</w:t>
      </w:r>
    </w:p>
    <w:p w:rsidR="00287A42" w:rsidRDefault="00F732C3">
      <w:pPr>
        <w:numPr>
          <w:ilvl w:val="1"/>
          <w:numId w:val="45"/>
        </w:numPr>
        <w:spacing w:line="360" w:lineRule="auto"/>
        <w:jc w:val="both"/>
        <w:rPr>
          <w:sz w:val="24"/>
          <w:szCs w:val="24"/>
        </w:rPr>
      </w:pPr>
      <w:r>
        <w:rPr>
          <w:sz w:val="24"/>
          <w:szCs w:val="24"/>
        </w:rPr>
        <w:t>Control de versiones: GitHub.</w:t>
      </w:r>
    </w:p>
    <w:p w:rsidR="00287A42" w:rsidRDefault="00F732C3">
      <w:pPr>
        <w:numPr>
          <w:ilvl w:val="1"/>
          <w:numId w:val="45"/>
        </w:numPr>
        <w:spacing w:line="360" w:lineRule="auto"/>
        <w:jc w:val="both"/>
        <w:rPr>
          <w:sz w:val="24"/>
          <w:szCs w:val="24"/>
        </w:rPr>
      </w:pPr>
      <w:r>
        <w:rPr>
          <w:sz w:val="24"/>
          <w:szCs w:val="24"/>
        </w:rPr>
        <w:t>Gestión de Tareas (</w:t>
      </w:r>
      <w:proofErr w:type="spellStart"/>
      <w:r>
        <w:rPr>
          <w:sz w:val="24"/>
          <w:szCs w:val="24"/>
        </w:rPr>
        <w:t>Backlog</w:t>
      </w:r>
      <w:proofErr w:type="spellEnd"/>
      <w:r>
        <w:rPr>
          <w:sz w:val="24"/>
          <w:szCs w:val="24"/>
        </w:rPr>
        <w:t xml:space="preserve">): </w:t>
      </w:r>
      <w:proofErr w:type="spellStart"/>
      <w:r>
        <w:rPr>
          <w:sz w:val="24"/>
          <w:szCs w:val="24"/>
        </w:rPr>
        <w:t>Trello</w:t>
      </w:r>
      <w:proofErr w:type="spellEnd"/>
      <w:r>
        <w:rPr>
          <w:sz w:val="24"/>
          <w:szCs w:val="24"/>
        </w:rPr>
        <w:t>.</w:t>
      </w:r>
    </w:p>
    <w:p w:rsidR="00287A42" w:rsidRDefault="00F732C3">
      <w:pPr>
        <w:numPr>
          <w:ilvl w:val="1"/>
          <w:numId w:val="45"/>
        </w:numPr>
        <w:spacing w:line="360" w:lineRule="auto"/>
        <w:jc w:val="both"/>
        <w:rPr>
          <w:sz w:val="24"/>
          <w:szCs w:val="24"/>
        </w:rPr>
      </w:pPr>
      <w:r>
        <w:rPr>
          <w:sz w:val="24"/>
          <w:szCs w:val="24"/>
        </w:rPr>
        <w:t xml:space="preserve">Comunicación Síncrona: </w:t>
      </w:r>
      <w:proofErr w:type="spellStart"/>
      <w:r>
        <w:rPr>
          <w:sz w:val="24"/>
          <w:szCs w:val="24"/>
        </w:rPr>
        <w:t>Discord</w:t>
      </w:r>
      <w:proofErr w:type="spellEnd"/>
      <w:r>
        <w:rPr>
          <w:sz w:val="24"/>
          <w:szCs w:val="24"/>
        </w:rPr>
        <w:t xml:space="preserve"> (canal del equipo).</w:t>
      </w:r>
    </w:p>
    <w:p w:rsidR="00287A42" w:rsidRDefault="00F732C3">
      <w:pPr>
        <w:numPr>
          <w:ilvl w:val="1"/>
          <w:numId w:val="45"/>
        </w:numPr>
        <w:spacing w:line="360" w:lineRule="auto"/>
        <w:jc w:val="both"/>
        <w:rPr>
          <w:sz w:val="24"/>
          <w:szCs w:val="24"/>
        </w:rPr>
      </w:pPr>
      <w:r>
        <w:rPr>
          <w:sz w:val="24"/>
          <w:szCs w:val="24"/>
        </w:rPr>
        <w:t xml:space="preserve">Documentación: Google </w:t>
      </w:r>
      <w:proofErr w:type="spellStart"/>
      <w:r>
        <w:rPr>
          <w:sz w:val="24"/>
          <w:szCs w:val="24"/>
        </w:rPr>
        <w:t>Workspace</w:t>
      </w:r>
      <w:proofErr w:type="spellEnd"/>
      <w:r>
        <w:rPr>
          <w:sz w:val="24"/>
          <w:szCs w:val="24"/>
        </w:rPr>
        <w:t xml:space="preserve"> / </w:t>
      </w:r>
      <w:proofErr w:type="spellStart"/>
      <w:r>
        <w:rPr>
          <w:sz w:val="24"/>
          <w:szCs w:val="24"/>
        </w:rPr>
        <w:t>Notion</w:t>
      </w:r>
      <w:proofErr w:type="spellEnd"/>
      <w:r>
        <w:rPr>
          <w:sz w:val="24"/>
          <w:szCs w:val="24"/>
        </w:rPr>
        <w:t>.</w:t>
      </w:r>
    </w:p>
    <w:p w:rsidR="00287A42" w:rsidRDefault="00F732C3">
      <w:pPr>
        <w:numPr>
          <w:ilvl w:val="0"/>
          <w:numId w:val="45"/>
        </w:numPr>
        <w:spacing w:line="360" w:lineRule="auto"/>
        <w:jc w:val="both"/>
        <w:rPr>
          <w:sz w:val="24"/>
          <w:szCs w:val="24"/>
        </w:rPr>
      </w:pPr>
      <w:r>
        <w:rPr>
          <w:sz w:val="24"/>
          <w:szCs w:val="24"/>
        </w:rPr>
        <w:t>Estándares: Diagramas UML, Estándar de codificación (PEP 8 para Python), Normalización de base de datos (Tercera Forma Normal - 3FN).</w:t>
      </w:r>
    </w:p>
    <w:p w:rsidR="00287A42" w:rsidRDefault="00F732C3">
      <w:pPr>
        <w:pStyle w:val="Ttulo3"/>
        <w:spacing w:line="360" w:lineRule="auto"/>
        <w:jc w:val="both"/>
        <w:rPr>
          <w:b/>
          <w:color w:val="000000"/>
          <w:sz w:val="24"/>
          <w:szCs w:val="24"/>
        </w:rPr>
      </w:pPr>
      <w:bookmarkStart w:id="25" w:name="_cj5v10bh6yb9" w:colFirst="0" w:colLast="0"/>
      <w:bookmarkEnd w:id="25"/>
      <w:r>
        <w:rPr>
          <w:b/>
          <w:color w:val="000000"/>
          <w:sz w:val="24"/>
          <w:szCs w:val="24"/>
        </w:rPr>
        <w:t>3.3.3. Desarrollo del Plan de Trabajo del Proyecto.</w:t>
      </w:r>
    </w:p>
    <w:p w:rsidR="00287A42" w:rsidRDefault="00F732C3">
      <w:pPr>
        <w:spacing w:line="360" w:lineRule="auto"/>
        <w:jc w:val="both"/>
        <w:rPr>
          <w:sz w:val="24"/>
          <w:szCs w:val="24"/>
        </w:rPr>
      </w:pPr>
      <w:r>
        <w:rPr>
          <w:sz w:val="24"/>
          <w:szCs w:val="24"/>
        </w:rPr>
        <w:t>Se elaboró el plan detallado que guiará la ejecución.</w:t>
      </w:r>
    </w:p>
    <w:p w:rsidR="00287A42" w:rsidRDefault="00F732C3">
      <w:pPr>
        <w:numPr>
          <w:ilvl w:val="0"/>
          <w:numId w:val="47"/>
        </w:numPr>
        <w:spacing w:line="360" w:lineRule="auto"/>
        <w:jc w:val="both"/>
        <w:rPr>
          <w:sz w:val="24"/>
          <w:szCs w:val="24"/>
        </w:rPr>
      </w:pPr>
      <w:r>
        <w:rPr>
          <w:b/>
          <w:sz w:val="24"/>
          <w:szCs w:val="24"/>
        </w:rPr>
        <w:t>Desglose del Trabajo:</w:t>
      </w:r>
      <w:r>
        <w:rPr>
          <w:sz w:val="24"/>
          <w:szCs w:val="24"/>
        </w:rPr>
        <w:t xml:space="preserve"> Se desglosó el proyecto en paquetes de trabajo principales:</w:t>
      </w:r>
    </w:p>
    <w:p w:rsidR="00287A42" w:rsidRDefault="00F732C3">
      <w:pPr>
        <w:numPr>
          <w:ilvl w:val="1"/>
          <w:numId w:val="47"/>
        </w:numPr>
        <w:spacing w:line="360" w:lineRule="auto"/>
        <w:jc w:val="both"/>
        <w:rPr>
          <w:sz w:val="24"/>
          <w:szCs w:val="24"/>
        </w:rPr>
      </w:pPr>
      <w:r>
        <w:rPr>
          <w:sz w:val="24"/>
          <w:szCs w:val="24"/>
        </w:rPr>
        <w:t>1.0. Gestión del Proyecto (PM²)</w:t>
      </w:r>
    </w:p>
    <w:p w:rsidR="00287A42" w:rsidRDefault="00F732C3">
      <w:pPr>
        <w:numPr>
          <w:ilvl w:val="1"/>
          <w:numId w:val="47"/>
        </w:numPr>
        <w:spacing w:line="360" w:lineRule="auto"/>
        <w:jc w:val="both"/>
        <w:rPr>
          <w:sz w:val="24"/>
          <w:szCs w:val="24"/>
        </w:rPr>
      </w:pPr>
      <w:r>
        <w:rPr>
          <w:sz w:val="24"/>
          <w:szCs w:val="24"/>
        </w:rPr>
        <w:t>2.0. Análisis de Requerimientos (Historias de Usuario)</w:t>
      </w:r>
    </w:p>
    <w:p w:rsidR="00287A42" w:rsidRDefault="00F732C3">
      <w:pPr>
        <w:numPr>
          <w:ilvl w:val="1"/>
          <w:numId w:val="47"/>
        </w:numPr>
        <w:spacing w:line="360" w:lineRule="auto"/>
        <w:jc w:val="both"/>
        <w:rPr>
          <w:sz w:val="24"/>
          <w:szCs w:val="24"/>
        </w:rPr>
      </w:pPr>
      <w:r>
        <w:rPr>
          <w:sz w:val="24"/>
          <w:szCs w:val="24"/>
        </w:rPr>
        <w:t xml:space="preserve">3.0. Diseño (UML, Modelo E-R, </w:t>
      </w:r>
      <w:proofErr w:type="spellStart"/>
      <w:r>
        <w:rPr>
          <w:sz w:val="24"/>
          <w:szCs w:val="24"/>
        </w:rPr>
        <w:t>Figma</w:t>
      </w:r>
      <w:proofErr w:type="spellEnd"/>
      <w:r>
        <w:rPr>
          <w:sz w:val="24"/>
          <w:szCs w:val="24"/>
        </w:rPr>
        <w:t xml:space="preserve"> UI)</w:t>
      </w:r>
    </w:p>
    <w:p w:rsidR="00287A42" w:rsidRDefault="00F732C3">
      <w:pPr>
        <w:numPr>
          <w:ilvl w:val="1"/>
          <w:numId w:val="47"/>
        </w:numPr>
        <w:spacing w:line="360" w:lineRule="auto"/>
        <w:jc w:val="both"/>
        <w:rPr>
          <w:sz w:val="24"/>
          <w:szCs w:val="24"/>
        </w:rPr>
      </w:pPr>
      <w:r>
        <w:rPr>
          <w:sz w:val="24"/>
          <w:szCs w:val="24"/>
        </w:rPr>
        <w:t>4.0. Análisis de Datos y Modelado (ML)</w:t>
      </w:r>
    </w:p>
    <w:p w:rsidR="00287A42" w:rsidRDefault="00F732C3">
      <w:pPr>
        <w:numPr>
          <w:ilvl w:val="2"/>
          <w:numId w:val="47"/>
        </w:numPr>
        <w:spacing w:line="360" w:lineRule="auto"/>
        <w:jc w:val="both"/>
        <w:rPr>
          <w:sz w:val="24"/>
          <w:szCs w:val="24"/>
        </w:rPr>
      </w:pPr>
      <w:r>
        <w:rPr>
          <w:sz w:val="24"/>
          <w:szCs w:val="24"/>
        </w:rPr>
        <w:t>4.1. Obtención y Limpieza de Datos</w:t>
      </w:r>
    </w:p>
    <w:p w:rsidR="00287A42" w:rsidRDefault="00F732C3">
      <w:pPr>
        <w:numPr>
          <w:ilvl w:val="2"/>
          <w:numId w:val="47"/>
        </w:numPr>
        <w:spacing w:line="360" w:lineRule="auto"/>
        <w:jc w:val="both"/>
        <w:rPr>
          <w:sz w:val="24"/>
          <w:szCs w:val="24"/>
        </w:rPr>
      </w:pPr>
      <w:r>
        <w:rPr>
          <w:sz w:val="24"/>
          <w:szCs w:val="24"/>
        </w:rPr>
        <w:t>4.2. Análisis Exploratorio de Datos (EDA)</w:t>
      </w:r>
    </w:p>
    <w:p w:rsidR="00287A42" w:rsidRDefault="00F732C3">
      <w:pPr>
        <w:numPr>
          <w:ilvl w:val="2"/>
          <w:numId w:val="47"/>
        </w:numPr>
        <w:spacing w:line="360" w:lineRule="auto"/>
        <w:jc w:val="both"/>
        <w:rPr>
          <w:sz w:val="24"/>
          <w:szCs w:val="24"/>
        </w:rPr>
      </w:pPr>
      <w:r>
        <w:rPr>
          <w:sz w:val="24"/>
          <w:szCs w:val="24"/>
        </w:rPr>
        <w:t>4.3. Entrenamiento y Validación de Modelos</w:t>
      </w:r>
    </w:p>
    <w:p w:rsidR="00287A42" w:rsidRDefault="00F732C3">
      <w:pPr>
        <w:numPr>
          <w:ilvl w:val="2"/>
          <w:numId w:val="47"/>
        </w:numPr>
        <w:spacing w:line="360" w:lineRule="auto"/>
        <w:jc w:val="both"/>
        <w:rPr>
          <w:sz w:val="24"/>
          <w:szCs w:val="24"/>
        </w:rPr>
      </w:pPr>
      <w:r>
        <w:rPr>
          <w:sz w:val="24"/>
          <w:szCs w:val="24"/>
        </w:rPr>
        <w:t>4.4. Creación de API del Modelo</w:t>
      </w:r>
    </w:p>
    <w:p w:rsidR="00287A42" w:rsidRDefault="00F732C3">
      <w:pPr>
        <w:numPr>
          <w:ilvl w:val="1"/>
          <w:numId w:val="47"/>
        </w:numPr>
        <w:spacing w:line="360" w:lineRule="auto"/>
        <w:jc w:val="both"/>
        <w:rPr>
          <w:sz w:val="24"/>
          <w:szCs w:val="24"/>
        </w:rPr>
      </w:pPr>
      <w:r>
        <w:rPr>
          <w:sz w:val="24"/>
          <w:szCs w:val="24"/>
        </w:rPr>
        <w:t xml:space="preserve">5.0. Desarrollo </w:t>
      </w:r>
      <w:proofErr w:type="spellStart"/>
      <w:r>
        <w:rPr>
          <w:sz w:val="24"/>
          <w:szCs w:val="24"/>
        </w:rPr>
        <w:t>Backend</w:t>
      </w:r>
      <w:proofErr w:type="spellEnd"/>
      <w:r>
        <w:rPr>
          <w:sz w:val="24"/>
          <w:szCs w:val="24"/>
        </w:rPr>
        <w:t xml:space="preserve"> (API REST y BD)</w:t>
      </w:r>
    </w:p>
    <w:p w:rsidR="00287A42" w:rsidRDefault="00F732C3">
      <w:pPr>
        <w:numPr>
          <w:ilvl w:val="1"/>
          <w:numId w:val="47"/>
        </w:numPr>
        <w:spacing w:line="360" w:lineRule="auto"/>
        <w:jc w:val="both"/>
        <w:rPr>
          <w:sz w:val="24"/>
          <w:szCs w:val="24"/>
        </w:rPr>
      </w:pPr>
      <w:r>
        <w:rPr>
          <w:sz w:val="24"/>
          <w:szCs w:val="24"/>
        </w:rPr>
        <w:t xml:space="preserve">6.0. Desarrollo </w:t>
      </w:r>
      <w:proofErr w:type="spellStart"/>
      <w:r>
        <w:rPr>
          <w:sz w:val="24"/>
          <w:szCs w:val="24"/>
        </w:rPr>
        <w:t>Frontend</w:t>
      </w:r>
      <w:proofErr w:type="spellEnd"/>
      <w:r>
        <w:rPr>
          <w:sz w:val="24"/>
          <w:szCs w:val="24"/>
        </w:rPr>
        <w:t xml:space="preserve"> (Interfaces y Visualización)</w:t>
      </w:r>
    </w:p>
    <w:p w:rsidR="00287A42" w:rsidRDefault="00F732C3">
      <w:pPr>
        <w:numPr>
          <w:ilvl w:val="1"/>
          <w:numId w:val="47"/>
        </w:numPr>
        <w:spacing w:line="360" w:lineRule="auto"/>
        <w:jc w:val="both"/>
        <w:rPr>
          <w:sz w:val="24"/>
          <w:szCs w:val="24"/>
        </w:rPr>
      </w:pPr>
      <w:r>
        <w:rPr>
          <w:sz w:val="24"/>
          <w:szCs w:val="24"/>
        </w:rPr>
        <w:t>7.0. Pruebas e Integración</w:t>
      </w:r>
    </w:p>
    <w:p w:rsidR="00287A42" w:rsidRDefault="00F732C3">
      <w:pPr>
        <w:numPr>
          <w:ilvl w:val="1"/>
          <w:numId w:val="47"/>
        </w:numPr>
        <w:spacing w:line="360" w:lineRule="auto"/>
        <w:jc w:val="both"/>
        <w:rPr>
          <w:sz w:val="24"/>
          <w:szCs w:val="24"/>
        </w:rPr>
      </w:pPr>
      <w:r>
        <w:rPr>
          <w:sz w:val="24"/>
          <w:szCs w:val="24"/>
        </w:rPr>
        <w:t>8.0. Despliegue y Puesta en Producción (Configuración de servidor, despliegue con PM2/</w:t>
      </w:r>
      <w:proofErr w:type="spellStart"/>
      <w:r>
        <w:rPr>
          <w:sz w:val="24"/>
          <w:szCs w:val="24"/>
        </w:rPr>
        <w:t>Gunicorn</w:t>
      </w:r>
      <w:proofErr w:type="spellEnd"/>
      <w:r>
        <w:rPr>
          <w:sz w:val="24"/>
          <w:szCs w:val="24"/>
        </w:rPr>
        <w:t>)</w:t>
      </w:r>
    </w:p>
    <w:p w:rsidR="00287A42" w:rsidRDefault="00F732C3">
      <w:pPr>
        <w:numPr>
          <w:ilvl w:val="0"/>
          <w:numId w:val="47"/>
        </w:numPr>
        <w:spacing w:line="360" w:lineRule="auto"/>
        <w:jc w:val="both"/>
        <w:rPr>
          <w:sz w:val="24"/>
          <w:szCs w:val="24"/>
        </w:rPr>
      </w:pPr>
      <w:r>
        <w:rPr>
          <w:b/>
          <w:sz w:val="24"/>
          <w:szCs w:val="24"/>
        </w:rPr>
        <w:t>Esfuerzo y Costes:</w:t>
      </w:r>
      <w:r>
        <w:rPr>
          <w:sz w:val="24"/>
          <w:szCs w:val="24"/>
        </w:rPr>
        <w:t xml:space="preserve"> Los costes se limitaron a recursos digitales (dominio, hosting </w:t>
      </w:r>
      <w:proofErr w:type="spellStart"/>
      <w:r>
        <w:rPr>
          <w:sz w:val="24"/>
          <w:szCs w:val="24"/>
        </w:rPr>
        <w:t>cloud</w:t>
      </w:r>
      <w:proofErr w:type="spellEnd"/>
      <w:r>
        <w:rPr>
          <w:sz w:val="24"/>
          <w:szCs w:val="24"/>
        </w:rPr>
        <w:t>) y licencias de software de desarrollo. El esfuerzo se basa en las horas-estudiante asignadas.</w:t>
      </w:r>
    </w:p>
    <w:p w:rsidR="00287A42" w:rsidRDefault="00F732C3">
      <w:pPr>
        <w:numPr>
          <w:ilvl w:val="0"/>
          <w:numId w:val="47"/>
        </w:numPr>
        <w:spacing w:line="360" w:lineRule="auto"/>
        <w:jc w:val="both"/>
        <w:rPr>
          <w:sz w:val="24"/>
          <w:szCs w:val="24"/>
        </w:rPr>
      </w:pPr>
      <w:r>
        <w:rPr>
          <w:b/>
          <w:sz w:val="24"/>
          <w:szCs w:val="24"/>
        </w:rPr>
        <w:t>Cronograma:</w:t>
      </w:r>
      <w:r>
        <w:rPr>
          <w:sz w:val="24"/>
          <w:szCs w:val="24"/>
        </w:rPr>
        <w:t xml:space="preserve"> Se desarrolló un diagrama de Gantt que asigna las tareas a lo largo del semestre académico, definiendo hitos clave como la finalización del </w:t>
      </w:r>
      <w:r>
        <w:rPr>
          <w:sz w:val="24"/>
          <w:szCs w:val="24"/>
        </w:rPr>
        <w:lastRenderedPageBreak/>
        <w:t xml:space="preserve">modelo de Machine </w:t>
      </w:r>
      <w:proofErr w:type="spellStart"/>
      <w:r>
        <w:rPr>
          <w:sz w:val="24"/>
          <w:szCs w:val="24"/>
        </w:rPr>
        <w:t>Learning</w:t>
      </w:r>
      <w:proofErr w:type="spellEnd"/>
      <w:r>
        <w:rPr>
          <w:sz w:val="24"/>
          <w:szCs w:val="24"/>
        </w:rPr>
        <w:t xml:space="preserve">, la integración </w:t>
      </w:r>
      <w:proofErr w:type="spellStart"/>
      <w:r>
        <w:rPr>
          <w:sz w:val="24"/>
          <w:szCs w:val="24"/>
        </w:rPr>
        <w:t>backend-frontend</w:t>
      </w:r>
      <w:proofErr w:type="spellEnd"/>
      <w:r>
        <w:rPr>
          <w:sz w:val="24"/>
          <w:szCs w:val="24"/>
        </w:rPr>
        <w:t xml:space="preserve"> y la revisión final antes de la entrega (</w:t>
      </w:r>
      <w:hyperlink w:anchor="_iq4d14noon4i">
        <w:r>
          <w:rPr>
            <w:color w:val="1155CC"/>
            <w:sz w:val="24"/>
            <w:szCs w:val="24"/>
            <w:u w:val="single"/>
          </w:rPr>
          <w:t>revisar aquí</w:t>
        </w:r>
      </w:hyperlink>
      <w:r>
        <w:rPr>
          <w:sz w:val="24"/>
          <w:szCs w:val="24"/>
        </w:rPr>
        <w:t xml:space="preserve">). </w:t>
      </w:r>
    </w:p>
    <w:p w:rsidR="00287A42" w:rsidRDefault="00F732C3">
      <w:pPr>
        <w:pStyle w:val="Ttulo3"/>
        <w:spacing w:line="360" w:lineRule="auto"/>
        <w:jc w:val="both"/>
        <w:rPr>
          <w:b/>
          <w:color w:val="000000"/>
          <w:sz w:val="24"/>
          <w:szCs w:val="24"/>
        </w:rPr>
      </w:pPr>
      <w:bookmarkStart w:id="26" w:name="_mq46jahg646q" w:colFirst="0" w:colLast="0"/>
      <w:bookmarkEnd w:id="26"/>
      <w:r>
        <w:rPr>
          <w:b/>
          <w:color w:val="000000"/>
          <w:sz w:val="24"/>
          <w:szCs w:val="24"/>
        </w:rPr>
        <w:t>3.3.4. Preparación de la Matriz de Partes Interesadas</w:t>
      </w:r>
    </w:p>
    <w:p w:rsidR="00287A42" w:rsidRDefault="00F732C3">
      <w:pPr>
        <w:spacing w:line="360" w:lineRule="auto"/>
        <w:jc w:val="both"/>
        <w:rPr>
          <w:sz w:val="24"/>
          <w:szCs w:val="24"/>
        </w:rPr>
      </w:pPr>
      <w:r>
        <w:rPr>
          <w:sz w:val="24"/>
          <w:szCs w:val="24"/>
        </w:rPr>
        <w:t>Se actualizó y detalló el registro de interesados, definiendo estrategias de comunicación:</w:t>
      </w:r>
    </w:p>
    <w:p w:rsidR="00287A42" w:rsidRDefault="00F732C3">
      <w:pPr>
        <w:numPr>
          <w:ilvl w:val="0"/>
          <w:numId w:val="39"/>
        </w:numPr>
        <w:spacing w:line="360" w:lineRule="auto"/>
        <w:jc w:val="both"/>
        <w:rPr>
          <w:sz w:val="24"/>
          <w:szCs w:val="24"/>
        </w:rPr>
      </w:pPr>
      <w:r>
        <w:rPr>
          <w:sz w:val="24"/>
          <w:szCs w:val="24"/>
        </w:rPr>
        <w:t xml:space="preserve">Alto Poder / Alto interés: Comité de Dirección (M.T.I. Eva Rafael </w:t>
      </w:r>
      <w:proofErr w:type="spellStart"/>
      <w:r>
        <w:rPr>
          <w:sz w:val="24"/>
          <w:szCs w:val="24"/>
        </w:rPr>
        <w:t>Perez</w:t>
      </w:r>
      <w:proofErr w:type="spellEnd"/>
      <w:r>
        <w:rPr>
          <w:sz w:val="24"/>
          <w:szCs w:val="24"/>
        </w:rPr>
        <w:t>), Equipo Central del Proyecto.</w:t>
      </w:r>
    </w:p>
    <w:p w:rsidR="00287A42" w:rsidRDefault="00F732C3">
      <w:pPr>
        <w:numPr>
          <w:ilvl w:val="1"/>
          <w:numId w:val="39"/>
        </w:numPr>
        <w:spacing w:line="360" w:lineRule="auto"/>
        <w:jc w:val="both"/>
        <w:rPr>
          <w:sz w:val="24"/>
          <w:szCs w:val="24"/>
        </w:rPr>
      </w:pPr>
      <w:r>
        <w:rPr>
          <w:sz w:val="24"/>
          <w:szCs w:val="24"/>
        </w:rPr>
        <w:t>Estrategia: Gestionar de cerca, involucrarse activamente.</w:t>
      </w:r>
    </w:p>
    <w:p w:rsidR="00287A42" w:rsidRDefault="00F732C3">
      <w:pPr>
        <w:numPr>
          <w:ilvl w:val="0"/>
          <w:numId w:val="39"/>
        </w:numPr>
        <w:spacing w:line="360" w:lineRule="auto"/>
        <w:jc w:val="both"/>
        <w:rPr>
          <w:sz w:val="24"/>
          <w:szCs w:val="24"/>
        </w:rPr>
      </w:pPr>
      <w:r>
        <w:rPr>
          <w:sz w:val="24"/>
          <w:szCs w:val="24"/>
        </w:rPr>
        <w:t>Alto Poder / Bajo interés: Departamento Académico del ITO (evaluadores finales).</w:t>
      </w:r>
    </w:p>
    <w:p w:rsidR="00287A42" w:rsidRDefault="00F732C3">
      <w:pPr>
        <w:numPr>
          <w:ilvl w:val="1"/>
          <w:numId w:val="39"/>
        </w:numPr>
        <w:spacing w:line="360" w:lineRule="auto"/>
        <w:jc w:val="both"/>
        <w:rPr>
          <w:sz w:val="24"/>
          <w:szCs w:val="24"/>
        </w:rPr>
      </w:pPr>
      <w:r>
        <w:rPr>
          <w:sz w:val="24"/>
          <w:szCs w:val="24"/>
        </w:rPr>
        <w:t>Estrategia: Mantener satisfechos, reportar hitos clave.</w:t>
      </w:r>
    </w:p>
    <w:p w:rsidR="00287A42" w:rsidRDefault="00F732C3">
      <w:pPr>
        <w:numPr>
          <w:ilvl w:val="0"/>
          <w:numId w:val="39"/>
        </w:numPr>
        <w:spacing w:line="360" w:lineRule="auto"/>
        <w:jc w:val="both"/>
        <w:rPr>
          <w:sz w:val="24"/>
          <w:szCs w:val="24"/>
        </w:rPr>
      </w:pPr>
      <w:r>
        <w:rPr>
          <w:sz w:val="24"/>
          <w:szCs w:val="24"/>
        </w:rPr>
        <w:t>Bajo Poder / Alto interés: Instituciones de salud (potenciales beneficiarios de la idea).</w:t>
      </w:r>
    </w:p>
    <w:p w:rsidR="00287A42" w:rsidRDefault="00F732C3">
      <w:pPr>
        <w:numPr>
          <w:ilvl w:val="1"/>
          <w:numId w:val="39"/>
        </w:numPr>
        <w:spacing w:line="360" w:lineRule="auto"/>
        <w:jc w:val="both"/>
        <w:rPr>
          <w:sz w:val="24"/>
          <w:szCs w:val="24"/>
        </w:rPr>
      </w:pPr>
      <w:r>
        <w:rPr>
          <w:sz w:val="24"/>
          <w:szCs w:val="24"/>
        </w:rPr>
        <w:t>Estrategia: Mantener informados, usar como fuente de requisitos no funcionales.</w:t>
      </w:r>
    </w:p>
    <w:p w:rsidR="00287A42" w:rsidRDefault="00F732C3">
      <w:pPr>
        <w:numPr>
          <w:ilvl w:val="0"/>
          <w:numId w:val="39"/>
        </w:numPr>
        <w:spacing w:line="360" w:lineRule="auto"/>
        <w:jc w:val="both"/>
        <w:rPr>
          <w:sz w:val="24"/>
          <w:szCs w:val="24"/>
        </w:rPr>
      </w:pPr>
      <w:r>
        <w:rPr>
          <w:sz w:val="24"/>
          <w:szCs w:val="24"/>
        </w:rPr>
        <w:t>Bajo Poder / Bajo interés: Potenciales usuarios públicos.</w:t>
      </w:r>
    </w:p>
    <w:p w:rsidR="00287A42" w:rsidRDefault="00F732C3">
      <w:pPr>
        <w:numPr>
          <w:ilvl w:val="1"/>
          <w:numId w:val="39"/>
        </w:numPr>
        <w:spacing w:line="360" w:lineRule="auto"/>
        <w:jc w:val="both"/>
        <w:rPr>
          <w:sz w:val="24"/>
          <w:szCs w:val="24"/>
        </w:rPr>
      </w:pPr>
      <w:r>
        <w:rPr>
          <w:sz w:val="24"/>
          <w:szCs w:val="24"/>
        </w:rPr>
        <w:t>Estrategia: Monitorear (no se requiere comunicación activa).</w:t>
      </w:r>
    </w:p>
    <w:p w:rsidR="00287A42" w:rsidRDefault="00F732C3">
      <w:pPr>
        <w:pStyle w:val="Ttulo3"/>
        <w:spacing w:line="360" w:lineRule="auto"/>
        <w:jc w:val="both"/>
        <w:rPr>
          <w:b/>
          <w:color w:val="000000"/>
          <w:sz w:val="24"/>
          <w:szCs w:val="24"/>
        </w:rPr>
      </w:pPr>
      <w:bookmarkStart w:id="27" w:name="_bt8pgv7lxca4" w:colFirst="0" w:colLast="0"/>
      <w:bookmarkEnd w:id="27"/>
      <w:r>
        <w:rPr>
          <w:b/>
          <w:color w:val="000000"/>
          <w:sz w:val="24"/>
          <w:szCs w:val="24"/>
        </w:rPr>
        <w:t>3.3.5. Creación de otros Planes Importantes</w:t>
      </w:r>
    </w:p>
    <w:p w:rsidR="00287A42" w:rsidRDefault="00F732C3">
      <w:pPr>
        <w:numPr>
          <w:ilvl w:val="0"/>
          <w:numId w:val="19"/>
        </w:numPr>
        <w:spacing w:line="360" w:lineRule="auto"/>
        <w:jc w:val="both"/>
        <w:rPr>
          <w:sz w:val="24"/>
          <w:szCs w:val="24"/>
        </w:rPr>
      </w:pPr>
      <w:r>
        <w:rPr>
          <w:sz w:val="24"/>
          <w:szCs w:val="24"/>
        </w:rPr>
        <w:t>Plan de Gestión de las Comunicaciones: Se definieron canales (</w:t>
      </w:r>
      <w:proofErr w:type="spellStart"/>
      <w:r>
        <w:rPr>
          <w:sz w:val="24"/>
          <w:szCs w:val="24"/>
        </w:rPr>
        <w:t>Discord</w:t>
      </w:r>
      <w:proofErr w:type="spellEnd"/>
      <w:r>
        <w:rPr>
          <w:sz w:val="24"/>
          <w:szCs w:val="24"/>
        </w:rPr>
        <w:t xml:space="preserve"> para el día a día, reuniones semanales de 30 min con el Asesor), formatos de reporte (Reportes de Avance del Proyecto Integrador, actas de reunión) y responsables.</w:t>
      </w:r>
    </w:p>
    <w:p w:rsidR="00287A42" w:rsidRDefault="00F732C3">
      <w:pPr>
        <w:numPr>
          <w:ilvl w:val="0"/>
          <w:numId w:val="19"/>
        </w:numPr>
        <w:spacing w:line="360" w:lineRule="auto"/>
        <w:jc w:val="both"/>
        <w:rPr>
          <w:sz w:val="24"/>
          <w:szCs w:val="24"/>
        </w:rPr>
      </w:pPr>
      <w:r>
        <w:rPr>
          <w:sz w:val="24"/>
          <w:szCs w:val="24"/>
        </w:rPr>
        <w:t>Plan de Implementación (Despliegue): Se planificó la entrega final, detallando el proceso técnico para mover la aplicación de "desarrollo" a "producción" en un servidor en la nube, incluyendo la configuración de la base de datos y el dominio.</w:t>
      </w:r>
    </w:p>
    <w:p w:rsidR="00287A42" w:rsidRDefault="00F732C3">
      <w:pPr>
        <w:numPr>
          <w:ilvl w:val="0"/>
          <w:numId w:val="19"/>
        </w:numPr>
        <w:spacing w:line="360" w:lineRule="auto"/>
        <w:jc w:val="both"/>
        <w:rPr>
          <w:sz w:val="24"/>
          <w:szCs w:val="24"/>
        </w:rPr>
      </w:pPr>
      <w:r>
        <w:rPr>
          <w:sz w:val="24"/>
          <w:szCs w:val="24"/>
        </w:rPr>
        <w:t xml:space="preserve">Plan de Transición: Dado el contexto académico, este plan se centró en la entrega formal (el </w:t>
      </w:r>
      <w:proofErr w:type="spellStart"/>
      <w:r>
        <w:rPr>
          <w:sz w:val="24"/>
          <w:szCs w:val="24"/>
        </w:rPr>
        <w:t>handover</w:t>
      </w:r>
      <w:proofErr w:type="spellEnd"/>
      <w:r>
        <w:rPr>
          <w:sz w:val="24"/>
          <w:szCs w:val="24"/>
        </w:rPr>
        <w:t>) de la aplicación y su documentación al Departamento de Sistemas y Computación del ITO para su evaluación final.</w:t>
      </w:r>
    </w:p>
    <w:p w:rsidR="00287A42" w:rsidRDefault="00F732C3">
      <w:pPr>
        <w:pStyle w:val="Ttulo3"/>
        <w:spacing w:line="360" w:lineRule="auto"/>
        <w:jc w:val="both"/>
        <w:rPr>
          <w:b/>
          <w:color w:val="000000"/>
          <w:sz w:val="24"/>
          <w:szCs w:val="24"/>
        </w:rPr>
      </w:pPr>
      <w:bookmarkStart w:id="28" w:name="_cj81q3xtyd8g" w:colFirst="0" w:colLast="0"/>
      <w:bookmarkEnd w:id="28"/>
      <w:r>
        <w:rPr>
          <w:b/>
          <w:color w:val="000000"/>
          <w:sz w:val="24"/>
          <w:szCs w:val="24"/>
        </w:rPr>
        <w:lastRenderedPageBreak/>
        <w:t>3.3.6. Revisión y Aprobación</w:t>
      </w:r>
    </w:p>
    <w:p w:rsidR="00287A42" w:rsidRDefault="00F732C3">
      <w:pPr>
        <w:spacing w:line="360" w:lineRule="auto"/>
        <w:jc w:val="both"/>
        <w:rPr>
          <w:sz w:val="24"/>
          <w:szCs w:val="24"/>
        </w:rPr>
      </w:pPr>
      <w:r>
        <w:rPr>
          <w:sz w:val="24"/>
          <w:szCs w:val="24"/>
        </w:rPr>
        <w:t xml:space="preserve">Al finalizar la Fase de Planificación, el Director del Proyecto (Eduardo Solano) presentó el Plan de Trabajo del Proyecto completo (línea base de alcance, tiempo y coste) al Comité de Dirección (M.T.I. Eva </w:t>
      </w:r>
      <w:proofErr w:type="spellStart"/>
      <w:r>
        <w:rPr>
          <w:sz w:val="24"/>
          <w:szCs w:val="24"/>
        </w:rPr>
        <w:t>Perez</w:t>
      </w:r>
      <w:proofErr w:type="spellEnd"/>
      <w:r>
        <w:rPr>
          <w:sz w:val="24"/>
          <w:szCs w:val="24"/>
        </w:rPr>
        <w:t>). Tras su revisión y aprobación, se autorizó formalmente el inicio de la Fase de Ejecución.</w:t>
      </w:r>
    </w:p>
    <w:p w:rsidR="00287A42" w:rsidRDefault="00287A42">
      <w:pPr>
        <w:spacing w:before="240" w:after="240" w:line="360" w:lineRule="auto"/>
        <w:rPr>
          <w:b/>
          <w:sz w:val="24"/>
          <w:szCs w:val="24"/>
        </w:rPr>
        <w:sectPr w:rsidR="00287A42">
          <w:type w:val="continuous"/>
          <w:pgSz w:w="11909" w:h="16834"/>
          <w:pgMar w:top="1440" w:right="1440" w:bottom="1440" w:left="1440" w:header="720" w:footer="720" w:gutter="0"/>
          <w:cols w:space="720"/>
        </w:sectPr>
      </w:pPr>
    </w:p>
    <w:p w:rsidR="00287A42" w:rsidRDefault="00F732C3">
      <w:pPr>
        <w:pStyle w:val="Ttulo1"/>
        <w:spacing w:line="360" w:lineRule="auto"/>
      </w:pPr>
      <w:bookmarkStart w:id="29" w:name="_iq4d14noon4i" w:colFirst="0" w:colLast="0"/>
      <w:bookmarkEnd w:id="29"/>
      <w:r>
        <w:lastRenderedPageBreak/>
        <w:t>Cronograma</w:t>
      </w:r>
      <w:r>
        <w:rPr>
          <w:noProof/>
        </w:rPr>
        <w:drawing>
          <wp:anchor distT="114300" distB="114300" distL="114300" distR="114300" simplePos="0" relativeHeight="251658240" behindDoc="0" locked="0" layoutInCell="1" hidden="0" allowOverlap="1">
            <wp:simplePos x="0" y="0"/>
            <wp:positionH relativeFrom="column">
              <wp:posOffset>114300</wp:posOffset>
            </wp:positionH>
            <wp:positionV relativeFrom="paragraph">
              <wp:posOffset>361950</wp:posOffset>
            </wp:positionV>
            <wp:extent cx="8372475" cy="5343723"/>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8372475" cy="5343723"/>
                    </a:xfrm>
                    <a:prstGeom prst="rect">
                      <a:avLst/>
                    </a:prstGeom>
                    <a:ln/>
                  </pic:spPr>
                </pic:pic>
              </a:graphicData>
            </a:graphic>
          </wp:anchor>
        </w:drawing>
      </w:r>
    </w:p>
    <w:p w:rsidR="00287A42" w:rsidRDefault="00287A42">
      <w:pPr>
        <w:spacing w:before="240" w:after="240" w:line="360" w:lineRule="auto"/>
        <w:rPr>
          <w:sz w:val="24"/>
          <w:szCs w:val="24"/>
        </w:rPr>
        <w:sectPr w:rsidR="00287A42">
          <w:pgSz w:w="16834" w:h="11909" w:orient="landscape"/>
          <w:pgMar w:top="1440" w:right="1440" w:bottom="1440" w:left="1440" w:header="720" w:footer="720" w:gutter="0"/>
          <w:cols w:space="720"/>
        </w:sectPr>
      </w:pPr>
    </w:p>
    <w:p w:rsidR="00287A42" w:rsidRDefault="00F732C3">
      <w:pPr>
        <w:spacing w:before="240" w:after="240" w:line="360" w:lineRule="auto"/>
        <w:jc w:val="center"/>
        <w:rPr>
          <w:b/>
          <w:sz w:val="24"/>
          <w:szCs w:val="24"/>
        </w:rPr>
      </w:pPr>
      <w:r>
        <w:rPr>
          <w:b/>
          <w:sz w:val="24"/>
          <w:szCs w:val="24"/>
        </w:rPr>
        <w:lastRenderedPageBreak/>
        <w:t>3.4 Fase de Ejecución</w:t>
      </w:r>
    </w:p>
    <w:p w:rsidR="00287A42" w:rsidRDefault="00F732C3">
      <w:pPr>
        <w:spacing w:line="360" w:lineRule="auto"/>
        <w:jc w:val="both"/>
        <w:rPr>
          <w:sz w:val="24"/>
          <w:szCs w:val="24"/>
        </w:rPr>
      </w:pPr>
      <w:r>
        <w:rPr>
          <w:sz w:val="24"/>
          <w:szCs w:val="24"/>
        </w:rPr>
        <w:t>En esta fase, el Equipo Central del Proyecto (ECP) realiza el trabajo definido en el Plan de Trabajo para crear los entregables (la aplicación web) usando el modelo de desarrollo XP. El rol del Director del Proyecto (DP) se centra en coordinar, monitorear y controlar este trabajo.</w:t>
      </w:r>
    </w:p>
    <w:p w:rsidR="00287A42" w:rsidRDefault="00287A42">
      <w:pPr>
        <w:spacing w:line="360" w:lineRule="auto"/>
        <w:jc w:val="both"/>
        <w:rPr>
          <w:sz w:val="24"/>
          <w:szCs w:val="24"/>
        </w:rPr>
      </w:pPr>
    </w:p>
    <w:p w:rsidR="00287A42" w:rsidRDefault="00F732C3">
      <w:pPr>
        <w:spacing w:before="240" w:after="240" w:line="360" w:lineRule="auto"/>
        <w:rPr>
          <w:b/>
          <w:sz w:val="24"/>
          <w:szCs w:val="24"/>
        </w:rPr>
      </w:pPr>
      <w:r>
        <w:rPr>
          <w:b/>
          <w:sz w:val="24"/>
          <w:szCs w:val="24"/>
        </w:rPr>
        <w:t xml:space="preserve">3.4.1 Etapa 1 de XP. Planeación: </w:t>
      </w:r>
    </w:p>
    <w:p w:rsidR="00287A42" w:rsidRDefault="00F732C3">
      <w:pPr>
        <w:pStyle w:val="Ttulo4"/>
        <w:spacing w:line="360" w:lineRule="auto"/>
        <w:rPr>
          <w:b/>
          <w:color w:val="000000"/>
        </w:rPr>
      </w:pPr>
      <w:bookmarkStart w:id="30" w:name="_1q38wt8kc1bj" w:colFirst="0" w:colLast="0"/>
      <w:bookmarkEnd w:id="30"/>
      <w:r>
        <w:rPr>
          <w:b/>
          <w:color w:val="000000"/>
        </w:rPr>
        <w:t>3.4.1.1. Requerimientos Funcionales</w:t>
      </w:r>
    </w:p>
    <w:p w:rsidR="00287A42" w:rsidRDefault="00287A42">
      <w:pPr>
        <w:spacing w:line="360" w:lineRule="auto"/>
      </w:pPr>
    </w:p>
    <w:p w:rsidR="00287A42" w:rsidRDefault="00F732C3">
      <w:pPr>
        <w:spacing w:line="360" w:lineRule="auto"/>
        <w:jc w:val="both"/>
        <w:rPr>
          <w:sz w:val="24"/>
          <w:szCs w:val="24"/>
        </w:rPr>
      </w:pPr>
      <w:r>
        <w:rPr>
          <w:sz w:val="24"/>
          <w:szCs w:val="24"/>
        </w:rPr>
        <w:t>Módulo de Gestión de Datos</w:t>
      </w:r>
    </w:p>
    <w:p w:rsidR="00287A42" w:rsidRDefault="00F732C3">
      <w:pPr>
        <w:numPr>
          <w:ilvl w:val="0"/>
          <w:numId w:val="49"/>
        </w:numPr>
        <w:spacing w:before="240" w:line="360" w:lineRule="auto"/>
        <w:jc w:val="both"/>
        <w:rPr>
          <w:sz w:val="24"/>
          <w:szCs w:val="24"/>
        </w:rPr>
      </w:pPr>
      <w:r>
        <w:rPr>
          <w:b/>
          <w:sz w:val="24"/>
          <w:szCs w:val="24"/>
        </w:rPr>
        <w:t>RF-01:</w:t>
      </w:r>
      <w:r>
        <w:rPr>
          <w:sz w:val="24"/>
          <w:szCs w:val="24"/>
        </w:rPr>
        <w:t xml:space="preserve"> El sistema debe permitir la carga de archivos en formato CSV provenientes de fuentes oficiales del sector salud. Esta función debe permitir seleccionar el archivo, verificar su estructura y confirmar los datos a importar antes de procesarlos.</w:t>
      </w:r>
    </w:p>
    <w:p w:rsidR="00287A42" w:rsidRDefault="00F732C3">
      <w:pPr>
        <w:numPr>
          <w:ilvl w:val="0"/>
          <w:numId w:val="49"/>
        </w:numPr>
        <w:spacing w:line="360" w:lineRule="auto"/>
        <w:jc w:val="both"/>
        <w:rPr>
          <w:sz w:val="24"/>
          <w:szCs w:val="24"/>
        </w:rPr>
      </w:pPr>
      <w:r>
        <w:rPr>
          <w:b/>
          <w:sz w:val="24"/>
          <w:szCs w:val="24"/>
        </w:rPr>
        <w:t>RF-02:</w:t>
      </w:r>
      <w:r>
        <w:rPr>
          <w:sz w:val="24"/>
          <w:szCs w:val="24"/>
        </w:rPr>
        <w:t xml:space="preserve"> El sistema debe validar la integridad y formato de los datos durante la carga, comprobando que los campos contengan el tipo de información correcto y que no existan registros incompletos o duplicados.</w:t>
      </w:r>
    </w:p>
    <w:p w:rsidR="00287A42" w:rsidRDefault="00F732C3">
      <w:pPr>
        <w:numPr>
          <w:ilvl w:val="0"/>
          <w:numId w:val="49"/>
        </w:numPr>
        <w:spacing w:line="360" w:lineRule="auto"/>
        <w:jc w:val="both"/>
        <w:rPr>
          <w:sz w:val="24"/>
          <w:szCs w:val="24"/>
        </w:rPr>
      </w:pPr>
      <w:r>
        <w:rPr>
          <w:b/>
          <w:sz w:val="24"/>
          <w:szCs w:val="24"/>
        </w:rPr>
        <w:t>RF-03:</w:t>
      </w:r>
      <w:r>
        <w:rPr>
          <w:sz w:val="24"/>
          <w:szCs w:val="24"/>
        </w:rPr>
        <w:t xml:space="preserve"> El sistema debe ejecutar procesos automáticos de limpieza y normalización de datos, corrigiendo valores inconsistentes, eliminando duplicados y estandarizando nombres y formatos.</w:t>
      </w:r>
    </w:p>
    <w:p w:rsidR="00287A42" w:rsidRDefault="00F732C3">
      <w:pPr>
        <w:numPr>
          <w:ilvl w:val="0"/>
          <w:numId w:val="49"/>
        </w:numPr>
        <w:spacing w:after="240" w:line="360" w:lineRule="auto"/>
        <w:jc w:val="both"/>
        <w:rPr>
          <w:sz w:val="24"/>
          <w:szCs w:val="24"/>
        </w:rPr>
      </w:pPr>
      <w:r>
        <w:rPr>
          <w:b/>
          <w:sz w:val="24"/>
          <w:szCs w:val="24"/>
        </w:rPr>
        <w:t>RF-04</w:t>
      </w:r>
      <w:r>
        <w:rPr>
          <w:sz w:val="24"/>
          <w:szCs w:val="24"/>
        </w:rPr>
        <w:t xml:space="preserve">: El sistema debe almacenar los datos procesados en una base de datos </w:t>
      </w:r>
      <w:proofErr w:type="spellStart"/>
      <w:r>
        <w:rPr>
          <w:sz w:val="24"/>
          <w:szCs w:val="24"/>
        </w:rPr>
        <w:t>MySQL</w:t>
      </w:r>
      <w:proofErr w:type="spellEnd"/>
      <w:r>
        <w:rPr>
          <w:sz w:val="24"/>
          <w:szCs w:val="24"/>
        </w:rPr>
        <w:t xml:space="preserve"> con estructura normalizada, conservando registros históricos para consultas y análisis posteriores.</w:t>
      </w:r>
    </w:p>
    <w:p w:rsidR="00287A42" w:rsidRDefault="00287A42">
      <w:pPr>
        <w:spacing w:line="360" w:lineRule="auto"/>
        <w:ind w:left="720"/>
        <w:jc w:val="both"/>
        <w:rPr>
          <w:sz w:val="24"/>
          <w:szCs w:val="24"/>
        </w:rPr>
      </w:pPr>
    </w:p>
    <w:p w:rsidR="00287A42" w:rsidRDefault="00F732C3">
      <w:pPr>
        <w:spacing w:line="360" w:lineRule="auto"/>
        <w:jc w:val="both"/>
        <w:rPr>
          <w:sz w:val="24"/>
          <w:szCs w:val="24"/>
        </w:rPr>
      </w:pPr>
      <w:r>
        <w:rPr>
          <w:sz w:val="24"/>
          <w:szCs w:val="24"/>
        </w:rPr>
        <w:t>Módulo de Modelado Predictivo</w:t>
      </w:r>
    </w:p>
    <w:p w:rsidR="00287A42" w:rsidRDefault="00F732C3">
      <w:pPr>
        <w:numPr>
          <w:ilvl w:val="0"/>
          <w:numId w:val="9"/>
        </w:numPr>
        <w:spacing w:before="240" w:line="360" w:lineRule="auto"/>
        <w:jc w:val="both"/>
        <w:rPr>
          <w:sz w:val="24"/>
          <w:szCs w:val="24"/>
        </w:rPr>
      </w:pPr>
      <w:r>
        <w:rPr>
          <w:b/>
          <w:sz w:val="24"/>
          <w:szCs w:val="24"/>
        </w:rPr>
        <w:t>RF-05:</w:t>
      </w:r>
      <w:r>
        <w:rPr>
          <w:sz w:val="24"/>
          <w:szCs w:val="24"/>
        </w:rPr>
        <w:t xml:space="preserve"> El sistema debe implementar un algoritmo de regresión lineal que permita generar predicciones a partir de los datos almacenados.</w:t>
      </w:r>
    </w:p>
    <w:p w:rsidR="00287A42" w:rsidRDefault="00F732C3">
      <w:pPr>
        <w:numPr>
          <w:ilvl w:val="0"/>
          <w:numId w:val="9"/>
        </w:numPr>
        <w:spacing w:line="360" w:lineRule="auto"/>
        <w:jc w:val="both"/>
        <w:rPr>
          <w:sz w:val="24"/>
          <w:szCs w:val="24"/>
        </w:rPr>
      </w:pPr>
      <w:r>
        <w:rPr>
          <w:b/>
          <w:sz w:val="24"/>
          <w:szCs w:val="24"/>
        </w:rPr>
        <w:t>RF-06:</w:t>
      </w:r>
      <w:r>
        <w:rPr>
          <w:sz w:val="24"/>
          <w:szCs w:val="24"/>
        </w:rPr>
        <w:t xml:space="preserve"> El sistema debe permitir el uso de regresión lineal múltiple para analizar la relación entre varias variables independientes y una variable dependiente.</w:t>
      </w:r>
    </w:p>
    <w:p w:rsidR="00287A42" w:rsidRDefault="00F732C3">
      <w:pPr>
        <w:numPr>
          <w:ilvl w:val="0"/>
          <w:numId w:val="9"/>
        </w:numPr>
        <w:spacing w:line="360" w:lineRule="auto"/>
        <w:jc w:val="both"/>
        <w:rPr>
          <w:sz w:val="24"/>
          <w:szCs w:val="24"/>
        </w:rPr>
      </w:pPr>
      <w:r>
        <w:rPr>
          <w:b/>
          <w:sz w:val="24"/>
          <w:szCs w:val="24"/>
        </w:rPr>
        <w:lastRenderedPageBreak/>
        <w:t>RF-07:</w:t>
      </w:r>
      <w:r>
        <w:rPr>
          <w:sz w:val="24"/>
          <w:szCs w:val="24"/>
        </w:rPr>
        <w:t xml:space="preserve"> El sistema debe calcular métricas de precisión (como error cuadrático medio o coeficiente de determinación) para evaluar el rendimiento de los modelos predictivos.</w:t>
      </w:r>
    </w:p>
    <w:p w:rsidR="00287A42" w:rsidRDefault="00F732C3">
      <w:pPr>
        <w:numPr>
          <w:ilvl w:val="0"/>
          <w:numId w:val="9"/>
        </w:numPr>
        <w:spacing w:after="240" w:line="360" w:lineRule="auto"/>
        <w:jc w:val="both"/>
        <w:rPr>
          <w:sz w:val="24"/>
          <w:szCs w:val="24"/>
        </w:rPr>
      </w:pPr>
      <w:r>
        <w:rPr>
          <w:b/>
          <w:sz w:val="24"/>
          <w:szCs w:val="24"/>
        </w:rPr>
        <w:t>RF-08:</w:t>
      </w:r>
      <w:r>
        <w:rPr>
          <w:sz w:val="24"/>
          <w:szCs w:val="24"/>
        </w:rPr>
        <w:t xml:space="preserve"> El sistema debe permitir comparar distintos modelos predictivos, mostrando resultados comparativos de precisión y eficiencia para seleccionar el mejor modelo.</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Módulo de Visualización</w:t>
      </w:r>
    </w:p>
    <w:p w:rsidR="00287A42" w:rsidRDefault="00F732C3">
      <w:pPr>
        <w:numPr>
          <w:ilvl w:val="0"/>
          <w:numId w:val="30"/>
        </w:numPr>
        <w:spacing w:before="240" w:line="360" w:lineRule="auto"/>
        <w:jc w:val="both"/>
        <w:rPr>
          <w:sz w:val="24"/>
          <w:szCs w:val="24"/>
        </w:rPr>
      </w:pPr>
      <w:r>
        <w:rPr>
          <w:b/>
          <w:sz w:val="24"/>
          <w:szCs w:val="24"/>
        </w:rPr>
        <w:t>RF-09:</w:t>
      </w:r>
      <w:r>
        <w:rPr>
          <w:sz w:val="24"/>
          <w:szCs w:val="24"/>
        </w:rPr>
        <w:t xml:space="preserve"> El sistema debe generar gráficos de tendencia temporal interactivos, permitiendo al usuario explorar la evolución de los datos a lo largo del tiempo.</w:t>
      </w:r>
    </w:p>
    <w:p w:rsidR="00287A42" w:rsidRDefault="00F732C3">
      <w:pPr>
        <w:numPr>
          <w:ilvl w:val="0"/>
          <w:numId w:val="30"/>
        </w:numPr>
        <w:spacing w:line="360" w:lineRule="auto"/>
        <w:jc w:val="both"/>
        <w:rPr>
          <w:sz w:val="24"/>
          <w:szCs w:val="24"/>
        </w:rPr>
      </w:pPr>
      <w:r>
        <w:rPr>
          <w:b/>
          <w:sz w:val="24"/>
          <w:szCs w:val="24"/>
        </w:rPr>
        <w:t>RF-10:</w:t>
      </w:r>
      <w:r>
        <w:rPr>
          <w:sz w:val="24"/>
          <w:szCs w:val="24"/>
        </w:rPr>
        <w:t xml:space="preserve"> El sistema debe mostrar un panel de indicadores en tiempo real, donde se reflejen los valores más recientes de los principales indicadores de salud.</w:t>
      </w:r>
    </w:p>
    <w:p w:rsidR="00287A42" w:rsidRDefault="00F732C3">
      <w:pPr>
        <w:numPr>
          <w:ilvl w:val="0"/>
          <w:numId w:val="30"/>
        </w:numPr>
        <w:spacing w:line="360" w:lineRule="auto"/>
        <w:jc w:val="both"/>
        <w:rPr>
          <w:sz w:val="24"/>
          <w:szCs w:val="24"/>
        </w:rPr>
      </w:pPr>
      <w:r>
        <w:rPr>
          <w:b/>
          <w:sz w:val="24"/>
          <w:szCs w:val="24"/>
        </w:rPr>
        <w:t xml:space="preserve">RF-11: </w:t>
      </w:r>
      <w:r>
        <w:rPr>
          <w:sz w:val="24"/>
          <w:szCs w:val="24"/>
        </w:rPr>
        <w:t>El sistema debe contar con un sistema de semáforo de alertas, con tres niveles (verde, amarillo y rojo) que indiquen el estado de riesgo o tendencia.</w:t>
      </w:r>
    </w:p>
    <w:p w:rsidR="00287A42" w:rsidRDefault="00F732C3">
      <w:pPr>
        <w:numPr>
          <w:ilvl w:val="0"/>
          <w:numId w:val="30"/>
        </w:numPr>
        <w:spacing w:after="240" w:line="360" w:lineRule="auto"/>
        <w:jc w:val="both"/>
        <w:rPr>
          <w:sz w:val="24"/>
          <w:szCs w:val="24"/>
        </w:rPr>
      </w:pPr>
      <w:r>
        <w:rPr>
          <w:b/>
          <w:sz w:val="24"/>
          <w:szCs w:val="24"/>
        </w:rPr>
        <w:t>RF-12:</w:t>
      </w:r>
      <w:r>
        <w:rPr>
          <w:sz w:val="24"/>
          <w:szCs w:val="24"/>
        </w:rPr>
        <w:t xml:space="preserve"> El sistema debe permitir filtrar la información visualizada por enfermedad, región geográfica y rango de fechas, para facilitar el análisis específico.</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Módulo de Reportes y Alertas</w:t>
      </w:r>
    </w:p>
    <w:p w:rsidR="00287A42" w:rsidRDefault="00F732C3">
      <w:pPr>
        <w:numPr>
          <w:ilvl w:val="0"/>
          <w:numId w:val="24"/>
        </w:numPr>
        <w:spacing w:before="240" w:line="360" w:lineRule="auto"/>
        <w:jc w:val="both"/>
        <w:rPr>
          <w:sz w:val="24"/>
          <w:szCs w:val="24"/>
        </w:rPr>
      </w:pPr>
      <w:r>
        <w:rPr>
          <w:b/>
          <w:sz w:val="24"/>
          <w:szCs w:val="24"/>
        </w:rPr>
        <w:t>RF-13:</w:t>
      </w:r>
      <w:r>
        <w:rPr>
          <w:sz w:val="24"/>
          <w:szCs w:val="24"/>
        </w:rPr>
        <w:t xml:space="preserve"> El sistema debe generar reportes descargables en formatos PDF y Excel, con información resumida y visualizaciones gráficas.</w:t>
      </w:r>
    </w:p>
    <w:p w:rsidR="00287A42" w:rsidRDefault="00F732C3">
      <w:pPr>
        <w:numPr>
          <w:ilvl w:val="0"/>
          <w:numId w:val="24"/>
        </w:numPr>
        <w:spacing w:after="240" w:line="360" w:lineRule="auto"/>
        <w:jc w:val="both"/>
        <w:rPr>
          <w:sz w:val="24"/>
          <w:szCs w:val="24"/>
        </w:rPr>
      </w:pPr>
      <w:r>
        <w:rPr>
          <w:b/>
          <w:sz w:val="24"/>
          <w:szCs w:val="24"/>
        </w:rPr>
        <w:t>RF-14:</w:t>
      </w:r>
      <w:r>
        <w:rPr>
          <w:sz w:val="24"/>
          <w:szCs w:val="24"/>
        </w:rPr>
        <w:t xml:space="preserve"> El sistema debe enviar notificaciones automáticas por correo electrónico cuando se detecten alertas, nuevos reportes o actualizaciones relevantes.</w:t>
      </w:r>
    </w:p>
    <w:p w:rsidR="00287A42" w:rsidRDefault="00287A42">
      <w:pPr>
        <w:spacing w:line="360" w:lineRule="auto"/>
        <w:ind w:left="720"/>
        <w:jc w:val="both"/>
        <w:rPr>
          <w:sz w:val="24"/>
          <w:szCs w:val="24"/>
        </w:rPr>
      </w:pPr>
    </w:p>
    <w:p w:rsidR="00287A42" w:rsidRDefault="00F732C3">
      <w:pPr>
        <w:spacing w:line="360" w:lineRule="auto"/>
        <w:jc w:val="both"/>
        <w:rPr>
          <w:sz w:val="24"/>
          <w:szCs w:val="24"/>
        </w:rPr>
      </w:pPr>
      <w:r>
        <w:rPr>
          <w:sz w:val="24"/>
          <w:szCs w:val="24"/>
        </w:rPr>
        <w:t>Módulo de Administración</w:t>
      </w:r>
    </w:p>
    <w:p w:rsidR="00287A42" w:rsidRDefault="00F732C3">
      <w:pPr>
        <w:numPr>
          <w:ilvl w:val="0"/>
          <w:numId w:val="25"/>
        </w:numPr>
        <w:spacing w:before="240" w:line="360" w:lineRule="auto"/>
        <w:jc w:val="both"/>
        <w:rPr>
          <w:sz w:val="24"/>
          <w:szCs w:val="24"/>
        </w:rPr>
      </w:pPr>
      <w:r>
        <w:rPr>
          <w:b/>
          <w:sz w:val="24"/>
          <w:szCs w:val="24"/>
        </w:rPr>
        <w:t>RF-15:</w:t>
      </w:r>
      <w:r>
        <w:rPr>
          <w:sz w:val="24"/>
          <w:szCs w:val="24"/>
        </w:rPr>
        <w:t xml:space="preserve"> El sistema debe permitir la gestión de usuarios, asignando diferentes perfiles y permisos según el rol (administrador, analista, invitado, etc.).</w:t>
      </w:r>
    </w:p>
    <w:p w:rsidR="00287A42" w:rsidRDefault="00F732C3">
      <w:pPr>
        <w:numPr>
          <w:ilvl w:val="0"/>
          <w:numId w:val="25"/>
        </w:numPr>
        <w:spacing w:line="360" w:lineRule="auto"/>
        <w:jc w:val="both"/>
        <w:rPr>
          <w:sz w:val="24"/>
          <w:szCs w:val="24"/>
        </w:rPr>
      </w:pPr>
      <w:r>
        <w:rPr>
          <w:b/>
          <w:sz w:val="24"/>
          <w:szCs w:val="24"/>
        </w:rPr>
        <w:lastRenderedPageBreak/>
        <w:t>RF-16:</w:t>
      </w:r>
      <w:r>
        <w:rPr>
          <w:sz w:val="24"/>
          <w:szCs w:val="24"/>
        </w:rPr>
        <w:t xml:space="preserve"> El sistema debe registrar una bitácora de actividades, donde se almacenen acciones relevantes del sistema, como accesos, modificaciones o cargas de datos.</w:t>
      </w:r>
    </w:p>
    <w:p w:rsidR="00287A42" w:rsidRDefault="00F732C3">
      <w:pPr>
        <w:numPr>
          <w:ilvl w:val="0"/>
          <w:numId w:val="25"/>
        </w:numPr>
        <w:spacing w:after="240" w:line="360" w:lineRule="auto"/>
        <w:jc w:val="both"/>
        <w:rPr>
          <w:sz w:val="24"/>
          <w:szCs w:val="24"/>
        </w:rPr>
      </w:pPr>
      <w:r>
        <w:rPr>
          <w:b/>
          <w:sz w:val="24"/>
          <w:szCs w:val="24"/>
        </w:rPr>
        <w:t>RF-17:</w:t>
      </w:r>
      <w:r>
        <w:rPr>
          <w:sz w:val="24"/>
          <w:szCs w:val="24"/>
        </w:rPr>
        <w:t xml:space="preserve"> El sistema debe garantizar la confidencialidad y seguridad de la información, mediante autenticación de usuarios y control de acceso a los datos.</w:t>
      </w:r>
    </w:p>
    <w:p w:rsidR="00287A42" w:rsidRDefault="00287A42">
      <w:pPr>
        <w:spacing w:line="360" w:lineRule="auto"/>
        <w:jc w:val="both"/>
        <w:rPr>
          <w:sz w:val="24"/>
          <w:szCs w:val="24"/>
        </w:rPr>
      </w:pPr>
    </w:p>
    <w:p w:rsidR="00287A42" w:rsidRDefault="00F732C3">
      <w:pPr>
        <w:pStyle w:val="Ttulo4"/>
        <w:spacing w:line="360" w:lineRule="auto"/>
        <w:jc w:val="both"/>
        <w:rPr>
          <w:b/>
          <w:color w:val="000000"/>
        </w:rPr>
      </w:pPr>
      <w:bookmarkStart w:id="31" w:name="_uhxq93vycej" w:colFirst="0" w:colLast="0"/>
      <w:bookmarkEnd w:id="31"/>
      <w:r>
        <w:rPr>
          <w:b/>
          <w:color w:val="000000"/>
        </w:rPr>
        <w:t>3.4.1.2. Requerimientos No Funcionales</w:t>
      </w:r>
    </w:p>
    <w:p w:rsidR="00287A42" w:rsidRDefault="00F732C3">
      <w:pPr>
        <w:spacing w:line="360" w:lineRule="auto"/>
        <w:jc w:val="both"/>
        <w:rPr>
          <w:sz w:val="24"/>
          <w:szCs w:val="24"/>
        </w:rPr>
      </w:pPr>
      <w:r>
        <w:rPr>
          <w:sz w:val="24"/>
          <w:szCs w:val="24"/>
        </w:rPr>
        <w:t>Rendimiento</w:t>
      </w:r>
    </w:p>
    <w:p w:rsidR="00287A42" w:rsidRDefault="00F732C3">
      <w:pPr>
        <w:numPr>
          <w:ilvl w:val="0"/>
          <w:numId w:val="11"/>
        </w:numPr>
        <w:spacing w:before="240" w:line="360" w:lineRule="auto"/>
        <w:jc w:val="both"/>
        <w:rPr>
          <w:sz w:val="24"/>
          <w:szCs w:val="24"/>
        </w:rPr>
      </w:pPr>
      <w:r>
        <w:rPr>
          <w:b/>
          <w:sz w:val="24"/>
          <w:szCs w:val="24"/>
        </w:rPr>
        <w:t>RNF-01:</w:t>
      </w:r>
      <w:r>
        <w:rPr>
          <w:sz w:val="24"/>
          <w:szCs w:val="24"/>
        </w:rPr>
        <w:t xml:space="preserve"> El sistema debe responder a las consultas de predicción y visualización de datos en un corto tiempo, asegurando una experiencia fluida para el usuario. Las respuestas deben generarse de forma casi inmediata, optimizando el uso de recursos y minimizando la latencia.</w:t>
      </w:r>
    </w:p>
    <w:p w:rsidR="00287A42" w:rsidRDefault="00F732C3">
      <w:pPr>
        <w:numPr>
          <w:ilvl w:val="0"/>
          <w:numId w:val="11"/>
        </w:numPr>
        <w:spacing w:line="360" w:lineRule="auto"/>
        <w:jc w:val="both"/>
        <w:rPr>
          <w:sz w:val="24"/>
          <w:szCs w:val="24"/>
        </w:rPr>
      </w:pPr>
      <w:r>
        <w:rPr>
          <w:b/>
          <w:sz w:val="24"/>
          <w:szCs w:val="24"/>
        </w:rPr>
        <w:t>RNF-02:</w:t>
      </w:r>
      <w:r>
        <w:rPr>
          <w:sz w:val="24"/>
          <w:szCs w:val="24"/>
        </w:rPr>
        <w:t xml:space="preserve"> El sistema debe soportar la conexión y operación simultánea de más de dos usuarios, garantizando un rendimiento estable y sin interrupciones durante el uso concurrente.</w:t>
      </w:r>
    </w:p>
    <w:p w:rsidR="00287A42" w:rsidRDefault="00F732C3">
      <w:pPr>
        <w:numPr>
          <w:ilvl w:val="0"/>
          <w:numId w:val="11"/>
        </w:numPr>
        <w:spacing w:after="240" w:line="360" w:lineRule="auto"/>
        <w:jc w:val="both"/>
        <w:rPr>
          <w:sz w:val="24"/>
          <w:szCs w:val="24"/>
        </w:rPr>
      </w:pPr>
      <w:r>
        <w:rPr>
          <w:b/>
          <w:sz w:val="24"/>
          <w:szCs w:val="24"/>
        </w:rPr>
        <w:t>RNF-03:</w:t>
      </w:r>
      <w:r>
        <w:rPr>
          <w:sz w:val="24"/>
          <w:szCs w:val="24"/>
        </w:rPr>
        <w:t xml:space="preserve"> El procesamiento y carga de archivos en formato CSV de hasta 100 MB debe completarse en un tiempo máximo de 2 minutos, incluyendo las etapas de validación, limpieza y almacenamiento de datos.</w:t>
      </w:r>
    </w:p>
    <w:p w:rsidR="00287A42" w:rsidRDefault="00287A42">
      <w:pPr>
        <w:spacing w:line="360" w:lineRule="auto"/>
        <w:ind w:left="720"/>
        <w:jc w:val="both"/>
        <w:rPr>
          <w:sz w:val="24"/>
          <w:szCs w:val="24"/>
        </w:rPr>
      </w:pPr>
    </w:p>
    <w:p w:rsidR="00287A42" w:rsidRDefault="00F732C3">
      <w:pPr>
        <w:spacing w:line="360" w:lineRule="auto"/>
        <w:jc w:val="both"/>
        <w:rPr>
          <w:sz w:val="24"/>
          <w:szCs w:val="24"/>
        </w:rPr>
      </w:pPr>
      <w:r>
        <w:rPr>
          <w:sz w:val="24"/>
          <w:szCs w:val="24"/>
        </w:rPr>
        <w:t>Seguridad</w:t>
      </w:r>
    </w:p>
    <w:p w:rsidR="00287A42" w:rsidRDefault="00F732C3">
      <w:pPr>
        <w:numPr>
          <w:ilvl w:val="0"/>
          <w:numId w:val="40"/>
        </w:numPr>
        <w:spacing w:before="240" w:line="360" w:lineRule="auto"/>
        <w:jc w:val="both"/>
        <w:rPr>
          <w:sz w:val="24"/>
          <w:szCs w:val="24"/>
        </w:rPr>
      </w:pPr>
      <w:r>
        <w:rPr>
          <w:b/>
          <w:sz w:val="24"/>
          <w:szCs w:val="24"/>
        </w:rPr>
        <w:t xml:space="preserve">RNF-04: </w:t>
      </w:r>
      <w:r>
        <w:rPr>
          <w:sz w:val="24"/>
          <w:szCs w:val="24"/>
        </w:rPr>
        <w:t>El sistema debe implementar un mecanismo de autenticación segura, utilizando contraseñas encriptadas y almacenadas de forma protegida para evitar accesos no autorizados.</w:t>
      </w:r>
    </w:p>
    <w:p w:rsidR="00287A42" w:rsidRDefault="00F732C3">
      <w:pPr>
        <w:numPr>
          <w:ilvl w:val="0"/>
          <w:numId w:val="40"/>
        </w:numPr>
        <w:spacing w:line="360" w:lineRule="auto"/>
        <w:jc w:val="both"/>
        <w:rPr>
          <w:sz w:val="24"/>
          <w:szCs w:val="24"/>
        </w:rPr>
      </w:pPr>
      <w:r>
        <w:rPr>
          <w:b/>
          <w:sz w:val="24"/>
          <w:szCs w:val="24"/>
        </w:rPr>
        <w:t>RNF-05:</w:t>
      </w:r>
      <w:r>
        <w:rPr>
          <w:sz w:val="24"/>
          <w:szCs w:val="24"/>
        </w:rPr>
        <w:t xml:space="preserve"> El sistema debe cumplir con las normativas de protección de datos de salud, garantizando la confidencialidad, integridad y disponibilidad de la información sensible de los usuarios y registros médicos.</w:t>
      </w:r>
    </w:p>
    <w:p w:rsidR="00287A42" w:rsidRDefault="00F732C3">
      <w:pPr>
        <w:numPr>
          <w:ilvl w:val="0"/>
          <w:numId w:val="40"/>
        </w:numPr>
        <w:spacing w:after="240" w:line="360" w:lineRule="auto"/>
        <w:jc w:val="both"/>
        <w:rPr>
          <w:sz w:val="24"/>
          <w:szCs w:val="24"/>
        </w:rPr>
      </w:pPr>
      <w:r>
        <w:rPr>
          <w:b/>
          <w:sz w:val="24"/>
          <w:szCs w:val="24"/>
        </w:rPr>
        <w:t>RNF-06:</w:t>
      </w:r>
      <w:r>
        <w:rPr>
          <w:sz w:val="24"/>
          <w:szCs w:val="24"/>
        </w:rPr>
        <w:t xml:space="preserve"> El sistema debe registrar una bitácora completa de accesos y actividades críticas, incluyendo inicio de sesión, cargas de datos, generación de reportes y configuraciones administrativas.</w:t>
      </w:r>
    </w:p>
    <w:p w:rsidR="00287A42" w:rsidRDefault="00287A42">
      <w:pPr>
        <w:spacing w:line="360" w:lineRule="auto"/>
        <w:ind w:left="720"/>
        <w:jc w:val="both"/>
        <w:rPr>
          <w:sz w:val="24"/>
          <w:szCs w:val="24"/>
        </w:rPr>
      </w:pPr>
    </w:p>
    <w:p w:rsidR="00287A42" w:rsidRDefault="00F732C3">
      <w:pPr>
        <w:spacing w:line="360" w:lineRule="auto"/>
        <w:jc w:val="both"/>
        <w:rPr>
          <w:sz w:val="24"/>
          <w:szCs w:val="24"/>
        </w:rPr>
      </w:pPr>
      <w:r>
        <w:rPr>
          <w:sz w:val="24"/>
          <w:szCs w:val="24"/>
        </w:rPr>
        <w:t>Usabilidad</w:t>
      </w:r>
    </w:p>
    <w:p w:rsidR="00287A42" w:rsidRDefault="00F732C3">
      <w:pPr>
        <w:numPr>
          <w:ilvl w:val="0"/>
          <w:numId w:val="43"/>
        </w:numPr>
        <w:spacing w:before="240" w:line="360" w:lineRule="auto"/>
        <w:jc w:val="both"/>
        <w:rPr>
          <w:sz w:val="24"/>
          <w:szCs w:val="24"/>
        </w:rPr>
      </w:pPr>
      <w:r>
        <w:rPr>
          <w:b/>
          <w:sz w:val="24"/>
          <w:szCs w:val="24"/>
        </w:rPr>
        <w:t>RNF-07:</w:t>
      </w:r>
      <w:r>
        <w:rPr>
          <w:sz w:val="24"/>
          <w:szCs w:val="24"/>
        </w:rPr>
        <w:t xml:space="preserve"> La interfaz de usuario debe ser clara, intuitiva y fácil de usar, permitiendo la navegación fluida tanto para usuarios técnicos (analistas, administradores) como no técnicos (personal operativo o médico).</w:t>
      </w:r>
    </w:p>
    <w:p w:rsidR="00287A42" w:rsidRDefault="00F732C3">
      <w:pPr>
        <w:numPr>
          <w:ilvl w:val="0"/>
          <w:numId w:val="43"/>
        </w:numPr>
        <w:spacing w:after="240" w:line="360" w:lineRule="auto"/>
        <w:jc w:val="both"/>
        <w:rPr>
          <w:sz w:val="24"/>
          <w:szCs w:val="24"/>
        </w:rPr>
      </w:pPr>
      <w:r>
        <w:rPr>
          <w:b/>
          <w:sz w:val="24"/>
          <w:szCs w:val="24"/>
        </w:rPr>
        <w:t>RNF-08:</w:t>
      </w:r>
      <w:r>
        <w:rPr>
          <w:sz w:val="24"/>
          <w:szCs w:val="24"/>
        </w:rPr>
        <w:t xml:space="preserve"> El sistema debe incluir ayuda contextual y un manual de usuario accesible desde la interfaz, proporcionando orientación sobre el uso de las principales funcionalidades y procedimientos.</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Fiabilidad</w:t>
      </w:r>
    </w:p>
    <w:p w:rsidR="00287A42" w:rsidRDefault="00F732C3">
      <w:pPr>
        <w:numPr>
          <w:ilvl w:val="0"/>
          <w:numId w:val="36"/>
        </w:numPr>
        <w:spacing w:line="360" w:lineRule="auto"/>
        <w:jc w:val="both"/>
        <w:rPr>
          <w:sz w:val="24"/>
          <w:szCs w:val="24"/>
        </w:rPr>
      </w:pPr>
      <w:r>
        <w:rPr>
          <w:b/>
          <w:sz w:val="24"/>
          <w:szCs w:val="24"/>
        </w:rPr>
        <w:t>RNF-09:</w:t>
      </w:r>
      <w:r>
        <w:rPr>
          <w:sz w:val="24"/>
          <w:szCs w:val="24"/>
        </w:rPr>
        <w:t xml:space="preserve"> Los modelos predictivos implementados deben alcanzar una precisión mínima del 85% en las pruebas realizadas con datos históricos, garantizando resultados confiables para la toma de decisiones.</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Compatibilidad</w:t>
      </w:r>
    </w:p>
    <w:p w:rsidR="00287A42" w:rsidRDefault="00F732C3">
      <w:pPr>
        <w:numPr>
          <w:ilvl w:val="0"/>
          <w:numId w:val="26"/>
        </w:numPr>
        <w:spacing w:before="240" w:line="360" w:lineRule="auto"/>
        <w:jc w:val="both"/>
        <w:rPr>
          <w:sz w:val="24"/>
          <w:szCs w:val="24"/>
        </w:rPr>
      </w:pPr>
      <w:r>
        <w:rPr>
          <w:b/>
          <w:sz w:val="24"/>
          <w:szCs w:val="24"/>
        </w:rPr>
        <w:t>RNF-10:</w:t>
      </w:r>
      <w:r>
        <w:rPr>
          <w:sz w:val="24"/>
          <w:szCs w:val="24"/>
        </w:rPr>
        <w:t xml:space="preserve"> El sistema debe ser compatible con los principales navegadores web modernos, incluyendo Google Chrome, Mozilla Firefox y Microsoft </w:t>
      </w:r>
      <w:proofErr w:type="spellStart"/>
      <w:r>
        <w:rPr>
          <w:sz w:val="24"/>
          <w:szCs w:val="24"/>
        </w:rPr>
        <w:t>Edge</w:t>
      </w:r>
      <w:proofErr w:type="spellEnd"/>
      <w:r>
        <w:rPr>
          <w:sz w:val="24"/>
          <w:szCs w:val="24"/>
        </w:rPr>
        <w:t xml:space="preserve"> en sus versiones actuales, sin pérdida de funcionalidad o diseño.</w:t>
      </w:r>
    </w:p>
    <w:p w:rsidR="00287A42" w:rsidRDefault="00F732C3">
      <w:pPr>
        <w:numPr>
          <w:ilvl w:val="0"/>
          <w:numId w:val="26"/>
        </w:numPr>
        <w:spacing w:after="240" w:line="360" w:lineRule="auto"/>
        <w:jc w:val="both"/>
        <w:rPr>
          <w:sz w:val="24"/>
          <w:szCs w:val="24"/>
        </w:rPr>
      </w:pPr>
      <w:r>
        <w:rPr>
          <w:b/>
          <w:sz w:val="24"/>
          <w:szCs w:val="24"/>
        </w:rPr>
        <w:t>RNF-11:</w:t>
      </w:r>
      <w:r>
        <w:rPr>
          <w:sz w:val="24"/>
          <w:szCs w:val="24"/>
        </w:rPr>
        <w:t xml:space="preserve"> El </w:t>
      </w:r>
      <w:proofErr w:type="spellStart"/>
      <w:r>
        <w:rPr>
          <w:sz w:val="24"/>
          <w:szCs w:val="24"/>
        </w:rPr>
        <w:t>backend</w:t>
      </w:r>
      <w:proofErr w:type="spellEnd"/>
      <w:r>
        <w:rPr>
          <w:sz w:val="24"/>
          <w:szCs w:val="24"/>
        </w:rPr>
        <w:t xml:space="preserve"> debe ser desarrollado utilizando Python con el </w:t>
      </w:r>
      <w:proofErr w:type="spellStart"/>
      <w:r>
        <w:rPr>
          <w:sz w:val="24"/>
          <w:szCs w:val="24"/>
        </w:rPr>
        <w:t>framework</w:t>
      </w:r>
      <w:proofErr w:type="spellEnd"/>
      <w:r>
        <w:rPr>
          <w:sz w:val="24"/>
          <w:szCs w:val="24"/>
        </w:rPr>
        <w:t xml:space="preserve"> </w:t>
      </w:r>
      <w:proofErr w:type="spellStart"/>
      <w:r>
        <w:rPr>
          <w:sz w:val="24"/>
          <w:szCs w:val="24"/>
        </w:rPr>
        <w:t>Flask</w:t>
      </w:r>
      <w:proofErr w:type="spellEnd"/>
      <w:r>
        <w:rPr>
          <w:sz w:val="24"/>
          <w:szCs w:val="24"/>
        </w:rPr>
        <w:t xml:space="preserve">, integrándose con herramientas web modernas y una base de datos </w:t>
      </w:r>
      <w:proofErr w:type="spellStart"/>
      <w:r>
        <w:rPr>
          <w:sz w:val="24"/>
          <w:szCs w:val="24"/>
        </w:rPr>
        <w:t>MySQL</w:t>
      </w:r>
      <w:proofErr w:type="spellEnd"/>
      <w:r>
        <w:rPr>
          <w:sz w:val="24"/>
          <w:szCs w:val="24"/>
        </w:rPr>
        <w:t xml:space="preserve"> versión 8.0 o superior, asegurando estabilidad, escalabilidad y mantenimiento eficiente.</w:t>
      </w: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287A42">
      <w:pPr>
        <w:spacing w:before="240" w:after="240" w:line="360" w:lineRule="auto"/>
        <w:jc w:val="both"/>
        <w:rPr>
          <w:sz w:val="24"/>
          <w:szCs w:val="24"/>
        </w:rPr>
      </w:pPr>
    </w:p>
    <w:p w:rsidR="00287A42" w:rsidRDefault="00F732C3">
      <w:pPr>
        <w:spacing w:before="240" w:after="240" w:line="360" w:lineRule="auto"/>
        <w:jc w:val="both"/>
        <w:rPr>
          <w:b/>
          <w:sz w:val="24"/>
          <w:szCs w:val="24"/>
        </w:rPr>
      </w:pPr>
      <w:r>
        <w:rPr>
          <w:b/>
          <w:sz w:val="24"/>
          <w:szCs w:val="24"/>
        </w:rPr>
        <w:lastRenderedPageBreak/>
        <w:t>3.4.1.3 Historias de usuario</w:t>
      </w:r>
    </w:p>
    <w:p w:rsidR="00287A42" w:rsidRDefault="00F732C3">
      <w:pPr>
        <w:spacing w:line="360" w:lineRule="auto"/>
        <w:jc w:val="both"/>
      </w:pPr>
      <w:r>
        <w:rPr>
          <w:b/>
          <w:sz w:val="24"/>
          <w:szCs w:val="24"/>
        </w:rPr>
        <w:t xml:space="preserve">Épica </w:t>
      </w:r>
      <w:proofErr w:type="gramStart"/>
      <w:r>
        <w:rPr>
          <w:b/>
          <w:sz w:val="24"/>
          <w:szCs w:val="24"/>
        </w:rPr>
        <w:t>1 :</w:t>
      </w:r>
      <w:proofErr w:type="gramEnd"/>
      <w:r>
        <w:rPr>
          <w:b/>
          <w:sz w:val="24"/>
          <w:szCs w:val="24"/>
        </w:rPr>
        <w:t xml:space="preserve"> </w:t>
      </w:r>
      <w:r>
        <w:rPr>
          <w:sz w:val="24"/>
          <w:szCs w:val="24"/>
        </w:rPr>
        <w:t>Gestión de Datos Epidemiológicos</w:t>
      </w:r>
    </w:p>
    <w:p w:rsidR="00287A42" w:rsidRDefault="00287A42">
      <w:pPr>
        <w:spacing w:line="360" w:lineRule="auto"/>
        <w:jc w:val="both"/>
      </w:pPr>
    </w:p>
    <w:tbl>
      <w:tblPr>
        <w:tblStyle w:val="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t xml:space="preserve">                                                                                                                                       Historia De Usuario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1</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Administrador del sistema</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Cargar archivos CSV con datos históricos de enfermedades virales.</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Prioridad en el negocio: </w:t>
            </w:r>
            <w:r>
              <w:t>Alta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Medio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5</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1</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Descripción: </w:t>
            </w:r>
            <w:r>
              <w:t>Como administrador del sistema, quiero cargar archivos CSV con datos históricos de enfermedades virales para que el sistema pueda procesarlos y almacenarlos correctamente.</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El sistema acepta archivos CSV con columnas: fecha, enfermedad, casos confirmados y región.</w:t>
            </w:r>
          </w:p>
          <w:p w:rsidR="00287A42" w:rsidRDefault="00F732C3">
            <w:pPr>
              <w:numPr>
                <w:ilvl w:val="0"/>
                <w:numId w:val="35"/>
              </w:numPr>
              <w:spacing w:line="360" w:lineRule="auto"/>
              <w:jc w:val="both"/>
            </w:pPr>
            <w:r>
              <w:t>Se valida el formato del archivo y se muestran errores específicos si hay inconsistencias.</w:t>
            </w:r>
          </w:p>
          <w:p w:rsidR="00287A42" w:rsidRDefault="00F732C3">
            <w:pPr>
              <w:numPr>
                <w:ilvl w:val="0"/>
                <w:numId w:val="35"/>
              </w:numPr>
              <w:spacing w:line="360" w:lineRule="auto"/>
              <w:jc w:val="both"/>
            </w:pPr>
            <w:r>
              <w:t>La carga exitosa muestra un resumen con el número total de registros importados.</w:t>
            </w:r>
          </w:p>
        </w:tc>
      </w:tr>
    </w:tbl>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p w:rsidR="00287A42" w:rsidRDefault="00287A42">
      <w:pPr>
        <w:spacing w:line="360" w:lineRule="auto"/>
        <w:jc w:val="both"/>
      </w:pPr>
    </w:p>
    <w:tbl>
      <w:tblPr>
        <w:tblStyle w:val="a0"/>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t xml:space="preserve">                                                                                                                                                     Historia De Usuario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2</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Administrador del sistema</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Limpieza y normalización automática de datos cargados.</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Prioridad en el negocio: </w:t>
            </w:r>
            <w:r>
              <w:t>Alta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Alto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5</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1</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Descripción: </w:t>
            </w:r>
            <w:r>
              <w:t>Como administrador del sistema, quiero que los datos cargados sean limpiados y normalizados automáticamente para garantizar la calidad de la información.</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El sistema elimina registros duplicados correctamente.</w:t>
            </w:r>
          </w:p>
          <w:p w:rsidR="00287A42" w:rsidRDefault="00F732C3">
            <w:pPr>
              <w:numPr>
                <w:ilvl w:val="0"/>
                <w:numId w:val="35"/>
              </w:numPr>
              <w:spacing w:line="360" w:lineRule="auto"/>
              <w:jc w:val="both"/>
            </w:pPr>
            <w:r>
              <w:t>Se completan los valores faltantes utilizando promedio móvil.</w:t>
            </w:r>
          </w:p>
          <w:p w:rsidR="00287A42" w:rsidRDefault="00F732C3">
            <w:pPr>
              <w:numPr>
                <w:ilvl w:val="0"/>
                <w:numId w:val="35"/>
              </w:numPr>
              <w:spacing w:line="360" w:lineRule="auto"/>
              <w:jc w:val="both"/>
            </w:pPr>
            <w:r>
              <w:t>Se estandarizan formatos de fechas y nombres de regiones.</w:t>
            </w:r>
          </w:p>
        </w:tc>
      </w:tr>
    </w:tbl>
    <w:p w:rsidR="00287A42" w:rsidRDefault="00287A42">
      <w:pPr>
        <w:pStyle w:val="Ttulo3"/>
        <w:keepNext w:val="0"/>
        <w:keepLines w:val="0"/>
        <w:spacing w:before="280" w:line="360" w:lineRule="auto"/>
        <w:jc w:val="both"/>
        <w:rPr>
          <w:sz w:val="26"/>
          <w:szCs w:val="26"/>
        </w:rPr>
      </w:pPr>
      <w:bookmarkStart w:id="32" w:name="_9sbrz3i5w76l" w:colFirst="0" w:colLast="0"/>
      <w:bookmarkEnd w:id="32"/>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287A42">
      <w:pPr>
        <w:spacing w:line="360" w:lineRule="auto"/>
      </w:pPr>
    </w:p>
    <w:p w:rsidR="00287A42" w:rsidRDefault="00F732C3">
      <w:pPr>
        <w:spacing w:line="360" w:lineRule="auto"/>
        <w:jc w:val="both"/>
      </w:pPr>
      <w:r>
        <w:rPr>
          <w:b/>
          <w:sz w:val="24"/>
          <w:szCs w:val="24"/>
        </w:rPr>
        <w:t>Épica:</w:t>
      </w:r>
      <w:r>
        <w:rPr>
          <w:sz w:val="24"/>
          <w:szCs w:val="24"/>
        </w:rPr>
        <w:t xml:space="preserve"> Modelado Predictivo</w:t>
      </w:r>
    </w:p>
    <w:tbl>
      <w:tblPr>
        <w:tblStyle w:val="a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t xml:space="preserve">                                                                                                                                      Historia De Usuario</w:t>
            </w:r>
          </w:p>
        </w:tc>
      </w:tr>
      <w:tr w:rsidR="00287A42">
        <w:trPr>
          <w:trHeight w:val="555"/>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3</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Administrador del sistema</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Entrenamiento de modelos de predicción lineal y múltiple.</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Prioridad en el negocio: </w:t>
            </w:r>
            <w:r>
              <w:t>Alta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Alto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8</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2</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Descripción: </w:t>
            </w:r>
            <w:r>
              <w:t>Como administrador del sistema, quiero entrenar modelos de predicción lineal y múltiple utilizando los datos históricos para generar proyecciones de contagios.</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El sistema permite seleccionar variables independientes.</w:t>
            </w:r>
          </w:p>
          <w:p w:rsidR="00287A42" w:rsidRDefault="00F732C3">
            <w:pPr>
              <w:numPr>
                <w:ilvl w:val="0"/>
                <w:numId w:val="35"/>
              </w:numPr>
              <w:spacing w:line="360" w:lineRule="auto"/>
              <w:jc w:val="both"/>
            </w:pPr>
            <w:r>
              <w:t>Se muestran métricas de precisión cómo R² y RMSE.</w:t>
            </w:r>
          </w:p>
          <w:p w:rsidR="00287A42" w:rsidRDefault="00F732C3">
            <w:pPr>
              <w:numPr>
                <w:ilvl w:val="0"/>
                <w:numId w:val="35"/>
              </w:numPr>
              <w:spacing w:line="360" w:lineRule="auto"/>
              <w:jc w:val="both"/>
            </w:pPr>
            <w:r>
              <w:t>Se generan gráficos comparativos entre valores reales y predichos.</w:t>
            </w:r>
          </w:p>
        </w:tc>
      </w:tr>
    </w:tbl>
    <w:p w:rsidR="00287A42" w:rsidRDefault="00287A42">
      <w:pPr>
        <w:spacing w:line="360" w:lineRule="auto"/>
        <w:jc w:val="both"/>
      </w:pPr>
    </w:p>
    <w:tbl>
      <w:tblPr>
        <w:tblStyle w:val="a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lastRenderedPageBreak/>
              <w:t xml:space="preserve">                                                                                                                                       Historia De Usuario</w:t>
            </w:r>
          </w:p>
        </w:tc>
      </w:tr>
      <w:tr w:rsidR="00287A42">
        <w:trPr>
          <w:trHeight w:val="555"/>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4</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Institución de salud</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Ejecución de predicciones a corto plazo.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Prioridad en el negocio: </w:t>
            </w:r>
            <w:r>
              <w:t>Alta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Medio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6</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2</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Descripción: </w:t>
            </w:r>
            <w:r>
              <w:t>Como institución de salud, quiero ejecutar predicciones para un periodo de tiempo próximo (en semanas) con el fin de planificar recursos sanitarios.</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El sistema permite seleccionar enfermedad y región.</w:t>
            </w:r>
          </w:p>
          <w:p w:rsidR="00287A42" w:rsidRDefault="00F732C3">
            <w:pPr>
              <w:numPr>
                <w:ilvl w:val="0"/>
                <w:numId w:val="35"/>
              </w:numPr>
              <w:spacing w:line="360" w:lineRule="auto"/>
              <w:jc w:val="both"/>
            </w:pPr>
            <w:r>
              <w:t>Las predicciones se muestran en tabla y gráfico temporal.</w:t>
            </w:r>
          </w:p>
          <w:p w:rsidR="00287A42" w:rsidRDefault="00F732C3">
            <w:pPr>
              <w:numPr>
                <w:ilvl w:val="0"/>
                <w:numId w:val="35"/>
              </w:numPr>
              <w:spacing w:line="360" w:lineRule="auto"/>
              <w:jc w:val="both"/>
            </w:pPr>
            <w:r>
              <w:t>Los resultados se pueden exportar en PDF y Excel.</w:t>
            </w:r>
          </w:p>
        </w:tc>
      </w:tr>
    </w:tbl>
    <w:p w:rsidR="00287A42" w:rsidRDefault="00287A42">
      <w:pPr>
        <w:pStyle w:val="Ttulo3"/>
        <w:keepNext w:val="0"/>
        <w:keepLines w:val="0"/>
        <w:spacing w:before="280" w:line="360" w:lineRule="auto"/>
        <w:jc w:val="both"/>
        <w:rPr>
          <w:sz w:val="26"/>
          <w:szCs w:val="26"/>
        </w:rPr>
      </w:pPr>
      <w:bookmarkStart w:id="33" w:name="_ogesgh6pbld4" w:colFirst="0" w:colLast="0"/>
      <w:bookmarkEnd w:id="33"/>
    </w:p>
    <w:p w:rsidR="00287A42" w:rsidRDefault="00F732C3">
      <w:pPr>
        <w:spacing w:line="360" w:lineRule="auto"/>
        <w:jc w:val="both"/>
      </w:pPr>
      <w:r>
        <w:rPr>
          <w:b/>
          <w:sz w:val="24"/>
          <w:szCs w:val="24"/>
        </w:rPr>
        <w:t>Épica:</w:t>
      </w:r>
      <w:r>
        <w:rPr>
          <w:sz w:val="24"/>
          <w:szCs w:val="24"/>
        </w:rPr>
        <w:t xml:space="preserve"> Visualización e Informes</w:t>
      </w:r>
    </w:p>
    <w:tbl>
      <w:tblPr>
        <w:tblStyle w:val="a3"/>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t xml:space="preserve">                                                                                                                                       Historia De Usuario</w:t>
            </w:r>
          </w:p>
        </w:tc>
      </w:tr>
      <w:tr w:rsidR="00287A42">
        <w:trPr>
          <w:trHeight w:val="555"/>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5</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Usuario final</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Visualización de tendencias temporales de enfermedades.</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Prioridad en el negocio: </w:t>
            </w:r>
            <w:r>
              <w:t>Media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Medio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4</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3</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lastRenderedPageBreak/>
              <w:t xml:space="preserve">Descripción: </w:t>
            </w:r>
            <w:r>
              <w:t xml:space="preserve">Como usuario final, quiero visualizar en un </w:t>
            </w:r>
            <w:proofErr w:type="spellStart"/>
            <w:r>
              <w:t>dashboard</w:t>
            </w:r>
            <w:proofErr w:type="spellEnd"/>
            <w:r>
              <w:t xml:space="preserve"> las tendencias temporales de las enfermedades para monitorear el comportamiento viral.</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Se muestran gráficos de línea con las tendencias históricas.</w:t>
            </w:r>
          </w:p>
          <w:p w:rsidR="00287A42" w:rsidRDefault="00F732C3">
            <w:pPr>
              <w:numPr>
                <w:ilvl w:val="0"/>
                <w:numId w:val="35"/>
              </w:numPr>
              <w:spacing w:line="360" w:lineRule="auto"/>
              <w:jc w:val="both"/>
            </w:pPr>
            <w:r>
              <w:t>Se incluyen proyecciones futuras diferenciadas por color.</w:t>
            </w:r>
          </w:p>
          <w:p w:rsidR="00287A42" w:rsidRDefault="00F732C3">
            <w:pPr>
              <w:numPr>
                <w:ilvl w:val="0"/>
                <w:numId w:val="35"/>
              </w:numPr>
              <w:spacing w:line="360" w:lineRule="auto"/>
              <w:jc w:val="both"/>
            </w:pPr>
            <w:r>
              <w:t>Se permite filtrar por fecha y tipo de enfermedad.</w:t>
            </w:r>
          </w:p>
        </w:tc>
      </w:tr>
    </w:tbl>
    <w:p w:rsidR="00287A42" w:rsidRDefault="00287A42">
      <w:pPr>
        <w:spacing w:line="360" w:lineRule="auto"/>
        <w:jc w:val="both"/>
      </w:pPr>
    </w:p>
    <w:tbl>
      <w:tblPr>
        <w:tblStyle w:val="a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t xml:space="preserve">                                                                                                                                       Historia De Usuario</w:t>
            </w:r>
          </w:p>
        </w:tc>
      </w:tr>
      <w:tr w:rsidR="00287A42">
        <w:trPr>
          <w:trHeight w:val="555"/>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6</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Institución de salud</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Generación automática de reportes de alertas tempranas.</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Prioridad en el negocio: </w:t>
            </w:r>
            <w:r>
              <w:t>Alta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Medio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5</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3</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Descripción: </w:t>
            </w:r>
            <w:r>
              <w:t>Como institución de salud, quiero generar reportes automatizados de alertas tempranas para poder tomar decisiones oportunas.</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El sistema genera un semáforo de alertas (bajo, medio, alto).</w:t>
            </w:r>
          </w:p>
          <w:p w:rsidR="00287A42" w:rsidRDefault="00F732C3">
            <w:pPr>
              <w:numPr>
                <w:ilvl w:val="0"/>
                <w:numId w:val="35"/>
              </w:numPr>
              <w:spacing w:line="360" w:lineRule="auto"/>
              <w:jc w:val="both"/>
            </w:pPr>
            <w:r>
              <w:t>Se envían notificaciones por correo cuando cambia el tipo de alerta.</w:t>
            </w:r>
          </w:p>
          <w:p w:rsidR="00287A42" w:rsidRDefault="00F732C3">
            <w:pPr>
              <w:numPr>
                <w:ilvl w:val="0"/>
                <w:numId w:val="35"/>
              </w:numPr>
              <w:spacing w:line="360" w:lineRule="auto"/>
              <w:jc w:val="both"/>
            </w:pPr>
            <w:r>
              <w:t>Los reportes incluyen recomendaciones específicas según el nivel de riesgo.</w:t>
            </w:r>
          </w:p>
        </w:tc>
      </w:tr>
    </w:tbl>
    <w:p w:rsidR="00287A42" w:rsidRDefault="00F732C3">
      <w:pPr>
        <w:spacing w:line="360" w:lineRule="auto"/>
        <w:jc w:val="both"/>
      </w:pPr>
      <w:r>
        <w:rPr>
          <w:b/>
          <w:sz w:val="24"/>
          <w:szCs w:val="24"/>
        </w:rPr>
        <w:t xml:space="preserve">Épica: </w:t>
      </w:r>
      <w:r>
        <w:rPr>
          <w:sz w:val="24"/>
          <w:szCs w:val="24"/>
        </w:rPr>
        <w:t>Administración del Sistema</w:t>
      </w:r>
    </w:p>
    <w:tbl>
      <w:tblPr>
        <w:tblStyle w:val="a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10"/>
      </w:tblGrid>
      <w:tr w:rsidR="00287A42">
        <w:trPr>
          <w:trHeight w:val="596"/>
        </w:trPr>
        <w:tc>
          <w:tcPr>
            <w:tcW w:w="8895" w:type="dxa"/>
            <w:gridSpan w:val="2"/>
            <w:tcBorders>
              <w:top w:val="single" w:sz="8" w:space="0" w:color="666666"/>
              <w:left w:val="single" w:sz="8" w:space="0" w:color="666666"/>
              <w:bottom w:val="single" w:sz="12" w:space="0" w:color="666666"/>
              <w:right w:val="single" w:sz="8" w:space="0" w:color="666666"/>
            </w:tcBorders>
            <w:tcMar>
              <w:top w:w="0" w:type="dxa"/>
              <w:left w:w="100" w:type="dxa"/>
              <w:bottom w:w="0" w:type="dxa"/>
              <w:right w:w="100" w:type="dxa"/>
            </w:tcMar>
          </w:tcPr>
          <w:p w:rsidR="00287A42" w:rsidRDefault="00F732C3">
            <w:pPr>
              <w:spacing w:before="240" w:line="360" w:lineRule="auto"/>
              <w:jc w:val="both"/>
              <w:rPr>
                <w:b/>
              </w:rPr>
            </w:pPr>
            <w:r>
              <w:rPr>
                <w:b/>
              </w:rPr>
              <w:t xml:space="preserve">                                                                                                                                       Historia De Usuario</w:t>
            </w:r>
          </w:p>
        </w:tc>
      </w:tr>
      <w:tr w:rsidR="00287A42">
        <w:trPr>
          <w:trHeight w:val="555"/>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Número: </w:t>
            </w:r>
            <w:r>
              <w:t>7</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Usuario: </w:t>
            </w:r>
            <w:r>
              <w:t>Administrador del sistema</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Nombre de la historia: </w:t>
            </w:r>
            <w:r>
              <w:t>Gestión de usuarios y permisos de acceso.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lastRenderedPageBreak/>
              <w:t xml:space="preserve">Prioridad en el negocio: </w:t>
            </w:r>
            <w:r>
              <w:t>Alta</w:t>
            </w:r>
          </w:p>
        </w:tc>
        <w:tc>
          <w:tcPr>
            <w:tcW w:w="4410" w:type="dxa"/>
            <w:tcBorders>
              <w:top w:val="nil"/>
              <w:left w:val="nil"/>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rPr>
                <w:b/>
              </w:rPr>
              <w:t xml:space="preserve">Riesgo en desarrollo: </w:t>
            </w:r>
            <w:r>
              <w:t>Alto</w:t>
            </w:r>
          </w:p>
        </w:tc>
      </w:tr>
      <w:tr w:rsidR="00287A42">
        <w:trPr>
          <w:trHeight w:val="540"/>
        </w:trPr>
        <w:tc>
          <w:tcPr>
            <w:tcW w:w="4485" w:type="dxa"/>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Puntos estimados: </w:t>
            </w:r>
            <w:r>
              <w:t>6</w:t>
            </w:r>
          </w:p>
        </w:tc>
        <w:tc>
          <w:tcPr>
            <w:tcW w:w="4410" w:type="dxa"/>
            <w:tcBorders>
              <w:top w:val="nil"/>
              <w:left w:val="nil"/>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Iteración asignada: </w:t>
            </w:r>
            <w:r>
              <w:t>4</w:t>
            </w:r>
          </w:p>
        </w:tc>
      </w:tr>
      <w:tr w:rsidR="00287A42">
        <w:trPr>
          <w:trHeight w:val="540"/>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Programador responsable:</w:t>
            </w:r>
          </w:p>
        </w:tc>
      </w:tr>
      <w:tr w:rsidR="00287A42">
        <w:trPr>
          <w:trHeight w:val="1106"/>
        </w:trPr>
        <w:tc>
          <w:tcPr>
            <w:tcW w:w="8895" w:type="dxa"/>
            <w:gridSpan w:val="2"/>
            <w:tcBorders>
              <w:top w:val="nil"/>
              <w:left w:val="single" w:sz="8" w:space="0" w:color="666666"/>
              <w:bottom w:val="single" w:sz="8" w:space="0" w:color="666666"/>
              <w:right w:val="single" w:sz="8" w:space="0" w:color="666666"/>
            </w:tcBorders>
            <w:shd w:val="clear" w:color="auto" w:fill="auto"/>
            <w:tcMar>
              <w:top w:w="0" w:type="dxa"/>
              <w:left w:w="100" w:type="dxa"/>
              <w:bottom w:w="0" w:type="dxa"/>
              <w:right w:w="100" w:type="dxa"/>
            </w:tcMar>
          </w:tcPr>
          <w:p w:rsidR="00287A42" w:rsidRDefault="00F732C3">
            <w:pPr>
              <w:spacing w:before="240" w:line="360" w:lineRule="auto"/>
              <w:jc w:val="both"/>
            </w:pPr>
            <w:r>
              <w:rPr>
                <w:b/>
              </w:rPr>
              <w:t xml:space="preserve">Descripción: </w:t>
            </w:r>
            <w:r>
              <w:t>Como administrador, quiero gestionar usuarios y permisos de acceso para garantizar la seguridad de la información del sistema.</w:t>
            </w:r>
          </w:p>
        </w:tc>
      </w:tr>
      <w:tr w:rsidR="00287A42">
        <w:trPr>
          <w:trHeight w:val="1095"/>
        </w:trPr>
        <w:tc>
          <w:tcPr>
            <w:tcW w:w="8895" w:type="dxa"/>
            <w:gridSpan w:val="2"/>
            <w:tcBorders>
              <w:top w:val="nil"/>
              <w:left w:val="single" w:sz="8" w:space="0" w:color="666666"/>
              <w:bottom w:val="single" w:sz="8" w:space="0" w:color="666666"/>
              <w:right w:val="single" w:sz="8" w:space="0" w:color="666666"/>
            </w:tcBorders>
            <w:shd w:val="clear" w:color="auto" w:fill="CCCCCC"/>
            <w:tcMar>
              <w:top w:w="0" w:type="dxa"/>
              <w:left w:w="100" w:type="dxa"/>
              <w:bottom w:w="0" w:type="dxa"/>
              <w:right w:w="100" w:type="dxa"/>
            </w:tcMar>
          </w:tcPr>
          <w:p w:rsidR="00287A42" w:rsidRDefault="00F732C3">
            <w:pPr>
              <w:spacing w:before="240" w:line="360" w:lineRule="auto"/>
              <w:jc w:val="both"/>
            </w:pPr>
            <w:r>
              <w:t xml:space="preserve">Validación: </w:t>
            </w:r>
          </w:p>
          <w:p w:rsidR="00287A42" w:rsidRDefault="00F732C3">
            <w:pPr>
              <w:numPr>
                <w:ilvl w:val="0"/>
                <w:numId w:val="35"/>
              </w:numPr>
              <w:spacing w:before="240" w:line="360" w:lineRule="auto"/>
              <w:jc w:val="both"/>
            </w:pPr>
            <w:r>
              <w:t>El sistema permite crear, editar y desactivar usuarios.</w:t>
            </w:r>
          </w:p>
          <w:p w:rsidR="00287A42" w:rsidRDefault="00F732C3">
            <w:pPr>
              <w:numPr>
                <w:ilvl w:val="0"/>
                <w:numId w:val="35"/>
              </w:numPr>
              <w:spacing w:line="360" w:lineRule="auto"/>
              <w:jc w:val="both"/>
            </w:pPr>
            <w:r>
              <w:t>Se pueden asignar roles (administrador, epidemiólogo, consultor).</w:t>
            </w:r>
          </w:p>
          <w:p w:rsidR="00287A42" w:rsidRDefault="00F732C3">
            <w:pPr>
              <w:numPr>
                <w:ilvl w:val="0"/>
                <w:numId w:val="35"/>
              </w:numPr>
              <w:spacing w:line="360" w:lineRule="auto"/>
              <w:jc w:val="both"/>
            </w:pPr>
            <w:r>
              <w:t>Se registra una bitácora de accesos y acciones del sistema.</w:t>
            </w:r>
          </w:p>
        </w:tc>
      </w:tr>
    </w:tbl>
    <w:p w:rsidR="00287A42" w:rsidRDefault="00287A42">
      <w:pPr>
        <w:pStyle w:val="Ttulo3"/>
        <w:keepNext w:val="0"/>
        <w:keepLines w:val="0"/>
        <w:spacing w:before="280" w:line="360" w:lineRule="auto"/>
        <w:rPr>
          <w:sz w:val="26"/>
          <w:szCs w:val="26"/>
        </w:rPr>
        <w:sectPr w:rsidR="00287A42">
          <w:pgSz w:w="11909" w:h="16834"/>
          <w:pgMar w:top="1440" w:right="1440" w:bottom="1440" w:left="1440" w:header="720" w:footer="720" w:gutter="0"/>
          <w:cols w:space="720"/>
        </w:sectPr>
      </w:pPr>
      <w:bookmarkStart w:id="34" w:name="_43i28zchxeyk" w:colFirst="0" w:colLast="0"/>
      <w:bookmarkEnd w:id="34"/>
    </w:p>
    <w:p w:rsidR="00287A42" w:rsidRDefault="00F732C3">
      <w:pPr>
        <w:spacing w:line="360" w:lineRule="auto"/>
        <w:rPr>
          <w:rFonts w:ascii="Roboto" w:eastAsia="Roboto" w:hAnsi="Roboto" w:cs="Roboto"/>
          <w:b/>
          <w:color w:val="1D2125"/>
          <w:sz w:val="23"/>
          <w:szCs w:val="23"/>
          <w:shd w:val="clear" w:color="auto" w:fill="F8F9FA"/>
        </w:rPr>
      </w:pPr>
      <w:r>
        <w:rPr>
          <w:rFonts w:ascii="Roboto" w:eastAsia="Roboto" w:hAnsi="Roboto" w:cs="Roboto"/>
          <w:b/>
          <w:color w:val="1D2125"/>
          <w:sz w:val="23"/>
          <w:szCs w:val="23"/>
          <w:shd w:val="clear" w:color="auto" w:fill="F8F9FA"/>
        </w:rPr>
        <w:lastRenderedPageBreak/>
        <w:t>3.4.2 Etapa 2 de XP. Diseño:</w:t>
      </w:r>
    </w:p>
    <w:p w:rsidR="00287A42" w:rsidRDefault="00F732C3">
      <w:pPr>
        <w:pBdr>
          <w:top w:val="nil"/>
          <w:left w:val="nil"/>
          <w:bottom w:val="nil"/>
          <w:right w:val="nil"/>
          <w:between w:val="nil"/>
        </w:pBdr>
        <w:spacing w:line="360" w:lineRule="auto"/>
        <w:rPr>
          <w:color w:val="1D2125"/>
          <w:sz w:val="23"/>
          <w:szCs w:val="23"/>
          <w:shd w:val="clear" w:color="auto" w:fill="F8F9FA"/>
        </w:rPr>
        <w:sectPr w:rsidR="00287A42">
          <w:pgSz w:w="16834" w:h="11909" w:orient="landscape"/>
          <w:pgMar w:top="1440" w:right="1440" w:bottom="1440" w:left="1440" w:header="720" w:footer="720" w:gutter="0"/>
          <w:cols w:space="720"/>
        </w:sectPr>
      </w:pPr>
      <w:r>
        <w:rPr>
          <w:noProof/>
        </w:rPr>
        <w:drawing>
          <wp:anchor distT="114300" distB="114300" distL="114300" distR="114300" simplePos="0" relativeHeight="251659264" behindDoc="0" locked="0" layoutInCell="1" hidden="0" allowOverlap="1">
            <wp:simplePos x="0" y="0"/>
            <wp:positionH relativeFrom="column">
              <wp:posOffset>-288924</wp:posOffset>
            </wp:positionH>
            <wp:positionV relativeFrom="paragraph">
              <wp:posOffset>114300</wp:posOffset>
            </wp:positionV>
            <wp:extent cx="9729788" cy="57245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9729788" cy="5724525"/>
                    </a:xfrm>
                    <a:prstGeom prst="rect">
                      <a:avLst/>
                    </a:prstGeom>
                    <a:ln/>
                  </pic:spPr>
                </pic:pic>
              </a:graphicData>
            </a:graphic>
          </wp:anchor>
        </w:drawing>
      </w:r>
    </w:p>
    <w:p w:rsidR="00287A42" w:rsidRDefault="00F732C3">
      <w:pPr>
        <w:spacing w:line="360" w:lineRule="auto"/>
        <w:jc w:val="both"/>
        <w:rPr>
          <w:b/>
          <w:sz w:val="24"/>
          <w:szCs w:val="24"/>
        </w:rPr>
      </w:pPr>
      <w:r>
        <w:rPr>
          <w:b/>
          <w:sz w:val="24"/>
          <w:szCs w:val="24"/>
        </w:rPr>
        <w:lastRenderedPageBreak/>
        <w:t>Explicación del diagrama UML</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Un usuario ingresa datos epidemiológicos de una enfermedad en una región.</w:t>
      </w:r>
    </w:p>
    <w:p w:rsidR="00287A42" w:rsidRDefault="00F732C3">
      <w:pPr>
        <w:spacing w:line="360" w:lineRule="auto"/>
        <w:jc w:val="both"/>
        <w:rPr>
          <w:sz w:val="24"/>
          <w:szCs w:val="24"/>
        </w:rPr>
      </w:pPr>
      <w:r>
        <w:rPr>
          <w:sz w:val="24"/>
          <w:szCs w:val="24"/>
        </w:rPr>
        <w:t>Con estos datos, se entrena un modelo predictivo.</w:t>
      </w:r>
    </w:p>
    <w:p w:rsidR="00287A42" w:rsidRDefault="00F732C3">
      <w:pPr>
        <w:spacing w:line="360" w:lineRule="auto"/>
        <w:jc w:val="both"/>
        <w:rPr>
          <w:sz w:val="24"/>
          <w:szCs w:val="24"/>
        </w:rPr>
      </w:pPr>
      <w:r>
        <w:rPr>
          <w:sz w:val="24"/>
          <w:szCs w:val="24"/>
        </w:rPr>
        <w:t>El modelo predictivo genera predicciones para combinaciones de enfermedad y región.</w:t>
      </w:r>
    </w:p>
    <w:p w:rsidR="00287A42" w:rsidRDefault="00F732C3">
      <w:pPr>
        <w:spacing w:line="360" w:lineRule="auto"/>
        <w:jc w:val="both"/>
        <w:rPr>
          <w:sz w:val="24"/>
          <w:szCs w:val="24"/>
        </w:rPr>
      </w:pPr>
      <w:r>
        <w:rPr>
          <w:sz w:val="24"/>
          <w:szCs w:val="24"/>
        </w:rPr>
        <w:t>Si una predicción supera un límite, se emite una alerta para la región y enfermedad correspondientes.</w:t>
      </w:r>
    </w:p>
    <w:p w:rsidR="00287A42" w:rsidRDefault="00F732C3">
      <w:pPr>
        <w:spacing w:line="360" w:lineRule="auto"/>
        <w:jc w:val="both"/>
        <w:rPr>
          <w:sz w:val="24"/>
          <w:szCs w:val="24"/>
        </w:rPr>
      </w:pPr>
      <w:r>
        <w:rPr>
          <w:sz w:val="24"/>
          <w:szCs w:val="24"/>
        </w:rPr>
        <w:t>Todas las acciones del Usuario se registran en la Bitácora.</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Para este Sistema de Predicción de Enfermedades, el diagrama de clases es importante porque:</w:t>
      </w:r>
    </w:p>
    <w:p w:rsidR="00287A42" w:rsidRDefault="00F732C3">
      <w:pPr>
        <w:numPr>
          <w:ilvl w:val="0"/>
          <w:numId w:val="29"/>
        </w:numPr>
        <w:spacing w:line="360" w:lineRule="auto"/>
        <w:jc w:val="both"/>
        <w:rPr>
          <w:sz w:val="24"/>
          <w:szCs w:val="24"/>
        </w:rPr>
      </w:pPr>
      <w:r>
        <w:rPr>
          <w:sz w:val="24"/>
          <w:szCs w:val="24"/>
        </w:rPr>
        <w:t>Maneja información sensible (datos de salud pública).</w:t>
      </w:r>
    </w:p>
    <w:p w:rsidR="00287A42" w:rsidRDefault="00F732C3">
      <w:pPr>
        <w:numPr>
          <w:ilvl w:val="0"/>
          <w:numId w:val="29"/>
        </w:numPr>
        <w:spacing w:line="360" w:lineRule="auto"/>
        <w:jc w:val="both"/>
        <w:rPr>
          <w:sz w:val="24"/>
          <w:szCs w:val="24"/>
        </w:rPr>
      </w:pPr>
      <w:r>
        <w:rPr>
          <w:sz w:val="24"/>
          <w:szCs w:val="24"/>
        </w:rPr>
        <w:t>Integra múltiples fuentes (usuarios, sistemas externos, modelos de ML).</w:t>
      </w:r>
    </w:p>
    <w:p w:rsidR="00287A42" w:rsidRDefault="00F732C3">
      <w:pPr>
        <w:numPr>
          <w:ilvl w:val="0"/>
          <w:numId w:val="29"/>
        </w:numPr>
        <w:spacing w:line="360" w:lineRule="auto"/>
        <w:jc w:val="both"/>
        <w:rPr>
          <w:sz w:val="24"/>
          <w:szCs w:val="24"/>
        </w:rPr>
      </w:pPr>
      <w:r>
        <w:rPr>
          <w:sz w:val="24"/>
          <w:szCs w:val="24"/>
        </w:rPr>
        <w:t>Genera información crítica (predicciones y alertas que afectan decisiones de salud).</w:t>
      </w:r>
    </w:p>
    <w:p w:rsidR="00287A42" w:rsidRDefault="00F732C3">
      <w:pPr>
        <w:numPr>
          <w:ilvl w:val="0"/>
          <w:numId w:val="29"/>
        </w:numPr>
        <w:spacing w:line="360" w:lineRule="auto"/>
        <w:jc w:val="both"/>
        <w:rPr>
          <w:sz w:val="24"/>
          <w:szCs w:val="24"/>
        </w:rPr>
      </w:pPr>
      <w:r>
        <w:rPr>
          <w:sz w:val="24"/>
          <w:szCs w:val="24"/>
        </w:rPr>
        <w:t>Requiere trazabilidad (bitácora de quién hizo qué y cuándo).</w:t>
      </w:r>
    </w:p>
    <w:p w:rsidR="00287A42" w:rsidRDefault="00F732C3">
      <w:pPr>
        <w:numPr>
          <w:ilvl w:val="0"/>
          <w:numId w:val="29"/>
        </w:numPr>
        <w:spacing w:line="360" w:lineRule="auto"/>
        <w:jc w:val="both"/>
        <w:rPr>
          <w:sz w:val="24"/>
          <w:szCs w:val="24"/>
        </w:rPr>
      </w:pPr>
      <w:r>
        <w:rPr>
          <w:sz w:val="24"/>
          <w:szCs w:val="24"/>
        </w:rPr>
        <w:t>Tiene relaciones complejas (modelos, predicciones, regiones, enfermedades, alertas).</w:t>
      </w:r>
    </w:p>
    <w:p w:rsidR="00287A42" w:rsidRDefault="00287A42">
      <w:pPr>
        <w:numPr>
          <w:ilvl w:val="0"/>
          <w:numId w:val="29"/>
        </w:numPr>
        <w:spacing w:line="360" w:lineRule="auto"/>
        <w:jc w:val="both"/>
        <w:rPr>
          <w:sz w:val="24"/>
          <w:szCs w:val="24"/>
        </w:rPr>
      </w:pPr>
    </w:p>
    <w:p w:rsidR="00287A42" w:rsidRDefault="00F732C3">
      <w:pPr>
        <w:spacing w:line="360" w:lineRule="auto"/>
        <w:jc w:val="both"/>
        <w:rPr>
          <w:sz w:val="24"/>
          <w:szCs w:val="24"/>
        </w:rPr>
      </w:pPr>
      <w:r>
        <w:rPr>
          <w:sz w:val="24"/>
          <w:szCs w:val="24"/>
        </w:rPr>
        <w:t>Sin este diagrama, sería muy fácil:</w:t>
      </w:r>
    </w:p>
    <w:p w:rsidR="00287A42" w:rsidRDefault="00F732C3">
      <w:pPr>
        <w:numPr>
          <w:ilvl w:val="0"/>
          <w:numId w:val="22"/>
        </w:numPr>
        <w:spacing w:line="360" w:lineRule="auto"/>
        <w:jc w:val="both"/>
        <w:rPr>
          <w:sz w:val="24"/>
          <w:szCs w:val="24"/>
        </w:rPr>
      </w:pPr>
      <w:r>
        <w:rPr>
          <w:sz w:val="24"/>
          <w:szCs w:val="24"/>
        </w:rPr>
        <w:t>Perder datos importantes</w:t>
      </w:r>
    </w:p>
    <w:p w:rsidR="00287A42" w:rsidRDefault="00F732C3">
      <w:pPr>
        <w:numPr>
          <w:ilvl w:val="0"/>
          <w:numId w:val="22"/>
        </w:numPr>
        <w:spacing w:line="360" w:lineRule="auto"/>
        <w:jc w:val="both"/>
        <w:rPr>
          <w:sz w:val="24"/>
          <w:szCs w:val="24"/>
        </w:rPr>
      </w:pPr>
      <w:r>
        <w:rPr>
          <w:sz w:val="24"/>
          <w:szCs w:val="24"/>
        </w:rPr>
        <w:t>Crear predicciones sin trazabilidad</w:t>
      </w:r>
    </w:p>
    <w:p w:rsidR="00287A42" w:rsidRDefault="00F732C3">
      <w:pPr>
        <w:numPr>
          <w:ilvl w:val="0"/>
          <w:numId w:val="22"/>
        </w:numPr>
        <w:spacing w:line="360" w:lineRule="auto"/>
        <w:jc w:val="both"/>
        <w:rPr>
          <w:sz w:val="24"/>
          <w:szCs w:val="24"/>
        </w:rPr>
      </w:pPr>
      <w:r>
        <w:rPr>
          <w:sz w:val="24"/>
          <w:szCs w:val="24"/>
        </w:rPr>
        <w:t>No poder vincular alertas con sus fuentes.</w:t>
      </w:r>
    </w:p>
    <w:p w:rsidR="00287A42" w:rsidRDefault="00F732C3">
      <w:pPr>
        <w:numPr>
          <w:ilvl w:val="0"/>
          <w:numId w:val="22"/>
        </w:numPr>
        <w:spacing w:line="360" w:lineRule="auto"/>
        <w:jc w:val="both"/>
        <w:rPr>
          <w:sz w:val="24"/>
          <w:szCs w:val="24"/>
        </w:rPr>
      </w:pPr>
      <w:r>
        <w:rPr>
          <w:sz w:val="24"/>
          <w:szCs w:val="24"/>
        </w:rPr>
        <w:t>Tener inconsistencias entre regiones y datos.</w:t>
      </w: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sectPr w:rsidR="00287A42">
          <w:pgSz w:w="11909" w:h="16834"/>
          <w:pgMar w:top="1440" w:right="1440" w:bottom="1440" w:left="1440" w:header="720" w:footer="720" w:gutter="0"/>
          <w:cols w:space="720"/>
        </w:sectPr>
      </w:pPr>
    </w:p>
    <w:p w:rsidR="00287A42" w:rsidRDefault="00F732C3">
      <w:pPr>
        <w:spacing w:line="360" w:lineRule="auto"/>
        <w:jc w:val="both"/>
        <w:rPr>
          <w:sz w:val="24"/>
          <w:szCs w:val="24"/>
        </w:rPr>
      </w:pPr>
      <w:r>
        <w:rPr>
          <w:sz w:val="24"/>
          <w:szCs w:val="24"/>
        </w:rPr>
        <w:lastRenderedPageBreak/>
        <w:t>Entidad-Relación</w:t>
      </w:r>
      <w:r>
        <w:rPr>
          <w:noProof/>
        </w:rPr>
        <w:drawing>
          <wp:anchor distT="114300" distB="114300" distL="114300" distR="114300" simplePos="0" relativeHeight="251660288" behindDoc="0" locked="0" layoutInCell="1" hidden="0" allowOverlap="1">
            <wp:simplePos x="0" y="0"/>
            <wp:positionH relativeFrom="column">
              <wp:posOffset>320675</wp:posOffset>
            </wp:positionH>
            <wp:positionV relativeFrom="paragraph">
              <wp:posOffset>282575</wp:posOffset>
            </wp:positionV>
            <wp:extent cx="8128000" cy="5646926"/>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8128000" cy="5646926"/>
                    </a:xfrm>
                    <a:prstGeom prst="rect">
                      <a:avLst/>
                    </a:prstGeom>
                    <a:ln/>
                  </pic:spPr>
                </pic:pic>
              </a:graphicData>
            </a:graphic>
          </wp:anchor>
        </w:drawing>
      </w: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F732C3">
      <w:pPr>
        <w:spacing w:line="360" w:lineRule="auto"/>
        <w:jc w:val="both"/>
        <w:rPr>
          <w:sz w:val="24"/>
          <w:szCs w:val="24"/>
        </w:rPr>
      </w:pPr>
      <w:r>
        <w:rPr>
          <w:noProof/>
        </w:rPr>
        <w:drawing>
          <wp:anchor distT="114300" distB="114300" distL="114300" distR="114300" simplePos="0" relativeHeight="251661312" behindDoc="0" locked="0" layoutInCell="1" hidden="0" allowOverlap="1">
            <wp:simplePos x="0" y="0"/>
            <wp:positionH relativeFrom="column">
              <wp:posOffset>104776</wp:posOffset>
            </wp:positionH>
            <wp:positionV relativeFrom="paragraph">
              <wp:posOffset>314325</wp:posOffset>
            </wp:positionV>
            <wp:extent cx="8863200" cy="429260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8863200" cy="4292600"/>
                    </a:xfrm>
                    <a:prstGeom prst="rect">
                      <a:avLst/>
                    </a:prstGeom>
                    <a:ln/>
                  </pic:spPr>
                </pic:pic>
              </a:graphicData>
            </a:graphic>
          </wp:anchor>
        </w:drawing>
      </w: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pPr>
    </w:p>
    <w:p w:rsidR="00287A42" w:rsidRDefault="00287A42">
      <w:pPr>
        <w:spacing w:line="360" w:lineRule="auto"/>
        <w:jc w:val="both"/>
        <w:rPr>
          <w:sz w:val="24"/>
          <w:szCs w:val="24"/>
        </w:rPr>
        <w:sectPr w:rsidR="00287A42">
          <w:pgSz w:w="16834" w:h="11909" w:orient="landscape"/>
          <w:pgMar w:top="1440" w:right="1440" w:bottom="1440" w:left="1440" w:header="720" w:footer="720" w:gutter="0"/>
          <w:cols w:space="720"/>
        </w:sectPr>
      </w:pPr>
    </w:p>
    <w:p w:rsidR="00287A42" w:rsidRDefault="00F732C3">
      <w:pPr>
        <w:spacing w:line="360" w:lineRule="auto"/>
        <w:rPr>
          <w:rFonts w:ascii="Roboto" w:eastAsia="Roboto" w:hAnsi="Roboto" w:cs="Roboto"/>
          <w:b/>
          <w:color w:val="1D2125"/>
          <w:sz w:val="24"/>
          <w:szCs w:val="24"/>
          <w:shd w:val="clear" w:color="auto" w:fill="F8F9FA"/>
        </w:rPr>
      </w:pPr>
      <w:r>
        <w:rPr>
          <w:rFonts w:ascii="Roboto" w:eastAsia="Roboto" w:hAnsi="Roboto" w:cs="Roboto"/>
          <w:b/>
          <w:color w:val="1D2125"/>
          <w:sz w:val="24"/>
          <w:szCs w:val="24"/>
          <w:shd w:val="clear" w:color="auto" w:fill="F8F9FA"/>
        </w:rPr>
        <w:lastRenderedPageBreak/>
        <w:t xml:space="preserve">Diagrama de flujo: </w:t>
      </w:r>
      <w:r>
        <w:br w:type="page"/>
      </w:r>
      <w:r>
        <w:rPr>
          <w:noProof/>
        </w:rPr>
        <w:drawing>
          <wp:anchor distT="114300" distB="114300" distL="114300" distR="114300" simplePos="0" relativeHeight="251662336" behindDoc="0" locked="0" layoutInCell="1" hidden="0" allowOverlap="1">
            <wp:simplePos x="0" y="0"/>
            <wp:positionH relativeFrom="column">
              <wp:posOffset>-314324</wp:posOffset>
            </wp:positionH>
            <wp:positionV relativeFrom="paragraph">
              <wp:posOffset>262549</wp:posOffset>
            </wp:positionV>
            <wp:extent cx="6400800" cy="878620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400800" cy="8786201"/>
                    </a:xfrm>
                    <a:prstGeom prst="rect">
                      <a:avLst/>
                    </a:prstGeom>
                    <a:ln/>
                  </pic:spPr>
                </pic:pic>
              </a:graphicData>
            </a:graphic>
          </wp:anchor>
        </w:drawing>
      </w:r>
    </w:p>
    <w:p w:rsidR="00287A42" w:rsidRDefault="00F732C3">
      <w:pPr>
        <w:spacing w:line="360" w:lineRule="auto"/>
        <w:rPr>
          <w:b/>
          <w:color w:val="1D2125"/>
          <w:sz w:val="24"/>
          <w:szCs w:val="24"/>
        </w:rPr>
      </w:pPr>
      <w:r>
        <w:rPr>
          <w:b/>
          <w:color w:val="1D2125"/>
          <w:sz w:val="24"/>
          <w:szCs w:val="24"/>
        </w:rPr>
        <w:lastRenderedPageBreak/>
        <w:t>Explicación diagrama de flujo</w:t>
      </w:r>
    </w:p>
    <w:p w:rsidR="00287A42" w:rsidRDefault="00F732C3">
      <w:pPr>
        <w:pStyle w:val="Ttulo3"/>
        <w:keepNext w:val="0"/>
        <w:keepLines w:val="0"/>
        <w:spacing w:before="280" w:line="360" w:lineRule="auto"/>
        <w:jc w:val="both"/>
        <w:rPr>
          <w:color w:val="1D2125"/>
          <w:sz w:val="24"/>
          <w:szCs w:val="24"/>
        </w:rPr>
      </w:pPr>
      <w:bookmarkStart w:id="35" w:name="_4qdo7hpbkhx5" w:colFirst="0" w:colLast="0"/>
      <w:bookmarkEnd w:id="35"/>
      <w:r>
        <w:rPr>
          <w:color w:val="1D2125"/>
          <w:sz w:val="24"/>
          <w:szCs w:val="24"/>
        </w:rPr>
        <w:t>La lógica de flujo general abarca puntos muy importantes:</w:t>
      </w:r>
    </w:p>
    <w:p w:rsidR="00287A42" w:rsidRDefault="00F732C3">
      <w:pPr>
        <w:spacing w:before="240" w:after="240" w:line="360" w:lineRule="auto"/>
        <w:jc w:val="both"/>
        <w:rPr>
          <w:color w:val="1D2125"/>
          <w:sz w:val="24"/>
          <w:szCs w:val="24"/>
        </w:rPr>
      </w:pPr>
      <w:r>
        <w:rPr>
          <w:color w:val="1D2125"/>
          <w:sz w:val="24"/>
          <w:szCs w:val="24"/>
        </w:rPr>
        <w:t>Datos malos = Predicciones malas = Alertas incorrectas = Decisiones equivocadas de salud pública.</w:t>
      </w:r>
    </w:p>
    <w:p w:rsidR="00287A42" w:rsidRDefault="00F732C3">
      <w:pPr>
        <w:spacing w:before="240" w:after="240" w:line="360" w:lineRule="auto"/>
        <w:jc w:val="both"/>
        <w:rPr>
          <w:color w:val="1D2125"/>
          <w:sz w:val="24"/>
          <w:szCs w:val="24"/>
        </w:rPr>
      </w:pPr>
      <w:r>
        <w:rPr>
          <w:color w:val="1D2125"/>
          <w:sz w:val="24"/>
          <w:szCs w:val="24"/>
        </w:rPr>
        <w:t>También abarca la parte de los datos; ya que pueden provenir de diferentes fuentes:</w:t>
      </w:r>
    </w:p>
    <w:p w:rsidR="00287A42" w:rsidRDefault="00F732C3">
      <w:pPr>
        <w:numPr>
          <w:ilvl w:val="0"/>
          <w:numId w:val="41"/>
        </w:numPr>
        <w:spacing w:before="240" w:line="360" w:lineRule="auto"/>
        <w:jc w:val="both"/>
        <w:rPr>
          <w:color w:val="1D2125"/>
          <w:sz w:val="24"/>
          <w:szCs w:val="24"/>
        </w:rPr>
      </w:pPr>
      <w:r>
        <w:rPr>
          <w:color w:val="1D2125"/>
          <w:sz w:val="24"/>
          <w:szCs w:val="24"/>
        </w:rPr>
        <w:t>Manual: Epidemiólogos ingresando casos individuales.</w:t>
      </w:r>
    </w:p>
    <w:p w:rsidR="00287A42" w:rsidRDefault="00F732C3">
      <w:pPr>
        <w:numPr>
          <w:ilvl w:val="0"/>
          <w:numId w:val="41"/>
        </w:numPr>
        <w:spacing w:line="360" w:lineRule="auto"/>
        <w:jc w:val="both"/>
        <w:rPr>
          <w:color w:val="1D2125"/>
          <w:sz w:val="24"/>
          <w:szCs w:val="24"/>
        </w:rPr>
      </w:pPr>
      <w:r>
        <w:rPr>
          <w:color w:val="1D2125"/>
          <w:sz w:val="24"/>
          <w:szCs w:val="24"/>
        </w:rPr>
        <w:t>Archivo: Importación masiva de datos históricos.</w:t>
      </w:r>
    </w:p>
    <w:p w:rsidR="00287A42" w:rsidRDefault="00F732C3">
      <w:pPr>
        <w:numPr>
          <w:ilvl w:val="0"/>
          <w:numId w:val="41"/>
        </w:numPr>
        <w:spacing w:after="240" w:line="360" w:lineRule="auto"/>
        <w:jc w:val="both"/>
        <w:rPr>
          <w:color w:val="1D2125"/>
          <w:sz w:val="24"/>
          <w:szCs w:val="24"/>
        </w:rPr>
      </w:pPr>
      <w:r>
        <w:rPr>
          <w:color w:val="1D2125"/>
          <w:sz w:val="24"/>
          <w:szCs w:val="24"/>
        </w:rPr>
        <w:t>API externa: Integración con otros sistemas de salud.</w:t>
      </w:r>
      <w:r>
        <w:rPr>
          <w:color w:val="1D2125"/>
          <w:sz w:val="24"/>
          <w:szCs w:val="24"/>
        </w:rPr>
        <w:br/>
      </w:r>
    </w:p>
    <w:p w:rsidR="00287A42" w:rsidRDefault="00F732C3">
      <w:pPr>
        <w:spacing w:before="240" w:after="240" w:line="360" w:lineRule="auto"/>
        <w:jc w:val="both"/>
        <w:rPr>
          <w:color w:val="1D2125"/>
          <w:sz w:val="24"/>
          <w:szCs w:val="24"/>
        </w:rPr>
      </w:pPr>
      <w:r>
        <w:rPr>
          <w:color w:val="1D2125"/>
          <w:sz w:val="24"/>
          <w:szCs w:val="24"/>
        </w:rPr>
        <w:t>Cada fuente tiene sus propios desafíos, formatos y procesos de validación.</w:t>
      </w:r>
    </w:p>
    <w:p w:rsidR="00287A42" w:rsidRDefault="00F732C3">
      <w:pPr>
        <w:spacing w:before="240" w:after="240" w:line="360" w:lineRule="auto"/>
        <w:jc w:val="both"/>
        <w:rPr>
          <w:color w:val="1D2125"/>
          <w:sz w:val="24"/>
          <w:szCs w:val="24"/>
        </w:rPr>
      </w:pPr>
      <w:r>
        <w:rPr>
          <w:color w:val="1D2125"/>
          <w:sz w:val="24"/>
          <w:szCs w:val="24"/>
        </w:rPr>
        <w:t>Para que los datos de salud pública sean asumidos de buena manera. Se deben validar aspectos clave como:</w:t>
      </w:r>
    </w:p>
    <w:p w:rsidR="00287A42" w:rsidRDefault="00F732C3">
      <w:pPr>
        <w:numPr>
          <w:ilvl w:val="0"/>
          <w:numId w:val="20"/>
        </w:numPr>
        <w:spacing w:before="240" w:line="360" w:lineRule="auto"/>
        <w:jc w:val="both"/>
        <w:rPr>
          <w:color w:val="1D2125"/>
          <w:sz w:val="24"/>
          <w:szCs w:val="24"/>
        </w:rPr>
      </w:pPr>
      <w:r>
        <w:rPr>
          <w:color w:val="1D2125"/>
          <w:sz w:val="24"/>
          <w:szCs w:val="24"/>
        </w:rPr>
        <w:t>¿Los números de casos son positivos y coherentes?</w:t>
      </w:r>
    </w:p>
    <w:p w:rsidR="00287A42" w:rsidRDefault="00F732C3">
      <w:pPr>
        <w:numPr>
          <w:ilvl w:val="0"/>
          <w:numId w:val="20"/>
        </w:numPr>
        <w:spacing w:line="360" w:lineRule="auto"/>
        <w:jc w:val="both"/>
        <w:rPr>
          <w:color w:val="1D2125"/>
          <w:sz w:val="24"/>
          <w:szCs w:val="24"/>
        </w:rPr>
      </w:pPr>
      <w:r>
        <w:rPr>
          <w:color w:val="1D2125"/>
          <w:sz w:val="24"/>
          <w:szCs w:val="24"/>
        </w:rPr>
        <w:t>¿Las fechas corresponden al rango permitido?</w:t>
      </w:r>
    </w:p>
    <w:p w:rsidR="00287A42" w:rsidRDefault="00F732C3">
      <w:pPr>
        <w:numPr>
          <w:ilvl w:val="0"/>
          <w:numId w:val="20"/>
        </w:numPr>
        <w:spacing w:line="360" w:lineRule="auto"/>
        <w:jc w:val="both"/>
        <w:rPr>
          <w:color w:val="1D2125"/>
          <w:sz w:val="24"/>
          <w:szCs w:val="24"/>
        </w:rPr>
      </w:pPr>
      <w:r>
        <w:rPr>
          <w:color w:val="1D2125"/>
          <w:sz w:val="24"/>
          <w:szCs w:val="24"/>
        </w:rPr>
        <w:t>¿La región o localidad existe en el sistema?</w:t>
      </w:r>
    </w:p>
    <w:p w:rsidR="00287A42" w:rsidRDefault="00F732C3">
      <w:pPr>
        <w:numPr>
          <w:ilvl w:val="0"/>
          <w:numId w:val="20"/>
        </w:numPr>
        <w:spacing w:line="360" w:lineRule="auto"/>
        <w:jc w:val="both"/>
        <w:rPr>
          <w:color w:val="1D2125"/>
          <w:sz w:val="24"/>
          <w:szCs w:val="24"/>
        </w:rPr>
      </w:pPr>
      <w:r>
        <w:rPr>
          <w:color w:val="1D2125"/>
          <w:sz w:val="24"/>
          <w:szCs w:val="24"/>
        </w:rPr>
        <w:t>¿La enfermedad está dentro del catálogo oficial?</w:t>
      </w:r>
    </w:p>
    <w:p w:rsidR="00287A42" w:rsidRDefault="00F732C3">
      <w:pPr>
        <w:numPr>
          <w:ilvl w:val="0"/>
          <w:numId w:val="20"/>
        </w:numPr>
        <w:spacing w:after="240" w:line="360" w:lineRule="auto"/>
        <w:jc w:val="both"/>
        <w:rPr>
          <w:color w:val="1D2125"/>
          <w:sz w:val="24"/>
          <w:szCs w:val="24"/>
        </w:rPr>
      </w:pPr>
      <w:r>
        <w:rPr>
          <w:color w:val="1D2125"/>
          <w:sz w:val="24"/>
          <w:szCs w:val="24"/>
        </w:rPr>
        <w:t>¿No hay duplicados en los registros cargados?</w:t>
      </w:r>
    </w:p>
    <w:p w:rsidR="00287A42" w:rsidRDefault="00F732C3">
      <w:pPr>
        <w:spacing w:before="240" w:after="240" w:line="360" w:lineRule="auto"/>
        <w:jc w:val="both"/>
        <w:rPr>
          <w:color w:val="1D2125"/>
          <w:sz w:val="24"/>
          <w:szCs w:val="24"/>
        </w:rPr>
      </w:pPr>
      <w:r>
        <w:rPr>
          <w:color w:val="1D2125"/>
          <w:sz w:val="24"/>
          <w:szCs w:val="24"/>
        </w:rPr>
        <w:t>Estas validaciones aseguran integridad, precisión y confianza sobre el sistema.</w:t>
      </w:r>
    </w:p>
    <w:p w:rsidR="00287A42" w:rsidRDefault="00F732C3">
      <w:pPr>
        <w:pStyle w:val="Ttulo3"/>
        <w:keepNext w:val="0"/>
        <w:keepLines w:val="0"/>
        <w:spacing w:before="280" w:line="360" w:lineRule="auto"/>
        <w:jc w:val="both"/>
        <w:rPr>
          <w:color w:val="1D2125"/>
          <w:sz w:val="24"/>
          <w:szCs w:val="24"/>
        </w:rPr>
      </w:pPr>
      <w:bookmarkStart w:id="36" w:name="_n1mbhz44hxqd" w:colFirst="0" w:colLast="0"/>
      <w:bookmarkEnd w:id="36"/>
      <w:r>
        <w:rPr>
          <w:color w:val="1D2125"/>
          <w:sz w:val="24"/>
          <w:szCs w:val="24"/>
        </w:rPr>
        <w:t>Puntos fuertes del diseño</w:t>
      </w:r>
    </w:p>
    <w:p w:rsidR="00287A42" w:rsidRDefault="00F732C3">
      <w:pPr>
        <w:numPr>
          <w:ilvl w:val="0"/>
          <w:numId w:val="7"/>
        </w:numPr>
        <w:spacing w:before="240" w:line="360" w:lineRule="auto"/>
        <w:jc w:val="both"/>
        <w:rPr>
          <w:color w:val="1D2125"/>
          <w:sz w:val="24"/>
          <w:szCs w:val="24"/>
        </w:rPr>
      </w:pPr>
      <w:r>
        <w:rPr>
          <w:rFonts w:ascii="Arial Unicode MS" w:eastAsia="Arial Unicode MS" w:hAnsi="Arial Unicode MS" w:cs="Arial Unicode MS"/>
          <w:color w:val="1D2125"/>
          <w:sz w:val="24"/>
          <w:szCs w:val="24"/>
        </w:rPr>
        <w:t>Tres fuentes de datos → Flexibilidad del sistema.</w:t>
      </w:r>
    </w:p>
    <w:p w:rsidR="00287A42" w:rsidRDefault="00F732C3">
      <w:pPr>
        <w:numPr>
          <w:ilvl w:val="0"/>
          <w:numId w:val="7"/>
        </w:numPr>
        <w:spacing w:line="360" w:lineRule="auto"/>
        <w:jc w:val="both"/>
        <w:rPr>
          <w:color w:val="1D2125"/>
          <w:sz w:val="24"/>
          <w:szCs w:val="24"/>
        </w:rPr>
      </w:pPr>
      <w:r>
        <w:rPr>
          <w:rFonts w:ascii="Arial Unicode MS" w:eastAsia="Arial Unicode MS" w:hAnsi="Arial Unicode MS" w:cs="Arial Unicode MS"/>
          <w:color w:val="1D2125"/>
          <w:sz w:val="24"/>
          <w:szCs w:val="24"/>
        </w:rPr>
        <w:t>Validación en capas → Mayor calidad de la información.</w:t>
      </w:r>
    </w:p>
    <w:p w:rsidR="00287A42" w:rsidRDefault="00F732C3">
      <w:pPr>
        <w:numPr>
          <w:ilvl w:val="0"/>
          <w:numId w:val="7"/>
        </w:numPr>
        <w:spacing w:line="360" w:lineRule="auto"/>
        <w:jc w:val="both"/>
        <w:rPr>
          <w:color w:val="1D2125"/>
          <w:sz w:val="24"/>
          <w:szCs w:val="24"/>
        </w:rPr>
      </w:pPr>
      <w:r>
        <w:rPr>
          <w:rFonts w:ascii="Arial Unicode MS" w:eastAsia="Arial Unicode MS" w:hAnsi="Arial Unicode MS" w:cs="Arial Unicode MS"/>
          <w:color w:val="1D2125"/>
          <w:sz w:val="24"/>
          <w:szCs w:val="24"/>
        </w:rPr>
        <w:t>Manejo de duplicados → Integridad garantizada.</w:t>
      </w:r>
    </w:p>
    <w:p w:rsidR="00287A42" w:rsidRDefault="00F732C3">
      <w:pPr>
        <w:numPr>
          <w:ilvl w:val="0"/>
          <w:numId w:val="7"/>
        </w:numPr>
        <w:spacing w:line="360" w:lineRule="auto"/>
        <w:jc w:val="both"/>
        <w:rPr>
          <w:color w:val="1D2125"/>
          <w:sz w:val="24"/>
          <w:szCs w:val="24"/>
        </w:rPr>
      </w:pPr>
      <w:r>
        <w:rPr>
          <w:rFonts w:ascii="Arial Unicode MS" w:eastAsia="Arial Unicode MS" w:hAnsi="Arial Unicode MS" w:cs="Arial Unicode MS"/>
          <w:color w:val="1D2125"/>
          <w:sz w:val="24"/>
          <w:szCs w:val="24"/>
        </w:rPr>
        <w:t>Transacciones de base de datos → Consistencia total.</w:t>
      </w:r>
    </w:p>
    <w:p w:rsidR="00287A42" w:rsidRDefault="00F732C3">
      <w:pPr>
        <w:numPr>
          <w:ilvl w:val="0"/>
          <w:numId w:val="7"/>
        </w:numPr>
        <w:spacing w:after="240" w:line="360" w:lineRule="auto"/>
        <w:jc w:val="both"/>
        <w:rPr>
          <w:color w:val="1D2125"/>
          <w:sz w:val="24"/>
          <w:szCs w:val="24"/>
        </w:rPr>
        <w:sectPr w:rsidR="00287A42">
          <w:pgSz w:w="11909" w:h="16834"/>
          <w:pgMar w:top="1440" w:right="1440" w:bottom="1440" w:left="1440" w:header="720" w:footer="720" w:gutter="0"/>
          <w:cols w:space="720"/>
        </w:sectPr>
      </w:pPr>
      <w:r>
        <w:rPr>
          <w:rFonts w:ascii="Arial Unicode MS" w:eastAsia="Arial Unicode MS" w:hAnsi="Arial Unicode MS" w:cs="Arial Unicode MS"/>
          <w:color w:val="1D2125"/>
          <w:sz w:val="24"/>
          <w:szCs w:val="24"/>
        </w:rPr>
        <w:t>Opciones de recuperación → Experiencia de usuario amigable.</w:t>
      </w:r>
    </w:p>
    <w:p w:rsidR="00287A42" w:rsidRDefault="00F732C3">
      <w:pPr>
        <w:spacing w:before="240" w:after="240" w:line="360" w:lineRule="auto"/>
        <w:rPr>
          <w:b/>
          <w:sz w:val="24"/>
          <w:szCs w:val="24"/>
        </w:rPr>
      </w:pPr>
      <w:r>
        <w:rPr>
          <w:b/>
          <w:sz w:val="24"/>
          <w:szCs w:val="24"/>
        </w:rPr>
        <w:lastRenderedPageBreak/>
        <w:t xml:space="preserve">Referencias: </w:t>
      </w:r>
    </w:p>
    <w:p w:rsidR="00287A42" w:rsidRDefault="00F732C3">
      <w:proofErr w:type="spellStart"/>
      <w:r>
        <w:t>Pressman</w:t>
      </w:r>
      <w:proofErr w:type="spellEnd"/>
      <w:r>
        <w:t xml:space="preserve">, R. S., &amp; </w:t>
      </w:r>
      <w:proofErr w:type="spellStart"/>
      <w:r>
        <w:t>Maxim</w:t>
      </w:r>
      <w:proofErr w:type="spellEnd"/>
      <w:r>
        <w:t xml:space="preserve">, B. R. (2020). Ingeniería del software: Un enfoque práctico (9a ed.). McGraw-Hill </w:t>
      </w:r>
      <w:proofErr w:type="spellStart"/>
      <w:r>
        <w:t>Education</w:t>
      </w:r>
      <w:proofErr w:type="spellEnd"/>
      <w:r>
        <w:t>.</w:t>
      </w:r>
    </w:p>
    <w:p w:rsidR="00287A42" w:rsidRDefault="00287A42"/>
    <w:p w:rsidR="00287A42" w:rsidRDefault="00F732C3">
      <w:r>
        <w:t xml:space="preserve">Beck, K. (2004). </w:t>
      </w:r>
      <w:r>
        <w:rPr>
          <w:i/>
        </w:rPr>
        <w:t xml:space="preserve">Extreme </w:t>
      </w:r>
      <w:proofErr w:type="spellStart"/>
      <w:r>
        <w:rPr>
          <w:i/>
        </w:rPr>
        <w:t>Programming</w:t>
      </w:r>
      <w:proofErr w:type="spellEnd"/>
      <w:r>
        <w:rPr>
          <w:i/>
        </w:rPr>
        <w:t xml:space="preserve"> </w:t>
      </w:r>
      <w:proofErr w:type="spellStart"/>
      <w:r>
        <w:rPr>
          <w:i/>
        </w:rPr>
        <w:t>Explained</w:t>
      </w:r>
      <w:proofErr w:type="spellEnd"/>
      <w:r>
        <w:rPr>
          <w:i/>
        </w:rPr>
        <w:t xml:space="preserve">: Embrace </w:t>
      </w:r>
      <w:proofErr w:type="spellStart"/>
      <w:r>
        <w:rPr>
          <w:i/>
        </w:rPr>
        <w:t>Change</w:t>
      </w:r>
      <w:proofErr w:type="spellEnd"/>
      <w:r>
        <w:t xml:space="preserve"> (2.ª ed.). Addison-Wesley.</w:t>
      </w:r>
    </w:p>
    <w:p w:rsidR="00287A42" w:rsidRDefault="00287A42"/>
    <w:p w:rsidR="00287A42" w:rsidRDefault="00F732C3">
      <w:r>
        <w:t xml:space="preserve">Project Management </w:t>
      </w:r>
      <w:proofErr w:type="spellStart"/>
      <w:r>
        <w:t>Institute</w:t>
      </w:r>
      <w:proofErr w:type="spellEnd"/>
      <w:r>
        <w:t xml:space="preserve">. (2017). Una guía a los fundamentos para la dirección de proyectos (Guía del PMBOK) (6a ed.). Project Management </w:t>
      </w:r>
      <w:proofErr w:type="spellStart"/>
      <w:r>
        <w:t>Institute</w:t>
      </w:r>
      <w:proofErr w:type="spellEnd"/>
      <w:r>
        <w:t>, Inc.</w:t>
      </w:r>
    </w:p>
    <w:p w:rsidR="00287A42" w:rsidRDefault="00287A42"/>
    <w:p w:rsidR="00287A42" w:rsidRDefault="00F732C3">
      <w:pPr>
        <w:rPr>
          <w:sz w:val="24"/>
          <w:szCs w:val="24"/>
        </w:rPr>
      </w:pPr>
      <w:r>
        <w:t>Comisión Europea Centro de Excelencia en PM</w:t>
      </w:r>
      <w:r>
        <w:rPr>
          <w:vertAlign w:val="superscript"/>
        </w:rPr>
        <w:t>2</w:t>
      </w:r>
      <w:r>
        <w:t xml:space="preserve"> (CoEPM</w:t>
      </w:r>
      <w:r>
        <w:rPr>
          <w:vertAlign w:val="superscript"/>
        </w:rPr>
        <w:t>2</w:t>
      </w:r>
      <w:r>
        <w:t xml:space="preserve">). (2021). Metodología de Gestión de Proyectos PM2: Guía 3.0.1. Comisión Europea, DIGIT Centre of </w:t>
      </w:r>
      <w:proofErr w:type="spellStart"/>
      <w:r>
        <w:t>Excellence</w:t>
      </w:r>
      <w:proofErr w:type="spellEnd"/>
      <w:r>
        <w:t xml:space="preserve"> in PM</w:t>
      </w:r>
      <w:r>
        <w:rPr>
          <w:vertAlign w:val="superscript"/>
        </w:rPr>
        <w:t>2</w:t>
      </w:r>
      <w:r>
        <w:t>. 2.Guide_.v3.0.Espagnol.Spanish.Translation.ES_.v3.0.1.pdf"&gt;</w:t>
      </w:r>
      <w:hyperlink r:id="rId21">
        <w:r>
          <w:rPr>
            <w:color w:val="1155CC"/>
            <w:u w:val="single"/>
          </w:rPr>
          <w:t>https://www.pm2alliance.eu/wp-content/uploads/2021/08/Guia.Metodologia.PM</w:t>
        </w:r>
      </w:hyperlink>
      <w:hyperlink r:id="rId22">
        <w:r>
          <w:rPr>
            <w:color w:val="1155CC"/>
            <w:u w:val="single"/>
            <w:vertAlign w:val="superscript"/>
          </w:rPr>
          <w:t>2</w:t>
        </w:r>
      </w:hyperlink>
      <w:hyperlink r:id="rId23">
        <w:r>
          <w:rPr>
            <w:color w:val="1155CC"/>
            <w:u w:val="single"/>
          </w:rPr>
          <w:t>.Guide_.v3.0.Espagnol.Spanish.Translation.ES_.v3.0.1.pdf</w:t>
        </w:r>
      </w:hyperlink>
    </w:p>
    <w:p w:rsidR="00287A42" w:rsidRDefault="00287A42"/>
    <w:p w:rsidR="00287A42" w:rsidRDefault="00F732C3">
      <w:r>
        <w:t xml:space="preserve">ISO. (2015). ISO 9001:2015 Sistemas de gestión de la calidad - Requisitos. International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w:t>
      </w:r>
    </w:p>
    <w:p w:rsidR="00287A42" w:rsidRDefault="00287A42"/>
    <w:p w:rsidR="00287A42" w:rsidRDefault="00F732C3">
      <w:r>
        <w:t xml:space="preserve">AXELOS. (2017). </w:t>
      </w:r>
      <w:proofErr w:type="spellStart"/>
      <w:r>
        <w:rPr>
          <w:i/>
        </w:rPr>
        <w:t>Managing</w:t>
      </w:r>
      <w:proofErr w:type="spellEnd"/>
      <w:r>
        <w:rPr>
          <w:i/>
        </w:rPr>
        <w:t xml:space="preserve"> </w:t>
      </w:r>
      <w:proofErr w:type="spellStart"/>
      <w:r>
        <w:rPr>
          <w:i/>
        </w:rPr>
        <w:t>Successful</w:t>
      </w:r>
      <w:proofErr w:type="spellEnd"/>
      <w:r>
        <w:rPr>
          <w:i/>
        </w:rPr>
        <w:t xml:space="preserve"> </w:t>
      </w:r>
      <w:proofErr w:type="spellStart"/>
      <w:r>
        <w:rPr>
          <w:i/>
        </w:rPr>
        <w:t>Projects</w:t>
      </w:r>
      <w:proofErr w:type="spellEnd"/>
      <w:r>
        <w:rPr>
          <w:i/>
        </w:rPr>
        <w:t xml:space="preserve"> </w:t>
      </w:r>
      <w:proofErr w:type="spellStart"/>
      <w:r>
        <w:rPr>
          <w:i/>
        </w:rPr>
        <w:t>with</w:t>
      </w:r>
      <w:proofErr w:type="spellEnd"/>
      <w:r>
        <w:rPr>
          <w:i/>
        </w:rPr>
        <w:t xml:space="preserve"> PRINCE2</w:t>
      </w:r>
      <w:r>
        <w:t xml:space="preserve"> (6th ed.). TSO (</w:t>
      </w:r>
      <w:proofErr w:type="spellStart"/>
      <w:r>
        <w:t>The</w:t>
      </w:r>
      <w:proofErr w:type="spellEnd"/>
      <w:r>
        <w:t xml:space="preserve"> </w:t>
      </w:r>
      <w:proofErr w:type="spellStart"/>
      <w:r>
        <w:t>Stationery</w:t>
      </w:r>
      <w:proofErr w:type="spellEnd"/>
      <w:r>
        <w:t xml:space="preserve"> Office).</w:t>
      </w:r>
    </w:p>
    <w:p w:rsidR="00287A42" w:rsidRDefault="00287A42"/>
    <w:p w:rsidR="00287A42" w:rsidRDefault="00F732C3">
      <w:r>
        <w:t xml:space="preserve">Harry, M. J., &amp; Schroeder, R. (2000). </w:t>
      </w:r>
      <w:proofErr w:type="spellStart"/>
      <w:r>
        <w:t>Six</w:t>
      </w:r>
      <w:proofErr w:type="spellEnd"/>
      <w:r>
        <w:t xml:space="preserve"> Sigma: </w:t>
      </w:r>
      <w:proofErr w:type="spellStart"/>
      <w:r>
        <w:t>The</w:t>
      </w:r>
      <w:proofErr w:type="spellEnd"/>
      <w:r>
        <w:t xml:space="preserve"> </w:t>
      </w:r>
      <w:proofErr w:type="spellStart"/>
      <w:r>
        <w:t>Breakthrough</w:t>
      </w:r>
      <w:proofErr w:type="spellEnd"/>
      <w:r>
        <w:t xml:space="preserve"> Management </w:t>
      </w:r>
      <w:proofErr w:type="spellStart"/>
      <w:r>
        <w:t>Strategy</w:t>
      </w:r>
      <w:proofErr w:type="spellEnd"/>
      <w:r>
        <w:t xml:space="preserve"> </w:t>
      </w:r>
      <w:proofErr w:type="spellStart"/>
      <w:r>
        <w:t>Revolutionizing</w:t>
      </w:r>
      <w:proofErr w:type="spellEnd"/>
      <w:r>
        <w:t xml:space="preserve"> </w:t>
      </w:r>
      <w:proofErr w:type="spellStart"/>
      <w:r>
        <w:t>the</w:t>
      </w:r>
      <w:proofErr w:type="spellEnd"/>
      <w:r>
        <w:t xml:space="preserve"> </w:t>
      </w:r>
      <w:proofErr w:type="spellStart"/>
      <w:r>
        <w:t>World's</w:t>
      </w:r>
      <w:proofErr w:type="spellEnd"/>
      <w:r>
        <w:t xml:space="preserve"> Top </w:t>
      </w:r>
      <w:proofErr w:type="spellStart"/>
      <w:r>
        <w:t>Corporations</w:t>
      </w:r>
      <w:proofErr w:type="spellEnd"/>
      <w:r>
        <w:t xml:space="preserve">. </w:t>
      </w:r>
    </w:p>
    <w:p w:rsidR="00287A42" w:rsidRDefault="00287A42"/>
    <w:p w:rsidR="00287A42" w:rsidRDefault="00F732C3">
      <w:r>
        <w:t xml:space="preserve">Ladas, C. (2008). </w:t>
      </w:r>
      <w:proofErr w:type="spellStart"/>
      <w:r>
        <w:t>Scrumban</w:t>
      </w:r>
      <w:proofErr w:type="spellEnd"/>
      <w:r>
        <w:t xml:space="preserve">: </w:t>
      </w:r>
      <w:proofErr w:type="spellStart"/>
      <w:r>
        <w:t>Essays</w:t>
      </w:r>
      <w:proofErr w:type="spellEnd"/>
      <w:r>
        <w:t xml:space="preserve"> </w:t>
      </w:r>
      <w:proofErr w:type="spellStart"/>
      <w:r>
        <w:t>on</w:t>
      </w:r>
      <w:proofErr w:type="spellEnd"/>
      <w:r>
        <w:t xml:space="preserve"> </w:t>
      </w:r>
      <w:proofErr w:type="spellStart"/>
      <w:r>
        <w:t>Kanban</w:t>
      </w:r>
      <w:proofErr w:type="spellEnd"/>
      <w:r>
        <w:t xml:space="preserve"> </w:t>
      </w:r>
      <w:proofErr w:type="spellStart"/>
      <w:r>
        <w:t>Systems</w:t>
      </w:r>
      <w:proofErr w:type="spellEnd"/>
      <w:r>
        <w:t xml:space="preserve"> </w:t>
      </w:r>
      <w:proofErr w:type="spellStart"/>
      <w:r>
        <w:t>for</w:t>
      </w:r>
      <w:proofErr w:type="spellEnd"/>
      <w:r>
        <w:t xml:space="preserve"> Lean Software </w:t>
      </w:r>
      <w:proofErr w:type="spellStart"/>
      <w:r>
        <w:t>Development</w:t>
      </w:r>
      <w:proofErr w:type="spellEnd"/>
      <w:r>
        <w:t xml:space="preserve">. Modus </w:t>
      </w:r>
      <w:proofErr w:type="spellStart"/>
      <w:r>
        <w:t>Cooperand</w:t>
      </w:r>
      <w:proofErr w:type="spellEnd"/>
      <w:r>
        <w:t xml:space="preserve"> </w:t>
      </w:r>
      <w:proofErr w:type="spellStart"/>
      <w:r>
        <w:t>Press</w:t>
      </w:r>
      <w:proofErr w:type="spellEnd"/>
      <w:r>
        <w:t>.</w:t>
      </w:r>
    </w:p>
    <w:p w:rsidR="00287A42" w:rsidRDefault="00287A42"/>
    <w:p w:rsidR="00287A42" w:rsidRDefault="00F732C3">
      <w:r>
        <w:t xml:space="preserve">Project Management </w:t>
      </w:r>
      <w:proofErr w:type="spellStart"/>
      <w:r>
        <w:t>Institute</w:t>
      </w:r>
      <w:proofErr w:type="spellEnd"/>
      <w:r>
        <w:t xml:space="preserve">. (2017). </w:t>
      </w:r>
      <w:r>
        <w:rPr>
          <w:i/>
        </w:rPr>
        <w:t xml:space="preserve">A </w:t>
      </w:r>
      <w:proofErr w:type="spellStart"/>
      <w:r>
        <w:rPr>
          <w:i/>
        </w:rPr>
        <w:t>Guide</w:t>
      </w:r>
      <w:proofErr w:type="spellEnd"/>
      <w:r>
        <w:rPr>
          <w:i/>
        </w:rPr>
        <w:t xml:space="preserve"> to </w:t>
      </w:r>
      <w:proofErr w:type="spellStart"/>
      <w:r>
        <w:rPr>
          <w:i/>
        </w:rPr>
        <w:t>the</w:t>
      </w:r>
      <w:proofErr w:type="spellEnd"/>
      <w:r>
        <w:rPr>
          <w:i/>
        </w:rPr>
        <w:t xml:space="preserve"> Project Management </w:t>
      </w:r>
      <w:proofErr w:type="spellStart"/>
      <w:r>
        <w:rPr>
          <w:i/>
        </w:rPr>
        <w:t>Body</w:t>
      </w:r>
      <w:proofErr w:type="spellEnd"/>
      <w:r>
        <w:rPr>
          <w:i/>
        </w:rPr>
        <w:t xml:space="preserve"> of </w:t>
      </w:r>
      <w:proofErr w:type="spellStart"/>
      <w:r>
        <w:rPr>
          <w:i/>
        </w:rPr>
        <w:t>Knowledge</w:t>
      </w:r>
      <w:proofErr w:type="spellEnd"/>
      <w:r>
        <w:rPr>
          <w:i/>
        </w:rPr>
        <w:t xml:space="preserve"> (PMBOK® </w:t>
      </w:r>
      <w:proofErr w:type="spellStart"/>
      <w:r>
        <w:rPr>
          <w:i/>
        </w:rPr>
        <w:t>Guide</w:t>
      </w:r>
      <w:proofErr w:type="spellEnd"/>
      <w:r>
        <w:rPr>
          <w:i/>
        </w:rPr>
        <w:t>)</w:t>
      </w:r>
      <w:r>
        <w:t xml:space="preserve"> (6th ed.). Project Management </w:t>
      </w:r>
      <w:proofErr w:type="spellStart"/>
      <w:r>
        <w:t>Institute</w:t>
      </w:r>
      <w:proofErr w:type="spellEnd"/>
      <w:r>
        <w:t>.</w:t>
      </w:r>
    </w:p>
    <w:p w:rsidR="00287A42" w:rsidRDefault="00287A42"/>
    <w:p w:rsidR="00287A42" w:rsidRDefault="00F732C3">
      <w:proofErr w:type="spellStart"/>
      <w:r>
        <w:t>Poppendieck</w:t>
      </w:r>
      <w:proofErr w:type="spellEnd"/>
      <w:r>
        <w:t xml:space="preserve">, M., &amp; </w:t>
      </w:r>
      <w:proofErr w:type="spellStart"/>
      <w:r>
        <w:t>Poppendieck</w:t>
      </w:r>
      <w:proofErr w:type="spellEnd"/>
      <w:r>
        <w:t xml:space="preserve">, T. (2003). </w:t>
      </w:r>
      <w:r>
        <w:rPr>
          <w:i/>
        </w:rPr>
        <w:t xml:space="preserve">Lean software </w:t>
      </w:r>
      <w:proofErr w:type="spellStart"/>
      <w:r>
        <w:rPr>
          <w:i/>
        </w:rPr>
        <w:t>development</w:t>
      </w:r>
      <w:proofErr w:type="spellEnd"/>
      <w:r>
        <w:rPr>
          <w:i/>
        </w:rPr>
        <w:t xml:space="preserve">: </w:t>
      </w:r>
      <w:proofErr w:type="spellStart"/>
      <w:r>
        <w:rPr>
          <w:i/>
        </w:rPr>
        <w:t>An</w:t>
      </w:r>
      <w:proofErr w:type="spellEnd"/>
      <w:r>
        <w:rPr>
          <w:i/>
        </w:rPr>
        <w:t xml:space="preserve"> agile </w:t>
      </w:r>
      <w:proofErr w:type="spellStart"/>
      <w:r>
        <w:rPr>
          <w:i/>
        </w:rPr>
        <w:t>toolkit</w:t>
      </w:r>
      <w:proofErr w:type="spellEnd"/>
      <w:r>
        <w:t>. Addison-Wesley.</w:t>
      </w:r>
    </w:p>
    <w:p w:rsidR="00287A42" w:rsidRDefault="00287A42"/>
    <w:p w:rsidR="00287A42" w:rsidRDefault="00F732C3">
      <w:pPr>
        <w:rPr>
          <w:i/>
        </w:rPr>
      </w:pPr>
      <w:r>
        <w:t xml:space="preserve">EALDE Business </w:t>
      </w:r>
      <w:proofErr w:type="spellStart"/>
      <w:r>
        <w:t>School</w:t>
      </w:r>
      <w:proofErr w:type="spellEnd"/>
      <w:r>
        <w:t xml:space="preserve">. (2014). </w:t>
      </w:r>
      <w:r>
        <w:rPr>
          <w:i/>
        </w:rPr>
        <w:t xml:space="preserve">Guía para Project Managers: Claves del PMBOK </w:t>
      </w:r>
      <w:proofErr w:type="spellStart"/>
      <w:r>
        <w:rPr>
          <w:i/>
        </w:rPr>
        <w:t>Guide</w:t>
      </w:r>
      <w:proofErr w:type="spellEnd"/>
      <w:r>
        <w:rPr>
          <w:i/>
        </w:rPr>
        <w:t xml:space="preserve"> 7 para la dirección de proyectos</w:t>
      </w:r>
    </w:p>
    <w:p w:rsidR="00287A42" w:rsidRDefault="00287A42">
      <w:pPr>
        <w:rPr>
          <w:i/>
        </w:rPr>
      </w:pPr>
    </w:p>
    <w:p w:rsidR="00287A42" w:rsidRDefault="00F732C3">
      <w:pPr>
        <w:rPr>
          <w:i/>
        </w:rPr>
      </w:pPr>
      <w:r>
        <w:rPr>
          <w:i/>
        </w:rPr>
        <w:t>Rodríguez, A., &amp; Yepes, V. (2010). Análisis del método de la cadena crítica vs método del camino crítico. Viabilidad y conceptos.</w:t>
      </w:r>
    </w:p>
    <w:p w:rsidR="00287A42" w:rsidRDefault="00287A42">
      <w:pPr>
        <w:rPr>
          <w:i/>
        </w:rPr>
      </w:pPr>
    </w:p>
    <w:p w:rsidR="00287A42" w:rsidRDefault="00F732C3">
      <w:pPr>
        <w:rPr>
          <w:i/>
        </w:rPr>
      </w:pPr>
      <w:proofErr w:type="spellStart"/>
      <w:r>
        <w:rPr>
          <w:i/>
        </w:rPr>
        <w:t>Goldratt</w:t>
      </w:r>
      <w:proofErr w:type="spellEnd"/>
      <w:r>
        <w:rPr>
          <w:i/>
        </w:rPr>
        <w:t xml:space="preserve">, E. M. (1997). </w:t>
      </w:r>
      <w:proofErr w:type="spellStart"/>
      <w:r>
        <w:rPr>
          <w:i/>
        </w:rPr>
        <w:t>Critical</w:t>
      </w:r>
      <w:proofErr w:type="spellEnd"/>
      <w:r>
        <w:rPr>
          <w:i/>
        </w:rPr>
        <w:t xml:space="preserve"> </w:t>
      </w:r>
      <w:proofErr w:type="spellStart"/>
      <w:r>
        <w:rPr>
          <w:i/>
        </w:rPr>
        <w:t>Chain</w:t>
      </w:r>
      <w:proofErr w:type="spellEnd"/>
      <w:r>
        <w:rPr>
          <w:i/>
        </w:rPr>
        <w:t xml:space="preserve">. North </w:t>
      </w:r>
      <w:proofErr w:type="spellStart"/>
      <w:r>
        <w:rPr>
          <w:i/>
        </w:rPr>
        <w:t>River</w:t>
      </w:r>
      <w:proofErr w:type="spellEnd"/>
      <w:r>
        <w:rPr>
          <w:i/>
        </w:rPr>
        <w:t xml:space="preserve"> </w:t>
      </w:r>
      <w:proofErr w:type="spellStart"/>
      <w:r>
        <w:rPr>
          <w:i/>
        </w:rPr>
        <w:t>Press</w:t>
      </w:r>
      <w:proofErr w:type="spellEnd"/>
      <w:r>
        <w:rPr>
          <w:i/>
        </w:rPr>
        <w:t>.</w:t>
      </w:r>
    </w:p>
    <w:p w:rsidR="00287A42" w:rsidRDefault="00287A42">
      <w:pPr>
        <w:rPr>
          <w:i/>
        </w:rPr>
      </w:pPr>
    </w:p>
    <w:p w:rsidR="00287A42" w:rsidRDefault="00F732C3">
      <w:pPr>
        <w:rPr>
          <w:i/>
        </w:rPr>
      </w:pPr>
      <w:proofErr w:type="spellStart"/>
      <w:r>
        <w:rPr>
          <w:i/>
        </w:rPr>
        <w:t>Leach</w:t>
      </w:r>
      <w:proofErr w:type="spellEnd"/>
      <w:r>
        <w:rPr>
          <w:i/>
        </w:rPr>
        <w:t xml:space="preserve">, L. P. (2000). </w:t>
      </w:r>
      <w:proofErr w:type="spellStart"/>
      <w:r>
        <w:rPr>
          <w:i/>
        </w:rPr>
        <w:t>Critical</w:t>
      </w:r>
      <w:proofErr w:type="spellEnd"/>
      <w:r>
        <w:rPr>
          <w:i/>
        </w:rPr>
        <w:t xml:space="preserve"> </w:t>
      </w:r>
      <w:proofErr w:type="spellStart"/>
      <w:r>
        <w:rPr>
          <w:i/>
        </w:rPr>
        <w:t>Chain</w:t>
      </w:r>
      <w:proofErr w:type="spellEnd"/>
      <w:r>
        <w:rPr>
          <w:i/>
        </w:rPr>
        <w:t xml:space="preserve"> Project Management. </w:t>
      </w:r>
      <w:proofErr w:type="spellStart"/>
      <w:r>
        <w:rPr>
          <w:i/>
        </w:rPr>
        <w:t>Artech</w:t>
      </w:r>
      <w:proofErr w:type="spellEnd"/>
      <w:r>
        <w:rPr>
          <w:i/>
        </w:rPr>
        <w:t xml:space="preserve"> </w:t>
      </w:r>
      <w:proofErr w:type="spellStart"/>
      <w:r>
        <w:rPr>
          <w:i/>
        </w:rPr>
        <w:t>House</w:t>
      </w:r>
      <w:proofErr w:type="spellEnd"/>
      <w:r>
        <w:rPr>
          <w:i/>
        </w:rPr>
        <w:t>.</w:t>
      </w:r>
    </w:p>
    <w:p w:rsidR="00287A42" w:rsidRDefault="00287A42">
      <w:pPr>
        <w:rPr>
          <w:i/>
        </w:rPr>
      </w:pPr>
    </w:p>
    <w:p w:rsidR="00287A42" w:rsidRDefault="00F732C3">
      <w:pPr>
        <w:rPr>
          <w:i/>
        </w:rPr>
      </w:pPr>
      <w:r>
        <w:rPr>
          <w:i/>
        </w:rPr>
        <w:lastRenderedPageBreak/>
        <w:t xml:space="preserve">Royce, W. (1970). </w:t>
      </w:r>
      <w:proofErr w:type="spellStart"/>
      <w:r>
        <w:rPr>
          <w:i/>
        </w:rPr>
        <w:t>Managing</w:t>
      </w:r>
      <w:proofErr w:type="spellEnd"/>
      <w:r>
        <w:rPr>
          <w:i/>
        </w:rPr>
        <w:t xml:space="preserve"> </w:t>
      </w:r>
      <w:proofErr w:type="spellStart"/>
      <w:r>
        <w:rPr>
          <w:i/>
        </w:rPr>
        <w:t>the</w:t>
      </w:r>
      <w:proofErr w:type="spellEnd"/>
      <w:r>
        <w:rPr>
          <w:i/>
        </w:rPr>
        <w:t xml:space="preserve"> </w:t>
      </w:r>
      <w:proofErr w:type="spellStart"/>
      <w:r>
        <w:rPr>
          <w:i/>
        </w:rPr>
        <w:t>Development</w:t>
      </w:r>
      <w:proofErr w:type="spellEnd"/>
      <w:r>
        <w:rPr>
          <w:i/>
        </w:rPr>
        <w:t xml:space="preserve"> of </w:t>
      </w:r>
      <w:proofErr w:type="spellStart"/>
      <w:r>
        <w:rPr>
          <w:i/>
        </w:rPr>
        <w:t>Large</w:t>
      </w:r>
      <w:proofErr w:type="spellEnd"/>
      <w:r>
        <w:rPr>
          <w:i/>
        </w:rPr>
        <w:t xml:space="preserve"> Software </w:t>
      </w:r>
      <w:proofErr w:type="spellStart"/>
      <w:r>
        <w:rPr>
          <w:i/>
        </w:rPr>
        <w:t>Systems</w:t>
      </w:r>
      <w:proofErr w:type="spellEnd"/>
      <w:r>
        <w:rPr>
          <w:i/>
        </w:rPr>
        <w:t xml:space="preserve">. </w:t>
      </w:r>
      <w:proofErr w:type="spellStart"/>
      <w:r>
        <w:rPr>
          <w:i/>
        </w:rPr>
        <w:t>Proceedings</w:t>
      </w:r>
      <w:proofErr w:type="spellEnd"/>
      <w:r>
        <w:rPr>
          <w:i/>
        </w:rPr>
        <w:t xml:space="preserve"> of IEEE WESCON.</w:t>
      </w:r>
    </w:p>
    <w:p w:rsidR="00287A42" w:rsidRDefault="00287A42"/>
    <w:p w:rsidR="00287A42" w:rsidRDefault="00F732C3">
      <w:r>
        <w:t>.</w:t>
      </w:r>
    </w:p>
    <w:p w:rsidR="00287A42" w:rsidRDefault="00F732C3">
      <w:pPr>
        <w:rPr>
          <w:color w:val="1155CC"/>
          <w:u w:val="single"/>
        </w:rPr>
      </w:pPr>
      <w:r>
        <w:t xml:space="preserve">Norma Mexicana (Fuente Oficial y Actual): Normalización y Certificación (NYCE), S.C. (2016). </w:t>
      </w:r>
      <w:r>
        <w:rPr>
          <w:i/>
        </w:rPr>
        <w:t>NMX-I-059/02-NYCE-2016. Tecnologías de la Información—Software—Modelos de Procesos y Evaluación para Desarrollo y Mantenimiento de Software</w:t>
      </w:r>
      <w:r>
        <w:t>.</w:t>
      </w:r>
      <w:hyperlink r:id="rId24">
        <w:r>
          <w:t xml:space="preserve"> </w:t>
        </w:r>
      </w:hyperlink>
      <w:hyperlink r:id="rId25">
        <w:r>
          <w:rPr>
            <w:color w:val="1155CC"/>
            <w:u w:val="single"/>
          </w:rPr>
          <w:t>https://www.nyce.org.mx/nmx-i-059-02-nyce-2016-moprosoft/</w:t>
        </w:r>
      </w:hyperlink>
    </w:p>
    <w:p w:rsidR="00287A42" w:rsidRDefault="00287A42">
      <w:pPr>
        <w:ind w:left="720"/>
        <w:rPr>
          <w:color w:val="1155CC"/>
          <w:u w:val="single"/>
        </w:rPr>
      </w:pPr>
    </w:p>
    <w:p w:rsidR="00287A42" w:rsidRDefault="00F732C3">
      <w:pPr>
        <w:rPr>
          <w:color w:val="1155CC"/>
          <w:u w:val="single"/>
        </w:rPr>
      </w:pPr>
      <w:r>
        <w:t xml:space="preserve">Documento Base del Modelo (Definición y Autores Originales): </w:t>
      </w:r>
      <w:proofErr w:type="spellStart"/>
      <w:r>
        <w:t>Oktaba</w:t>
      </w:r>
      <w:proofErr w:type="spellEnd"/>
      <w:r>
        <w:t xml:space="preserve">, H., </w:t>
      </w:r>
      <w:proofErr w:type="spellStart"/>
      <w:r>
        <w:t>Alquicira</w:t>
      </w:r>
      <w:proofErr w:type="spellEnd"/>
      <w:r>
        <w:t xml:space="preserve"> Esquivel, C., Su Ramos, A., Martínez </w:t>
      </w:r>
      <w:proofErr w:type="spellStart"/>
      <w:r>
        <w:t>Martínez</w:t>
      </w:r>
      <w:proofErr w:type="spellEnd"/>
      <w:r>
        <w:t xml:space="preserve">, A., Quintanilla Osorio, G., Ruvalcaba López, M., López Lira Hinojo, F., Rivera López, M. E., Orozco Mendoza, M. J., Fernández Ordóñez, Y., &amp; Flores Lemus, M. Á. (2005). </w:t>
      </w:r>
      <w:r>
        <w:rPr>
          <w:i/>
        </w:rPr>
        <w:t xml:space="preserve">Modelo de Procesos para la Industria de Software: </w:t>
      </w:r>
      <w:proofErr w:type="spellStart"/>
      <w:r>
        <w:rPr>
          <w:i/>
        </w:rPr>
        <w:t>MoProSoft</w:t>
      </w:r>
      <w:proofErr w:type="spellEnd"/>
      <w:r>
        <w:t xml:space="preserve"> (Versión 1.3). Secretaría de Economía de México.</w:t>
      </w:r>
      <w:hyperlink r:id="rId26">
        <w:r>
          <w:t xml:space="preserve"> </w:t>
        </w:r>
      </w:hyperlink>
      <w:hyperlink r:id="rId27">
        <w:r>
          <w:rPr>
            <w:color w:val="1155CC"/>
            <w:u w:val="single"/>
          </w:rPr>
          <w:t>https://www.researchgate.net/publication/267028000_Modelo_de_Procesos_para_la_Industria_de_Software_MoProSoft</w:t>
        </w:r>
      </w:hyperlink>
    </w:p>
    <w:p w:rsidR="00287A42" w:rsidRDefault="00F732C3">
      <w:pPr>
        <w:spacing w:before="240" w:after="240"/>
      </w:pPr>
      <w:proofErr w:type="spellStart"/>
      <w:r>
        <w:t>Codd</w:t>
      </w:r>
      <w:proofErr w:type="spellEnd"/>
      <w:r>
        <w:t xml:space="preserve">, E. F. (1970). A </w:t>
      </w:r>
      <w:proofErr w:type="spellStart"/>
      <w:r>
        <w:t>relational</w:t>
      </w:r>
      <w:proofErr w:type="spellEnd"/>
      <w:r>
        <w:t xml:space="preserve"> </w:t>
      </w:r>
      <w:proofErr w:type="spellStart"/>
      <w:r>
        <w:t>model</w:t>
      </w:r>
      <w:proofErr w:type="spellEnd"/>
      <w:r>
        <w:t xml:space="preserve"> of data </w:t>
      </w:r>
      <w:proofErr w:type="spellStart"/>
      <w:r>
        <w:t>for</w:t>
      </w:r>
      <w:proofErr w:type="spellEnd"/>
      <w:r>
        <w:t xml:space="preserve"> </w:t>
      </w:r>
      <w:proofErr w:type="spellStart"/>
      <w:r>
        <w:t>large</w:t>
      </w:r>
      <w:proofErr w:type="spellEnd"/>
      <w:r>
        <w:t xml:space="preserve"> </w:t>
      </w:r>
      <w:proofErr w:type="spellStart"/>
      <w:r>
        <w:t>shared</w:t>
      </w:r>
      <w:proofErr w:type="spellEnd"/>
      <w:r>
        <w:t xml:space="preserve"> data </w:t>
      </w:r>
      <w:proofErr w:type="spellStart"/>
      <w:r>
        <w:t>banks</w:t>
      </w:r>
      <w:proofErr w:type="spellEnd"/>
      <w:r>
        <w:t xml:space="preserve">. </w:t>
      </w:r>
      <w:proofErr w:type="spellStart"/>
      <w:r>
        <w:rPr>
          <w:i/>
        </w:rPr>
        <w:t>Communications</w:t>
      </w:r>
      <w:proofErr w:type="spellEnd"/>
      <w:r>
        <w:rPr>
          <w:i/>
        </w:rPr>
        <w:t xml:space="preserve"> of </w:t>
      </w:r>
      <w:proofErr w:type="spellStart"/>
      <w:r>
        <w:rPr>
          <w:i/>
        </w:rPr>
        <w:t>the</w:t>
      </w:r>
      <w:proofErr w:type="spellEnd"/>
      <w:r>
        <w:rPr>
          <w:i/>
        </w:rPr>
        <w:t xml:space="preserve"> ACM</w:t>
      </w:r>
      <w:r>
        <w:t xml:space="preserve">, </w:t>
      </w:r>
      <w:r>
        <w:rPr>
          <w:i/>
        </w:rPr>
        <w:t>13</w:t>
      </w:r>
      <w:r>
        <w:t>(6), 377–387.</w:t>
      </w:r>
      <w:hyperlink r:id="rId28">
        <w:r>
          <w:t xml:space="preserve"> </w:t>
        </w:r>
      </w:hyperlink>
      <w:hyperlink r:id="rId29">
        <w:r>
          <w:rPr>
            <w:color w:val="1155CC"/>
            <w:u w:val="single"/>
          </w:rPr>
          <w:t>https://doi.org/10.1145/362384.362685</w:t>
        </w:r>
      </w:hyperlink>
    </w:p>
    <w:p w:rsidR="00287A42" w:rsidRDefault="00F732C3">
      <w:pPr>
        <w:spacing w:before="240" w:after="240"/>
        <w:rPr>
          <w:color w:val="1155CC"/>
          <w:u w:val="single"/>
        </w:rPr>
      </w:pPr>
      <w:proofErr w:type="spellStart"/>
      <w:r>
        <w:t>Chen</w:t>
      </w:r>
      <w:proofErr w:type="spellEnd"/>
      <w:r>
        <w:t xml:space="preserve">, P. P.-S. (1976). </w:t>
      </w:r>
      <w:proofErr w:type="spellStart"/>
      <w:r>
        <w:t>The</w:t>
      </w:r>
      <w:proofErr w:type="spellEnd"/>
      <w:r>
        <w:t xml:space="preserve"> </w:t>
      </w:r>
      <w:proofErr w:type="spellStart"/>
      <w:r>
        <w:t>entity-relationship</w:t>
      </w:r>
      <w:proofErr w:type="spellEnd"/>
      <w:r>
        <w:t xml:space="preserve"> </w:t>
      </w:r>
      <w:proofErr w:type="spellStart"/>
      <w:r>
        <w:t>model</w:t>
      </w:r>
      <w:proofErr w:type="spellEnd"/>
      <w:r>
        <w:t>—</w:t>
      </w:r>
      <w:proofErr w:type="spellStart"/>
      <w:r>
        <w:t>Toward</w:t>
      </w:r>
      <w:proofErr w:type="spellEnd"/>
      <w:r>
        <w:t xml:space="preserve"> a </w:t>
      </w:r>
      <w:proofErr w:type="spellStart"/>
      <w:r>
        <w:t>unified</w:t>
      </w:r>
      <w:proofErr w:type="spellEnd"/>
      <w:r>
        <w:t xml:space="preserve"> </w:t>
      </w:r>
      <w:proofErr w:type="spellStart"/>
      <w:r>
        <w:t>view</w:t>
      </w:r>
      <w:proofErr w:type="spellEnd"/>
      <w:r>
        <w:t xml:space="preserve"> of data. </w:t>
      </w:r>
      <w:r>
        <w:rPr>
          <w:i/>
        </w:rPr>
        <w:t xml:space="preserve">ACM </w:t>
      </w:r>
      <w:proofErr w:type="spellStart"/>
      <w:r>
        <w:rPr>
          <w:i/>
        </w:rPr>
        <w:t>Transactions</w:t>
      </w:r>
      <w:proofErr w:type="spellEnd"/>
      <w:r>
        <w:rPr>
          <w:i/>
        </w:rPr>
        <w:t xml:space="preserve"> </w:t>
      </w:r>
      <w:proofErr w:type="spellStart"/>
      <w:r>
        <w:rPr>
          <w:i/>
        </w:rPr>
        <w:t>on</w:t>
      </w:r>
      <w:proofErr w:type="spellEnd"/>
      <w:r>
        <w:rPr>
          <w:i/>
        </w:rPr>
        <w:t xml:space="preserve"> </w:t>
      </w:r>
      <w:proofErr w:type="spellStart"/>
      <w:r>
        <w:rPr>
          <w:i/>
        </w:rPr>
        <w:t>Database</w:t>
      </w:r>
      <w:proofErr w:type="spellEnd"/>
      <w:r>
        <w:rPr>
          <w:i/>
        </w:rPr>
        <w:t xml:space="preserve"> </w:t>
      </w:r>
      <w:proofErr w:type="spellStart"/>
      <w:r>
        <w:rPr>
          <w:i/>
        </w:rPr>
        <w:t>Systems</w:t>
      </w:r>
      <w:proofErr w:type="spellEnd"/>
      <w:r>
        <w:rPr>
          <w:i/>
        </w:rPr>
        <w:t xml:space="preserve"> (TODS)</w:t>
      </w:r>
      <w:r>
        <w:t xml:space="preserve">, </w:t>
      </w:r>
      <w:r>
        <w:rPr>
          <w:i/>
        </w:rPr>
        <w:t>1</w:t>
      </w:r>
      <w:r>
        <w:t>(1), 9–36.</w:t>
      </w:r>
      <w:hyperlink r:id="rId30">
        <w:r>
          <w:t xml:space="preserve"> </w:t>
        </w:r>
      </w:hyperlink>
      <w:hyperlink r:id="rId31">
        <w:r>
          <w:rPr>
            <w:color w:val="1155CC"/>
            <w:u w:val="single"/>
          </w:rPr>
          <w:t>https://doi.org/10.1145/320434.320440</w:t>
        </w:r>
      </w:hyperlink>
    </w:p>
    <w:p w:rsidR="00287A42" w:rsidRDefault="00F732C3">
      <w:pPr>
        <w:spacing w:before="240" w:after="240"/>
        <w:jc w:val="both"/>
        <w:rPr>
          <w:sz w:val="24"/>
          <w:szCs w:val="24"/>
        </w:rPr>
      </w:pPr>
      <w:proofErr w:type="spellStart"/>
      <w:r>
        <w:rPr>
          <w:sz w:val="24"/>
          <w:szCs w:val="24"/>
        </w:rPr>
        <w:t>Kerzner</w:t>
      </w:r>
      <w:proofErr w:type="spellEnd"/>
      <w:r>
        <w:rPr>
          <w:sz w:val="24"/>
          <w:szCs w:val="24"/>
        </w:rPr>
        <w:t xml:space="preserve">, H. (2017). </w:t>
      </w:r>
      <w:r>
        <w:rPr>
          <w:i/>
          <w:sz w:val="24"/>
          <w:szCs w:val="24"/>
        </w:rPr>
        <w:t xml:space="preserve">Project </w:t>
      </w:r>
      <w:proofErr w:type="spellStart"/>
      <w:r>
        <w:rPr>
          <w:i/>
          <w:sz w:val="24"/>
          <w:szCs w:val="24"/>
        </w:rPr>
        <w:t>management</w:t>
      </w:r>
      <w:proofErr w:type="spellEnd"/>
      <w:r>
        <w:rPr>
          <w:i/>
          <w:sz w:val="24"/>
          <w:szCs w:val="24"/>
        </w:rPr>
        <w:t xml:space="preserve">: A </w:t>
      </w:r>
      <w:proofErr w:type="spellStart"/>
      <w:r>
        <w:rPr>
          <w:i/>
          <w:sz w:val="24"/>
          <w:szCs w:val="24"/>
        </w:rPr>
        <w:t>systems</w:t>
      </w:r>
      <w:proofErr w:type="spellEnd"/>
      <w:r>
        <w:rPr>
          <w:i/>
          <w:sz w:val="24"/>
          <w:szCs w:val="24"/>
        </w:rPr>
        <w:t xml:space="preserve"> </w:t>
      </w:r>
      <w:proofErr w:type="spellStart"/>
      <w:r>
        <w:rPr>
          <w:i/>
          <w:sz w:val="24"/>
          <w:szCs w:val="24"/>
        </w:rPr>
        <w:t>approach</w:t>
      </w:r>
      <w:proofErr w:type="spellEnd"/>
      <w:r>
        <w:rPr>
          <w:i/>
          <w:sz w:val="24"/>
          <w:szCs w:val="24"/>
        </w:rPr>
        <w:t xml:space="preserve"> to </w:t>
      </w:r>
      <w:proofErr w:type="spellStart"/>
      <w:r>
        <w:rPr>
          <w:i/>
          <w:sz w:val="24"/>
          <w:szCs w:val="24"/>
        </w:rPr>
        <w:t>planning</w:t>
      </w:r>
      <w:proofErr w:type="spellEnd"/>
      <w:r>
        <w:rPr>
          <w:i/>
          <w:sz w:val="24"/>
          <w:szCs w:val="24"/>
        </w:rPr>
        <w:t xml:space="preserve">, </w:t>
      </w:r>
      <w:proofErr w:type="spellStart"/>
      <w:r>
        <w:rPr>
          <w:i/>
          <w:sz w:val="24"/>
          <w:szCs w:val="24"/>
        </w:rPr>
        <w:t>scheduling</w:t>
      </w:r>
      <w:proofErr w:type="spellEnd"/>
      <w:r>
        <w:rPr>
          <w:i/>
          <w:sz w:val="24"/>
          <w:szCs w:val="24"/>
        </w:rPr>
        <w:t xml:space="preserve">, and </w:t>
      </w:r>
      <w:proofErr w:type="spellStart"/>
      <w:r>
        <w:rPr>
          <w:i/>
          <w:sz w:val="24"/>
          <w:szCs w:val="24"/>
        </w:rPr>
        <w:t>controlling</w:t>
      </w:r>
      <w:proofErr w:type="spellEnd"/>
      <w:r>
        <w:rPr>
          <w:sz w:val="24"/>
          <w:szCs w:val="24"/>
        </w:rPr>
        <w:t xml:space="preserve"> (12.ª ed.). John </w:t>
      </w:r>
      <w:proofErr w:type="spellStart"/>
      <w:r>
        <w:rPr>
          <w:sz w:val="24"/>
          <w:szCs w:val="24"/>
        </w:rPr>
        <w:t>Wiley</w:t>
      </w:r>
      <w:proofErr w:type="spellEnd"/>
      <w:r>
        <w:rPr>
          <w:sz w:val="24"/>
          <w:szCs w:val="24"/>
        </w:rPr>
        <w:t xml:space="preserve"> &amp; </w:t>
      </w:r>
      <w:proofErr w:type="spellStart"/>
      <w:r>
        <w:rPr>
          <w:sz w:val="24"/>
          <w:szCs w:val="24"/>
        </w:rPr>
        <w:t>Sons</w:t>
      </w:r>
      <w:proofErr w:type="spellEnd"/>
      <w:r>
        <w:rPr>
          <w:sz w:val="24"/>
          <w:szCs w:val="24"/>
        </w:rPr>
        <w:t>.</w:t>
      </w:r>
    </w:p>
    <w:p w:rsidR="00287A42" w:rsidRDefault="00F732C3">
      <w:pPr>
        <w:spacing w:before="240" w:after="240"/>
        <w:jc w:val="both"/>
        <w:rPr>
          <w:sz w:val="24"/>
          <w:szCs w:val="24"/>
        </w:rPr>
      </w:pPr>
      <w:r>
        <w:rPr>
          <w:sz w:val="24"/>
          <w:szCs w:val="24"/>
        </w:rPr>
        <w:t xml:space="preserve">Project Management </w:t>
      </w:r>
      <w:proofErr w:type="spellStart"/>
      <w:r>
        <w:rPr>
          <w:sz w:val="24"/>
          <w:szCs w:val="24"/>
        </w:rPr>
        <w:t>Institute</w:t>
      </w:r>
      <w:proofErr w:type="spellEnd"/>
      <w:r>
        <w:rPr>
          <w:sz w:val="24"/>
          <w:szCs w:val="24"/>
        </w:rPr>
        <w:t xml:space="preserve">. (2017). </w:t>
      </w:r>
      <w:r>
        <w:rPr>
          <w:i/>
          <w:sz w:val="24"/>
          <w:szCs w:val="24"/>
        </w:rPr>
        <w:t xml:space="preserve">A </w:t>
      </w:r>
      <w:proofErr w:type="spellStart"/>
      <w:r>
        <w:rPr>
          <w:i/>
          <w:sz w:val="24"/>
          <w:szCs w:val="24"/>
        </w:rPr>
        <w:t>guide</w:t>
      </w:r>
      <w:proofErr w:type="spellEnd"/>
      <w:r>
        <w:rPr>
          <w:i/>
          <w:sz w:val="24"/>
          <w:szCs w:val="24"/>
        </w:rPr>
        <w:t xml:space="preserve"> to </w:t>
      </w:r>
      <w:proofErr w:type="spellStart"/>
      <w:r>
        <w:rPr>
          <w:i/>
          <w:sz w:val="24"/>
          <w:szCs w:val="24"/>
        </w:rPr>
        <w:t>the</w:t>
      </w:r>
      <w:proofErr w:type="spellEnd"/>
      <w:r>
        <w:rPr>
          <w:i/>
          <w:sz w:val="24"/>
          <w:szCs w:val="24"/>
        </w:rPr>
        <w:t xml:space="preserve"> Project Management </w:t>
      </w:r>
      <w:proofErr w:type="spellStart"/>
      <w:r>
        <w:rPr>
          <w:i/>
          <w:sz w:val="24"/>
          <w:szCs w:val="24"/>
        </w:rPr>
        <w:t>Body</w:t>
      </w:r>
      <w:proofErr w:type="spellEnd"/>
      <w:r>
        <w:rPr>
          <w:i/>
          <w:sz w:val="24"/>
          <w:szCs w:val="24"/>
        </w:rPr>
        <w:t xml:space="preserve"> of </w:t>
      </w:r>
      <w:proofErr w:type="spellStart"/>
      <w:r>
        <w:rPr>
          <w:i/>
          <w:sz w:val="24"/>
          <w:szCs w:val="24"/>
        </w:rPr>
        <w:t>Knowledge</w:t>
      </w:r>
      <w:proofErr w:type="spellEnd"/>
      <w:r>
        <w:rPr>
          <w:i/>
          <w:sz w:val="24"/>
          <w:szCs w:val="24"/>
        </w:rPr>
        <w:t xml:space="preserve"> (PMBOK® </w:t>
      </w:r>
      <w:proofErr w:type="spellStart"/>
      <w:r>
        <w:rPr>
          <w:i/>
          <w:sz w:val="24"/>
          <w:szCs w:val="24"/>
        </w:rPr>
        <w:t>Guide</w:t>
      </w:r>
      <w:proofErr w:type="spellEnd"/>
      <w:r>
        <w:rPr>
          <w:i/>
          <w:sz w:val="24"/>
          <w:szCs w:val="24"/>
        </w:rPr>
        <w:t>)</w:t>
      </w:r>
      <w:r>
        <w:rPr>
          <w:sz w:val="24"/>
          <w:szCs w:val="24"/>
        </w:rPr>
        <w:t xml:space="preserve"> (6.ª ed.). Project Management </w:t>
      </w:r>
      <w:proofErr w:type="spellStart"/>
      <w:r>
        <w:rPr>
          <w:sz w:val="24"/>
          <w:szCs w:val="24"/>
        </w:rPr>
        <w:t>Institute</w:t>
      </w:r>
      <w:proofErr w:type="spellEnd"/>
      <w:r>
        <w:rPr>
          <w:sz w:val="24"/>
          <w:szCs w:val="24"/>
        </w:rPr>
        <w:t>.</w:t>
      </w:r>
    </w:p>
    <w:p w:rsidR="00287A42" w:rsidRDefault="00F732C3">
      <w:pPr>
        <w:spacing w:before="240" w:after="240"/>
        <w:jc w:val="both"/>
        <w:rPr>
          <w:sz w:val="24"/>
          <w:szCs w:val="24"/>
        </w:rPr>
      </w:pPr>
      <w:proofErr w:type="spellStart"/>
      <w:r>
        <w:rPr>
          <w:sz w:val="24"/>
          <w:szCs w:val="24"/>
        </w:rPr>
        <w:t>Schwalbe</w:t>
      </w:r>
      <w:proofErr w:type="spellEnd"/>
      <w:r>
        <w:rPr>
          <w:sz w:val="24"/>
          <w:szCs w:val="24"/>
        </w:rPr>
        <w:t xml:space="preserve">, K. (2019). </w:t>
      </w:r>
      <w:proofErr w:type="spellStart"/>
      <w:r>
        <w:rPr>
          <w:i/>
          <w:sz w:val="24"/>
          <w:szCs w:val="24"/>
        </w:rPr>
        <w:t>Information</w:t>
      </w:r>
      <w:proofErr w:type="spellEnd"/>
      <w:r>
        <w:rPr>
          <w:i/>
          <w:sz w:val="24"/>
          <w:szCs w:val="24"/>
        </w:rPr>
        <w:t xml:space="preserve"> </w:t>
      </w:r>
      <w:proofErr w:type="spellStart"/>
      <w:r>
        <w:rPr>
          <w:i/>
          <w:sz w:val="24"/>
          <w:szCs w:val="24"/>
        </w:rPr>
        <w:t>technology</w:t>
      </w:r>
      <w:proofErr w:type="spellEnd"/>
      <w:r>
        <w:rPr>
          <w:i/>
          <w:sz w:val="24"/>
          <w:szCs w:val="24"/>
        </w:rPr>
        <w:t xml:space="preserve"> </w:t>
      </w:r>
      <w:proofErr w:type="spellStart"/>
      <w:r>
        <w:rPr>
          <w:i/>
          <w:sz w:val="24"/>
          <w:szCs w:val="24"/>
        </w:rPr>
        <w:t>project</w:t>
      </w:r>
      <w:proofErr w:type="spellEnd"/>
      <w:r>
        <w:rPr>
          <w:i/>
          <w:sz w:val="24"/>
          <w:szCs w:val="24"/>
        </w:rPr>
        <w:t xml:space="preserve"> </w:t>
      </w:r>
      <w:proofErr w:type="spellStart"/>
      <w:r>
        <w:rPr>
          <w:i/>
          <w:sz w:val="24"/>
          <w:szCs w:val="24"/>
        </w:rPr>
        <w:t>management</w:t>
      </w:r>
      <w:proofErr w:type="spellEnd"/>
      <w:r>
        <w:rPr>
          <w:sz w:val="24"/>
          <w:szCs w:val="24"/>
        </w:rPr>
        <w:t xml:space="preserve"> (9.ª ed.). </w:t>
      </w:r>
      <w:proofErr w:type="spellStart"/>
      <w:r>
        <w:rPr>
          <w:sz w:val="24"/>
          <w:szCs w:val="24"/>
        </w:rPr>
        <w:t>Cengage</w:t>
      </w:r>
      <w:proofErr w:type="spellEnd"/>
      <w:r>
        <w:rPr>
          <w:sz w:val="24"/>
          <w:szCs w:val="24"/>
        </w:rPr>
        <w:t xml:space="preserve"> </w:t>
      </w:r>
      <w:proofErr w:type="spellStart"/>
      <w:r>
        <w:rPr>
          <w:sz w:val="24"/>
          <w:szCs w:val="24"/>
        </w:rPr>
        <w:t>Learning</w:t>
      </w:r>
      <w:proofErr w:type="spellEnd"/>
      <w:r>
        <w:rPr>
          <w:sz w:val="24"/>
          <w:szCs w:val="24"/>
        </w:rPr>
        <w:t>.</w:t>
      </w:r>
    </w:p>
    <w:p w:rsidR="00287A42" w:rsidRDefault="00F732C3">
      <w:pPr>
        <w:spacing w:before="240" w:after="240"/>
        <w:jc w:val="both"/>
        <w:rPr>
          <w:sz w:val="24"/>
          <w:szCs w:val="24"/>
        </w:rPr>
      </w:pPr>
      <w:proofErr w:type="spellStart"/>
      <w:r>
        <w:rPr>
          <w:sz w:val="24"/>
          <w:szCs w:val="24"/>
        </w:rPr>
        <w:t>Sommerville</w:t>
      </w:r>
      <w:proofErr w:type="spellEnd"/>
      <w:r>
        <w:rPr>
          <w:sz w:val="24"/>
          <w:szCs w:val="24"/>
        </w:rPr>
        <w:t xml:space="preserve">, I. (2016). </w:t>
      </w:r>
      <w:r>
        <w:rPr>
          <w:i/>
          <w:sz w:val="24"/>
          <w:szCs w:val="24"/>
        </w:rPr>
        <w:t xml:space="preserve">Software </w:t>
      </w:r>
      <w:proofErr w:type="spellStart"/>
      <w:r>
        <w:rPr>
          <w:i/>
          <w:sz w:val="24"/>
          <w:szCs w:val="24"/>
        </w:rPr>
        <w:t>engineering</w:t>
      </w:r>
      <w:proofErr w:type="spellEnd"/>
      <w:r>
        <w:rPr>
          <w:sz w:val="24"/>
          <w:szCs w:val="24"/>
        </w:rPr>
        <w:t xml:space="preserve"> (10.ª ed.). Pearson.</w:t>
      </w:r>
    </w:p>
    <w:p w:rsidR="00287A42" w:rsidRDefault="00F732C3">
      <w:pPr>
        <w:spacing w:before="240" w:after="240" w:line="360" w:lineRule="auto"/>
        <w:rPr>
          <w:color w:val="1155CC"/>
          <w:sz w:val="24"/>
          <w:szCs w:val="24"/>
          <w:u w:val="single"/>
        </w:rPr>
      </w:pPr>
      <w:r>
        <w:rPr>
          <w:sz w:val="24"/>
          <w:szCs w:val="24"/>
        </w:rPr>
        <w:t xml:space="preserve">Belle, A., </w:t>
      </w:r>
      <w:proofErr w:type="spellStart"/>
      <w:r>
        <w:rPr>
          <w:sz w:val="24"/>
          <w:szCs w:val="24"/>
        </w:rPr>
        <w:t>Thiagarajan</w:t>
      </w:r>
      <w:proofErr w:type="spellEnd"/>
      <w:r>
        <w:rPr>
          <w:sz w:val="24"/>
          <w:szCs w:val="24"/>
        </w:rPr>
        <w:t xml:space="preserve">, R., </w:t>
      </w:r>
      <w:proofErr w:type="spellStart"/>
      <w:r>
        <w:rPr>
          <w:sz w:val="24"/>
          <w:szCs w:val="24"/>
        </w:rPr>
        <w:t>Soroushmehr</w:t>
      </w:r>
      <w:proofErr w:type="spellEnd"/>
      <w:r>
        <w:rPr>
          <w:sz w:val="24"/>
          <w:szCs w:val="24"/>
        </w:rPr>
        <w:t xml:space="preserve">, S. M. R., </w:t>
      </w:r>
      <w:proofErr w:type="spellStart"/>
      <w:r>
        <w:rPr>
          <w:sz w:val="24"/>
          <w:szCs w:val="24"/>
        </w:rPr>
        <w:t>Navidi</w:t>
      </w:r>
      <w:proofErr w:type="spellEnd"/>
      <w:r>
        <w:rPr>
          <w:sz w:val="24"/>
          <w:szCs w:val="24"/>
        </w:rPr>
        <w:t xml:space="preserve">, F., </w:t>
      </w:r>
      <w:proofErr w:type="spellStart"/>
      <w:r>
        <w:rPr>
          <w:sz w:val="24"/>
          <w:szCs w:val="24"/>
        </w:rPr>
        <w:t>Beard</w:t>
      </w:r>
      <w:proofErr w:type="spellEnd"/>
      <w:r>
        <w:rPr>
          <w:sz w:val="24"/>
          <w:szCs w:val="24"/>
        </w:rPr>
        <w:t xml:space="preserve">, D. A., &amp; </w:t>
      </w:r>
      <w:proofErr w:type="spellStart"/>
      <w:r>
        <w:rPr>
          <w:sz w:val="24"/>
          <w:szCs w:val="24"/>
        </w:rPr>
        <w:t>Najarian</w:t>
      </w:r>
      <w:proofErr w:type="spellEnd"/>
      <w:r>
        <w:rPr>
          <w:sz w:val="24"/>
          <w:szCs w:val="24"/>
        </w:rPr>
        <w:t xml:space="preserve">, K. (2015). Big data </w:t>
      </w:r>
      <w:proofErr w:type="spellStart"/>
      <w:r>
        <w:rPr>
          <w:sz w:val="24"/>
          <w:szCs w:val="24"/>
        </w:rPr>
        <w:t>analytics</w:t>
      </w:r>
      <w:proofErr w:type="spellEnd"/>
      <w:r>
        <w:rPr>
          <w:sz w:val="24"/>
          <w:szCs w:val="24"/>
        </w:rPr>
        <w:t xml:space="preserve"> in </w:t>
      </w:r>
      <w:proofErr w:type="spellStart"/>
      <w:r>
        <w:rPr>
          <w:sz w:val="24"/>
          <w:szCs w:val="24"/>
        </w:rPr>
        <w:t>healthcare</w:t>
      </w:r>
      <w:proofErr w:type="spellEnd"/>
      <w:r>
        <w:rPr>
          <w:sz w:val="24"/>
          <w:szCs w:val="24"/>
        </w:rPr>
        <w:t xml:space="preserve">. </w:t>
      </w:r>
      <w:proofErr w:type="spellStart"/>
      <w:r>
        <w:rPr>
          <w:i/>
          <w:sz w:val="24"/>
          <w:szCs w:val="24"/>
        </w:rPr>
        <w:t>BioMed</w:t>
      </w:r>
      <w:proofErr w:type="spellEnd"/>
      <w:r>
        <w:rPr>
          <w:i/>
          <w:sz w:val="24"/>
          <w:szCs w:val="24"/>
        </w:rPr>
        <w:t xml:space="preserve"> </w:t>
      </w:r>
      <w:proofErr w:type="spellStart"/>
      <w:r>
        <w:rPr>
          <w:i/>
          <w:sz w:val="24"/>
          <w:szCs w:val="24"/>
        </w:rPr>
        <w:t>Research</w:t>
      </w:r>
      <w:proofErr w:type="spellEnd"/>
      <w:r>
        <w:rPr>
          <w:i/>
          <w:sz w:val="24"/>
          <w:szCs w:val="24"/>
        </w:rPr>
        <w:t xml:space="preserve"> International, 2015</w:t>
      </w:r>
      <w:r>
        <w:rPr>
          <w:sz w:val="24"/>
          <w:szCs w:val="24"/>
        </w:rPr>
        <w:t xml:space="preserve">, 370194. </w:t>
      </w:r>
      <w:hyperlink r:id="rId32">
        <w:r>
          <w:rPr>
            <w:color w:val="1155CC"/>
            <w:sz w:val="24"/>
            <w:szCs w:val="24"/>
            <w:u w:val="single"/>
          </w:rPr>
          <w:t>https://doi.org/10.1155/2015/370194</w:t>
        </w:r>
      </w:hyperlink>
    </w:p>
    <w:p w:rsidR="00287A42" w:rsidRDefault="00F732C3">
      <w:pPr>
        <w:spacing w:before="240" w:after="240" w:line="360" w:lineRule="auto"/>
        <w:rPr>
          <w:sz w:val="24"/>
          <w:szCs w:val="24"/>
        </w:rPr>
      </w:pPr>
      <w:proofErr w:type="spellStart"/>
      <w:r>
        <w:rPr>
          <w:sz w:val="24"/>
          <w:szCs w:val="24"/>
        </w:rPr>
        <w:t>Fielding</w:t>
      </w:r>
      <w:proofErr w:type="spellEnd"/>
      <w:r>
        <w:rPr>
          <w:sz w:val="24"/>
          <w:szCs w:val="24"/>
        </w:rPr>
        <w:t xml:space="preserve">, R. T. (2000). </w:t>
      </w:r>
      <w:proofErr w:type="spellStart"/>
      <w:r>
        <w:rPr>
          <w:i/>
          <w:sz w:val="24"/>
          <w:szCs w:val="24"/>
        </w:rPr>
        <w:t>Architectural</w:t>
      </w:r>
      <w:proofErr w:type="spellEnd"/>
      <w:r>
        <w:rPr>
          <w:i/>
          <w:sz w:val="24"/>
          <w:szCs w:val="24"/>
        </w:rPr>
        <w:t xml:space="preserve"> </w:t>
      </w:r>
      <w:proofErr w:type="spellStart"/>
      <w:r>
        <w:rPr>
          <w:i/>
          <w:sz w:val="24"/>
          <w:szCs w:val="24"/>
        </w:rPr>
        <w:t>styles</w:t>
      </w:r>
      <w:proofErr w:type="spellEnd"/>
      <w:r>
        <w:rPr>
          <w:i/>
          <w:sz w:val="24"/>
          <w:szCs w:val="24"/>
        </w:rPr>
        <w:t xml:space="preserve"> and </w:t>
      </w:r>
      <w:proofErr w:type="spellStart"/>
      <w:r>
        <w:rPr>
          <w:i/>
          <w:sz w:val="24"/>
          <w:szCs w:val="24"/>
        </w:rPr>
        <w:t>the</w:t>
      </w:r>
      <w:proofErr w:type="spellEnd"/>
      <w:r>
        <w:rPr>
          <w:i/>
          <w:sz w:val="24"/>
          <w:szCs w:val="24"/>
        </w:rPr>
        <w:t xml:space="preserve"> </w:t>
      </w:r>
      <w:proofErr w:type="spellStart"/>
      <w:r>
        <w:rPr>
          <w:i/>
          <w:sz w:val="24"/>
          <w:szCs w:val="24"/>
        </w:rPr>
        <w:t>design</w:t>
      </w:r>
      <w:proofErr w:type="spellEnd"/>
      <w:r>
        <w:rPr>
          <w:i/>
          <w:sz w:val="24"/>
          <w:szCs w:val="24"/>
        </w:rPr>
        <w:t xml:space="preserve"> of </w:t>
      </w:r>
      <w:proofErr w:type="spellStart"/>
      <w:r>
        <w:rPr>
          <w:i/>
          <w:sz w:val="24"/>
          <w:szCs w:val="24"/>
        </w:rPr>
        <w:t>network-based</w:t>
      </w:r>
      <w:proofErr w:type="spellEnd"/>
      <w:r>
        <w:rPr>
          <w:i/>
          <w:sz w:val="24"/>
          <w:szCs w:val="24"/>
        </w:rPr>
        <w:t xml:space="preserve"> software </w:t>
      </w:r>
      <w:proofErr w:type="spellStart"/>
      <w:r>
        <w:rPr>
          <w:i/>
          <w:sz w:val="24"/>
          <w:szCs w:val="24"/>
        </w:rPr>
        <w:t>architectures</w:t>
      </w:r>
      <w:proofErr w:type="spellEnd"/>
      <w:r>
        <w:rPr>
          <w:sz w:val="24"/>
          <w:szCs w:val="24"/>
        </w:rPr>
        <w:t xml:space="preserve"> (Tesis doctoral). </w:t>
      </w:r>
      <w:proofErr w:type="spellStart"/>
      <w:r>
        <w:rPr>
          <w:sz w:val="24"/>
          <w:szCs w:val="24"/>
        </w:rPr>
        <w:t>University</w:t>
      </w:r>
      <w:proofErr w:type="spellEnd"/>
      <w:r>
        <w:rPr>
          <w:sz w:val="24"/>
          <w:szCs w:val="24"/>
        </w:rPr>
        <w:t xml:space="preserve"> of California, Irvine.</w:t>
      </w:r>
    </w:p>
    <w:p w:rsidR="00287A42" w:rsidRDefault="00F732C3">
      <w:pPr>
        <w:spacing w:before="240" w:after="240" w:line="360" w:lineRule="auto"/>
        <w:rPr>
          <w:sz w:val="24"/>
          <w:szCs w:val="24"/>
        </w:rPr>
      </w:pPr>
      <w:proofErr w:type="spellStart"/>
      <w:r>
        <w:rPr>
          <w:sz w:val="24"/>
          <w:szCs w:val="24"/>
        </w:rPr>
        <w:t>Flanagan</w:t>
      </w:r>
      <w:proofErr w:type="spellEnd"/>
      <w:r>
        <w:rPr>
          <w:sz w:val="24"/>
          <w:szCs w:val="24"/>
        </w:rPr>
        <w:t xml:space="preserve">, D. (2020). </w:t>
      </w:r>
      <w:r>
        <w:rPr>
          <w:i/>
          <w:sz w:val="24"/>
          <w:szCs w:val="24"/>
        </w:rPr>
        <w:t xml:space="preserve">JavaScript: </w:t>
      </w:r>
      <w:proofErr w:type="spellStart"/>
      <w:r>
        <w:rPr>
          <w:i/>
          <w:sz w:val="24"/>
          <w:szCs w:val="24"/>
        </w:rPr>
        <w:t>The</w:t>
      </w:r>
      <w:proofErr w:type="spellEnd"/>
      <w:r>
        <w:rPr>
          <w:i/>
          <w:sz w:val="24"/>
          <w:szCs w:val="24"/>
        </w:rPr>
        <w:t xml:space="preserve"> </w:t>
      </w:r>
      <w:proofErr w:type="spellStart"/>
      <w:r>
        <w:rPr>
          <w:i/>
          <w:sz w:val="24"/>
          <w:szCs w:val="24"/>
        </w:rPr>
        <w:t>definitive</w:t>
      </w:r>
      <w:proofErr w:type="spellEnd"/>
      <w:r>
        <w:rPr>
          <w:i/>
          <w:sz w:val="24"/>
          <w:szCs w:val="24"/>
        </w:rPr>
        <w:t xml:space="preserve"> </w:t>
      </w:r>
      <w:proofErr w:type="spellStart"/>
      <w:r>
        <w:rPr>
          <w:i/>
          <w:sz w:val="24"/>
          <w:szCs w:val="24"/>
        </w:rPr>
        <w:t>guide</w:t>
      </w:r>
      <w:proofErr w:type="spellEnd"/>
      <w:r>
        <w:rPr>
          <w:sz w:val="24"/>
          <w:szCs w:val="24"/>
        </w:rPr>
        <w:t xml:space="preserve"> (7th ed.). </w:t>
      </w:r>
      <w:proofErr w:type="spellStart"/>
      <w:r>
        <w:rPr>
          <w:sz w:val="24"/>
          <w:szCs w:val="24"/>
        </w:rPr>
        <w:t>O'Reilly</w:t>
      </w:r>
      <w:proofErr w:type="spellEnd"/>
      <w:r>
        <w:rPr>
          <w:sz w:val="24"/>
          <w:szCs w:val="24"/>
        </w:rPr>
        <w:t xml:space="preserve"> Media.</w:t>
      </w:r>
    </w:p>
    <w:p w:rsidR="00287A42" w:rsidRDefault="00F732C3">
      <w:pPr>
        <w:spacing w:before="240" w:after="240" w:line="360" w:lineRule="auto"/>
        <w:rPr>
          <w:sz w:val="24"/>
          <w:szCs w:val="24"/>
        </w:rPr>
      </w:pPr>
      <w:r>
        <w:rPr>
          <w:sz w:val="24"/>
          <w:szCs w:val="24"/>
        </w:rPr>
        <w:t xml:space="preserve">Mitchell, T. M. (1997). </w:t>
      </w:r>
      <w:r>
        <w:rPr>
          <w:i/>
          <w:sz w:val="24"/>
          <w:szCs w:val="24"/>
        </w:rPr>
        <w:t xml:space="preserve">Machine </w:t>
      </w:r>
      <w:proofErr w:type="spellStart"/>
      <w:r>
        <w:rPr>
          <w:i/>
          <w:sz w:val="24"/>
          <w:szCs w:val="24"/>
        </w:rPr>
        <w:t>learning</w:t>
      </w:r>
      <w:proofErr w:type="spellEnd"/>
      <w:r>
        <w:rPr>
          <w:sz w:val="24"/>
          <w:szCs w:val="24"/>
        </w:rPr>
        <w:t>. McGraw-Hill.</w:t>
      </w:r>
    </w:p>
    <w:p w:rsidR="00287A42" w:rsidRDefault="00F732C3">
      <w:pPr>
        <w:spacing w:before="240" w:after="240" w:line="360" w:lineRule="auto"/>
        <w:rPr>
          <w:sz w:val="24"/>
          <w:szCs w:val="24"/>
        </w:rPr>
      </w:pPr>
      <w:r>
        <w:rPr>
          <w:sz w:val="24"/>
          <w:szCs w:val="24"/>
        </w:rPr>
        <w:lastRenderedPageBreak/>
        <w:t xml:space="preserve">Porta, M. (Ed.). (2014). </w:t>
      </w:r>
      <w:r>
        <w:rPr>
          <w:i/>
          <w:sz w:val="24"/>
          <w:szCs w:val="24"/>
        </w:rPr>
        <w:t xml:space="preserve">A </w:t>
      </w:r>
      <w:proofErr w:type="spellStart"/>
      <w:r>
        <w:rPr>
          <w:i/>
          <w:sz w:val="24"/>
          <w:szCs w:val="24"/>
        </w:rPr>
        <w:t>dictionary</w:t>
      </w:r>
      <w:proofErr w:type="spellEnd"/>
      <w:r>
        <w:rPr>
          <w:i/>
          <w:sz w:val="24"/>
          <w:szCs w:val="24"/>
        </w:rPr>
        <w:t xml:space="preserve"> of </w:t>
      </w:r>
      <w:proofErr w:type="spellStart"/>
      <w:r>
        <w:rPr>
          <w:i/>
          <w:sz w:val="24"/>
          <w:szCs w:val="24"/>
        </w:rPr>
        <w:t>epidemiology</w:t>
      </w:r>
      <w:proofErr w:type="spellEnd"/>
      <w:r>
        <w:rPr>
          <w:sz w:val="24"/>
          <w:szCs w:val="24"/>
        </w:rPr>
        <w:t xml:space="preserve"> (6th ed.). Oxford </w:t>
      </w:r>
      <w:proofErr w:type="spellStart"/>
      <w:r>
        <w:rPr>
          <w:sz w:val="24"/>
          <w:szCs w:val="24"/>
        </w:rPr>
        <w:t>University</w:t>
      </w:r>
      <w:proofErr w:type="spellEnd"/>
      <w:r>
        <w:rPr>
          <w:sz w:val="24"/>
          <w:szCs w:val="24"/>
        </w:rPr>
        <w:t xml:space="preserve"> </w:t>
      </w:r>
      <w:proofErr w:type="spellStart"/>
      <w:r>
        <w:rPr>
          <w:sz w:val="24"/>
          <w:szCs w:val="24"/>
        </w:rPr>
        <w:t>Press</w:t>
      </w:r>
      <w:proofErr w:type="spellEnd"/>
      <w:r>
        <w:rPr>
          <w:sz w:val="24"/>
          <w:szCs w:val="24"/>
        </w:rPr>
        <w:t>.</w:t>
      </w:r>
    </w:p>
    <w:p w:rsidR="00287A42" w:rsidRDefault="00F732C3">
      <w:pPr>
        <w:spacing w:before="240" w:after="240" w:line="360" w:lineRule="auto"/>
        <w:rPr>
          <w:sz w:val="24"/>
          <w:szCs w:val="24"/>
        </w:rPr>
      </w:pPr>
      <w:r>
        <w:rPr>
          <w:sz w:val="24"/>
          <w:szCs w:val="24"/>
        </w:rPr>
        <w:t xml:space="preserve">Sánchez-Vizcaíno, J. M. (2019). </w:t>
      </w:r>
      <w:r>
        <w:rPr>
          <w:i/>
          <w:sz w:val="24"/>
          <w:szCs w:val="24"/>
        </w:rPr>
        <w:t>Enfermedades virales de los animales</w:t>
      </w:r>
      <w:r>
        <w:rPr>
          <w:sz w:val="24"/>
          <w:szCs w:val="24"/>
        </w:rPr>
        <w:t>. Ediciones Díaz de Santos.</w:t>
      </w:r>
    </w:p>
    <w:p w:rsidR="00287A42" w:rsidRDefault="00F732C3">
      <w:pPr>
        <w:spacing w:before="240" w:after="240" w:line="360" w:lineRule="auto"/>
        <w:rPr>
          <w:sz w:val="24"/>
          <w:szCs w:val="24"/>
        </w:rPr>
      </w:pPr>
      <w:proofErr w:type="spellStart"/>
      <w:r>
        <w:rPr>
          <w:sz w:val="24"/>
          <w:szCs w:val="24"/>
        </w:rPr>
        <w:t>Tufte</w:t>
      </w:r>
      <w:proofErr w:type="spellEnd"/>
      <w:r>
        <w:rPr>
          <w:sz w:val="24"/>
          <w:szCs w:val="24"/>
        </w:rPr>
        <w:t xml:space="preserve">, E. R. (2001). </w:t>
      </w:r>
      <w:proofErr w:type="spellStart"/>
      <w:r>
        <w:rPr>
          <w:i/>
          <w:sz w:val="24"/>
          <w:szCs w:val="24"/>
        </w:rPr>
        <w:t>The</w:t>
      </w:r>
      <w:proofErr w:type="spellEnd"/>
      <w:r>
        <w:rPr>
          <w:i/>
          <w:sz w:val="24"/>
          <w:szCs w:val="24"/>
        </w:rPr>
        <w:t xml:space="preserve"> visual </w:t>
      </w:r>
      <w:proofErr w:type="spellStart"/>
      <w:r>
        <w:rPr>
          <w:i/>
          <w:sz w:val="24"/>
          <w:szCs w:val="24"/>
        </w:rPr>
        <w:t>display</w:t>
      </w:r>
      <w:proofErr w:type="spellEnd"/>
      <w:r>
        <w:rPr>
          <w:i/>
          <w:sz w:val="24"/>
          <w:szCs w:val="24"/>
        </w:rPr>
        <w:t xml:space="preserve"> of </w:t>
      </w:r>
      <w:proofErr w:type="spellStart"/>
      <w:r>
        <w:rPr>
          <w:i/>
          <w:sz w:val="24"/>
          <w:szCs w:val="24"/>
        </w:rPr>
        <w:t>quantitative</w:t>
      </w:r>
      <w:proofErr w:type="spellEnd"/>
      <w:r>
        <w:rPr>
          <w:i/>
          <w:sz w:val="24"/>
          <w:szCs w:val="24"/>
        </w:rPr>
        <w:t xml:space="preserve"> </w:t>
      </w:r>
      <w:proofErr w:type="spellStart"/>
      <w:r>
        <w:rPr>
          <w:i/>
          <w:sz w:val="24"/>
          <w:szCs w:val="24"/>
        </w:rPr>
        <w:t>information</w:t>
      </w:r>
      <w:proofErr w:type="spellEnd"/>
      <w:r>
        <w:rPr>
          <w:sz w:val="24"/>
          <w:szCs w:val="24"/>
        </w:rPr>
        <w:t xml:space="preserve"> (2nd ed.). </w:t>
      </w:r>
      <w:proofErr w:type="spellStart"/>
      <w:r>
        <w:rPr>
          <w:sz w:val="24"/>
          <w:szCs w:val="24"/>
        </w:rPr>
        <w:t>Graphics</w:t>
      </w:r>
      <w:proofErr w:type="spellEnd"/>
      <w:r>
        <w:rPr>
          <w:sz w:val="24"/>
          <w:szCs w:val="24"/>
        </w:rPr>
        <w:t xml:space="preserve"> </w:t>
      </w:r>
      <w:proofErr w:type="spellStart"/>
      <w:r>
        <w:rPr>
          <w:sz w:val="24"/>
          <w:szCs w:val="24"/>
        </w:rPr>
        <w:t>Press</w:t>
      </w:r>
      <w:proofErr w:type="spellEnd"/>
      <w:r>
        <w:rPr>
          <w:sz w:val="24"/>
          <w:szCs w:val="24"/>
        </w:rPr>
        <w:t>.</w:t>
      </w:r>
    </w:p>
    <w:p w:rsidR="00287A42" w:rsidRDefault="00F732C3">
      <w:pPr>
        <w:spacing w:line="360" w:lineRule="auto"/>
        <w:rPr>
          <w:sz w:val="24"/>
          <w:szCs w:val="24"/>
        </w:rPr>
      </w:pPr>
      <w:r>
        <w:rPr>
          <w:i/>
          <w:sz w:val="24"/>
          <w:szCs w:val="24"/>
        </w:rPr>
        <w:t>¿Qué es la minería de datos? La minería de datos, explicada - AWS</w:t>
      </w:r>
      <w:r>
        <w:rPr>
          <w:sz w:val="24"/>
          <w:szCs w:val="24"/>
        </w:rPr>
        <w:t xml:space="preserve">. (s. f.). Amazon Web </w:t>
      </w:r>
      <w:proofErr w:type="spellStart"/>
      <w:r>
        <w:rPr>
          <w:sz w:val="24"/>
          <w:szCs w:val="24"/>
        </w:rPr>
        <w:t>Services</w:t>
      </w:r>
      <w:proofErr w:type="spellEnd"/>
      <w:r>
        <w:rPr>
          <w:sz w:val="24"/>
          <w:szCs w:val="24"/>
        </w:rPr>
        <w:t xml:space="preserve">, Inc. </w:t>
      </w:r>
      <w:hyperlink r:id="rId33">
        <w:r>
          <w:rPr>
            <w:color w:val="1155CC"/>
            <w:sz w:val="24"/>
            <w:szCs w:val="24"/>
            <w:u w:val="single"/>
          </w:rPr>
          <w:t>https://aws.amazon.com/es/what-is/data-mining</w:t>
        </w:r>
      </w:hyperlink>
    </w:p>
    <w:p w:rsidR="00287A42" w:rsidRDefault="00F732C3">
      <w:pPr>
        <w:spacing w:before="240" w:after="240" w:line="360" w:lineRule="auto"/>
        <w:rPr>
          <w:rFonts w:ascii="Roboto" w:eastAsia="Roboto" w:hAnsi="Roboto" w:cs="Roboto"/>
          <w:color w:val="1D2125"/>
          <w:sz w:val="23"/>
          <w:szCs w:val="23"/>
          <w:shd w:val="clear" w:color="auto" w:fill="F8F9FA"/>
        </w:rPr>
      </w:pPr>
      <w:proofErr w:type="spellStart"/>
      <w:r>
        <w:rPr>
          <w:sz w:val="24"/>
          <w:szCs w:val="24"/>
        </w:rPr>
        <w:t>World</w:t>
      </w:r>
      <w:proofErr w:type="spellEnd"/>
      <w:r>
        <w:rPr>
          <w:sz w:val="24"/>
          <w:szCs w:val="24"/>
        </w:rPr>
        <w:t xml:space="preserve"> </w:t>
      </w:r>
      <w:proofErr w:type="spellStart"/>
      <w:r>
        <w:rPr>
          <w:sz w:val="24"/>
          <w:szCs w:val="24"/>
        </w:rPr>
        <w:t>Health</w:t>
      </w:r>
      <w:proofErr w:type="spellEnd"/>
      <w:r>
        <w:rPr>
          <w:sz w:val="24"/>
          <w:szCs w:val="24"/>
        </w:rPr>
        <w:t xml:space="preserve"> </w:t>
      </w:r>
      <w:proofErr w:type="spellStart"/>
      <w:r>
        <w:rPr>
          <w:sz w:val="24"/>
          <w:szCs w:val="24"/>
        </w:rPr>
        <w:t>Organization</w:t>
      </w:r>
      <w:proofErr w:type="spellEnd"/>
      <w:r>
        <w:rPr>
          <w:sz w:val="24"/>
          <w:szCs w:val="24"/>
        </w:rPr>
        <w:t xml:space="preserve">. (2021). </w:t>
      </w:r>
      <w:r>
        <w:rPr>
          <w:i/>
          <w:sz w:val="24"/>
          <w:szCs w:val="24"/>
        </w:rPr>
        <w:t xml:space="preserve">Global </w:t>
      </w:r>
      <w:proofErr w:type="spellStart"/>
      <w:r>
        <w:rPr>
          <w:i/>
          <w:sz w:val="24"/>
          <w:szCs w:val="24"/>
        </w:rPr>
        <w:t>surveillance</w:t>
      </w:r>
      <w:proofErr w:type="spellEnd"/>
      <w:r>
        <w:rPr>
          <w:i/>
          <w:sz w:val="24"/>
          <w:szCs w:val="24"/>
        </w:rPr>
        <w:t xml:space="preserve"> of COVID-19: A </w:t>
      </w:r>
      <w:proofErr w:type="spellStart"/>
      <w:r>
        <w:rPr>
          <w:i/>
          <w:sz w:val="24"/>
          <w:szCs w:val="24"/>
        </w:rPr>
        <w:t>guide</w:t>
      </w:r>
      <w:proofErr w:type="spellEnd"/>
      <w:r>
        <w:rPr>
          <w:i/>
          <w:sz w:val="24"/>
          <w:szCs w:val="24"/>
        </w:rPr>
        <w:t xml:space="preserve"> to </w:t>
      </w:r>
      <w:proofErr w:type="spellStart"/>
      <w:r>
        <w:rPr>
          <w:i/>
          <w:sz w:val="24"/>
          <w:szCs w:val="24"/>
        </w:rPr>
        <w:t>principles</w:t>
      </w:r>
      <w:proofErr w:type="spellEnd"/>
      <w:r>
        <w:rPr>
          <w:i/>
          <w:sz w:val="24"/>
          <w:szCs w:val="24"/>
        </w:rPr>
        <w:t xml:space="preserve"> and </w:t>
      </w:r>
      <w:proofErr w:type="spellStart"/>
      <w:r>
        <w:rPr>
          <w:i/>
          <w:sz w:val="24"/>
          <w:szCs w:val="24"/>
        </w:rPr>
        <w:t>practice</w:t>
      </w:r>
      <w:proofErr w:type="spellEnd"/>
      <w:r>
        <w:rPr>
          <w:i/>
          <w:sz w:val="24"/>
          <w:szCs w:val="24"/>
        </w:rPr>
        <w:t xml:space="preserve"> </w:t>
      </w:r>
      <w:proofErr w:type="spellStart"/>
      <w:r>
        <w:rPr>
          <w:i/>
          <w:sz w:val="24"/>
          <w:szCs w:val="24"/>
        </w:rPr>
        <w:t>for</w:t>
      </w:r>
      <w:proofErr w:type="spellEnd"/>
      <w:r>
        <w:rPr>
          <w:i/>
          <w:sz w:val="24"/>
          <w:szCs w:val="24"/>
        </w:rPr>
        <w:t xml:space="preserve"> </w:t>
      </w:r>
      <w:proofErr w:type="spellStart"/>
      <w:r>
        <w:rPr>
          <w:i/>
          <w:sz w:val="24"/>
          <w:szCs w:val="24"/>
        </w:rPr>
        <w:t>development</w:t>
      </w:r>
      <w:proofErr w:type="spellEnd"/>
      <w:r>
        <w:rPr>
          <w:i/>
          <w:sz w:val="24"/>
          <w:szCs w:val="24"/>
        </w:rPr>
        <w:t xml:space="preserve"> and </w:t>
      </w:r>
      <w:proofErr w:type="spellStart"/>
      <w:r>
        <w:rPr>
          <w:i/>
          <w:sz w:val="24"/>
          <w:szCs w:val="24"/>
        </w:rPr>
        <w:t>implementation</w:t>
      </w:r>
      <w:proofErr w:type="spellEnd"/>
      <w:r>
        <w:rPr>
          <w:i/>
          <w:sz w:val="24"/>
          <w:szCs w:val="24"/>
        </w:rPr>
        <w:t>.</w:t>
      </w:r>
      <w:r>
        <w:rPr>
          <w:sz w:val="24"/>
          <w:szCs w:val="24"/>
        </w:rPr>
        <w:t xml:space="preserve"> WHO. </w:t>
      </w:r>
      <w:hyperlink r:id="rId34" w:anchor="tab=tab_1">
        <w:r>
          <w:rPr>
            <w:color w:val="1155CC"/>
            <w:sz w:val="24"/>
            <w:szCs w:val="24"/>
            <w:u w:val="single"/>
          </w:rPr>
          <w:t>https://www.who.int/health-topics/coronavirus#tab=tab_1</w:t>
        </w:r>
      </w:hyperlink>
    </w:p>
    <w:p w:rsidR="00287A42" w:rsidRDefault="00F732C3">
      <w:pPr>
        <w:spacing w:line="360" w:lineRule="auto"/>
        <w:jc w:val="both"/>
        <w:rPr>
          <w:sz w:val="24"/>
          <w:szCs w:val="24"/>
        </w:rPr>
      </w:pPr>
      <w:r>
        <w:rPr>
          <w:sz w:val="24"/>
          <w:szCs w:val="24"/>
        </w:rPr>
        <w:t xml:space="preserve">Mozilla </w:t>
      </w:r>
      <w:proofErr w:type="spellStart"/>
      <w:r>
        <w:rPr>
          <w:sz w:val="24"/>
          <w:szCs w:val="24"/>
        </w:rPr>
        <w:t>Developer</w:t>
      </w:r>
      <w:proofErr w:type="spellEnd"/>
      <w:r>
        <w:rPr>
          <w:sz w:val="24"/>
          <w:szCs w:val="24"/>
        </w:rPr>
        <w:t xml:space="preserve"> Network (MDN). (2025). Introducción a los </w:t>
      </w:r>
      <w:proofErr w:type="spellStart"/>
      <w:r>
        <w:rPr>
          <w:sz w:val="24"/>
          <w:szCs w:val="24"/>
        </w:rPr>
        <w:t>frameworks</w:t>
      </w:r>
      <w:proofErr w:type="spellEnd"/>
      <w:r>
        <w:rPr>
          <w:sz w:val="24"/>
          <w:szCs w:val="24"/>
        </w:rPr>
        <w:t xml:space="preserve"> web. Recuperado de </w:t>
      </w:r>
      <w:hyperlink r:id="rId35">
        <w:r>
          <w:rPr>
            <w:color w:val="1155CC"/>
            <w:sz w:val="24"/>
            <w:szCs w:val="24"/>
            <w:u w:val="single"/>
          </w:rPr>
          <w:t>https://developer.mozilla.org/es/docs/Learn/Tools_and_testing/Client-side_JavaScript_frameworks</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proofErr w:type="spellStart"/>
      <w:r>
        <w:rPr>
          <w:sz w:val="24"/>
          <w:szCs w:val="24"/>
        </w:rPr>
        <w:t>React</w:t>
      </w:r>
      <w:proofErr w:type="spellEnd"/>
      <w:r>
        <w:rPr>
          <w:sz w:val="24"/>
          <w:szCs w:val="24"/>
        </w:rPr>
        <w:t xml:space="preserve">. (2025). </w:t>
      </w:r>
      <w:proofErr w:type="spellStart"/>
      <w:r>
        <w:rPr>
          <w:sz w:val="24"/>
          <w:szCs w:val="24"/>
        </w:rPr>
        <w:t>React</w:t>
      </w:r>
      <w:proofErr w:type="spellEnd"/>
      <w:r>
        <w:rPr>
          <w:sz w:val="24"/>
          <w:szCs w:val="24"/>
        </w:rPr>
        <w:t xml:space="preserve"> – A JavaScript </w:t>
      </w:r>
      <w:proofErr w:type="spellStart"/>
      <w:r>
        <w:rPr>
          <w:sz w:val="24"/>
          <w:szCs w:val="24"/>
        </w:rPr>
        <w:t>library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building</w:t>
      </w:r>
      <w:proofErr w:type="spellEnd"/>
      <w:r>
        <w:rPr>
          <w:sz w:val="24"/>
          <w:szCs w:val="24"/>
        </w:rPr>
        <w:t xml:space="preserve"> </w:t>
      </w:r>
      <w:proofErr w:type="spellStart"/>
      <w:r>
        <w:rPr>
          <w:sz w:val="24"/>
          <w:szCs w:val="24"/>
        </w:rPr>
        <w:t>user</w:t>
      </w:r>
      <w:proofErr w:type="spellEnd"/>
      <w:r>
        <w:rPr>
          <w:sz w:val="24"/>
          <w:szCs w:val="24"/>
        </w:rPr>
        <w:t xml:space="preserve"> interfaces. Meta </w:t>
      </w:r>
      <w:proofErr w:type="spellStart"/>
      <w:r>
        <w:rPr>
          <w:sz w:val="24"/>
          <w:szCs w:val="24"/>
        </w:rPr>
        <w:t>Platforms</w:t>
      </w:r>
      <w:proofErr w:type="spellEnd"/>
      <w:r>
        <w:rPr>
          <w:sz w:val="24"/>
          <w:szCs w:val="24"/>
        </w:rPr>
        <w:t xml:space="preserve">, Inc. Recuperado de </w:t>
      </w:r>
      <w:hyperlink r:id="rId36">
        <w:r>
          <w:rPr>
            <w:color w:val="1155CC"/>
            <w:sz w:val="24"/>
            <w:szCs w:val="24"/>
            <w:u w:val="single"/>
          </w:rPr>
          <w:t>https://react.dev/</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 xml:space="preserve">Angular. (2025). Angular – </w:t>
      </w:r>
      <w:proofErr w:type="spellStart"/>
      <w:r>
        <w:rPr>
          <w:sz w:val="24"/>
          <w:szCs w:val="24"/>
        </w:rPr>
        <w:t>The</w:t>
      </w:r>
      <w:proofErr w:type="spellEnd"/>
      <w:r>
        <w:rPr>
          <w:sz w:val="24"/>
          <w:szCs w:val="24"/>
        </w:rPr>
        <w:t xml:space="preserve"> </w:t>
      </w:r>
      <w:proofErr w:type="spellStart"/>
      <w:r>
        <w:rPr>
          <w:sz w:val="24"/>
          <w:szCs w:val="24"/>
        </w:rPr>
        <w:t>modern</w:t>
      </w:r>
      <w:proofErr w:type="spellEnd"/>
      <w:r>
        <w:rPr>
          <w:sz w:val="24"/>
          <w:szCs w:val="24"/>
        </w:rPr>
        <w:t xml:space="preserve"> web </w:t>
      </w:r>
      <w:proofErr w:type="spellStart"/>
      <w:r>
        <w:rPr>
          <w:sz w:val="24"/>
          <w:szCs w:val="24"/>
        </w:rPr>
        <w:t>developer’s</w:t>
      </w:r>
      <w:proofErr w:type="spellEnd"/>
      <w:r>
        <w:rPr>
          <w:sz w:val="24"/>
          <w:szCs w:val="24"/>
        </w:rPr>
        <w:t xml:space="preserve"> </w:t>
      </w:r>
      <w:proofErr w:type="spellStart"/>
      <w:r>
        <w:rPr>
          <w:sz w:val="24"/>
          <w:szCs w:val="24"/>
        </w:rPr>
        <w:t>platform</w:t>
      </w:r>
      <w:proofErr w:type="spellEnd"/>
      <w:r>
        <w:rPr>
          <w:sz w:val="24"/>
          <w:szCs w:val="24"/>
        </w:rPr>
        <w:t xml:space="preserve">. Google LLC. Recuperado de </w:t>
      </w:r>
      <w:hyperlink r:id="rId37">
        <w:r>
          <w:rPr>
            <w:color w:val="1155CC"/>
            <w:sz w:val="24"/>
            <w:szCs w:val="24"/>
            <w:u w:val="single"/>
          </w:rPr>
          <w:t>https://angular.io/</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 xml:space="preserve">Vue.js. (2025). </w:t>
      </w:r>
      <w:proofErr w:type="spellStart"/>
      <w:r>
        <w:rPr>
          <w:sz w:val="24"/>
          <w:szCs w:val="24"/>
        </w:rPr>
        <w:t>The</w:t>
      </w:r>
      <w:proofErr w:type="spellEnd"/>
      <w:r>
        <w:rPr>
          <w:sz w:val="24"/>
          <w:szCs w:val="24"/>
        </w:rPr>
        <w:t xml:space="preserve"> </w:t>
      </w:r>
      <w:proofErr w:type="spellStart"/>
      <w:r>
        <w:rPr>
          <w:sz w:val="24"/>
          <w:szCs w:val="24"/>
        </w:rPr>
        <w:t>Progressive</w:t>
      </w:r>
      <w:proofErr w:type="spellEnd"/>
      <w:r>
        <w:rPr>
          <w:sz w:val="24"/>
          <w:szCs w:val="24"/>
        </w:rPr>
        <w:t xml:space="preserve"> JavaScript Framework. </w:t>
      </w:r>
      <w:proofErr w:type="spellStart"/>
      <w:r>
        <w:rPr>
          <w:sz w:val="24"/>
          <w:szCs w:val="24"/>
        </w:rPr>
        <w:t>Evan</w:t>
      </w:r>
      <w:proofErr w:type="spellEnd"/>
      <w:r>
        <w:rPr>
          <w:sz w:val="24"/>
          <w:szCs w:val="24"/>
        </w:rPr>
        <w:t xml:space="preserve"> </w:t>
      </w:r>
      <w:proofErr w:type="spellStart"/>
      <w:r>
        <w:rPr>
          <w:sz w:val="24"/>
          <w:szCs w:val="24"/>
        </w:rPr>
        <w:t>You</w:t>
      </w:r>
      <w:proofErr w:type="spellEnd"/>
      <w:r>
        <w:rPr>
          <w:sz w:val="24"/>
          <w:szCs w:val="24"/>
        </w:rPr>
        <w:t xml:space="preserve"> y colaboradores. Recuperado de </w:t>
      </w:r>
      <w:hyperlink r:id="rId38">
        <w:r>
          <w:rPr>
            <w:color w:val="1155CC"/>
            <w:sz w:val="24"/>
            <w:szCs w:val="24"/>
            <w:u w:val="single"/>
          </w:rPr>
          <w:t>https://vuejs.org/</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 xml:space="preserve">Django Software </w:t>
      </w:r>
      <w:proofErr w:type="spellStart"/>
      <w:r>
        <w:rPr>
          <w:sz w:val="24"/>
          <w:szCs w:val="24"/>
        </w:rPr>
        <w:t>Foundation</w:t>
      </w:r>
      <w:proofErr w:type="spellEnd"/>
      <w:r>
        <w:rPr>
          <w:sz w:val="24"/>
          <w:szCs w:val="24"/>
        </w:rPr>
        <w:t xml:space="preserve">. (2025). Django </w:t>
      </w:r>
      <w:proofErr w:type="spellStart"/>
      <w:r>
        <w:rPr>
          <w:sz w:val="24"/>
          <w:szCs w:val="24"/>
        </w:rPr>
        <w:t>Documentation</w:t>
      </w:r>
      <w:proofErr w:type="spellEnd"/>
      <w:r>
        <w:rPr>
          <w:sz w:val="24"/>
          <w:szCs w:val="24"/>
        </w:rPr>
        <w:t xml:space="preserve">. Recuperado de </w:t>
      </w:r>
      <w:hyperlink r:id="rId39">
        <w:r>
          <w:rPr>
            <w:color w:val="1155CC"/>
            <w:sz w:val="24"/>
            <w:szCs w:val="24"/>
            <w:u w:val="single"/>
          </w:rPr>
          <w:t>https://docs.djangoproject.com/</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proofErr w:type="spellStart"/>
      <w:r>
        <w:rPr>
          <w:sz w:val="24"/>
          <w:szCs w:val="24"/>
        </w:rPr>
        <w:t>Laravel</w:t>
      </w:r>
      <w:proofErr w:type="spellEnd"/>
      <w:r>
        <w:rPr>
          <w:sz w:val="24"/>
          <w:szCs w:val="24"/>
        </w:rPr>
        <w:t xml:space="preserve">. (2025). </w:t>
      </w:r>
      <w:proofErr w:type="spellStart"/>
      <w:r>
        <w:rPr>
          <w:sz w:val="24"/>
          <w:szCs w:val="24"/>
        </w:rPr>
        <w:t>Laravel</w:t>
      </w:r>
      <w:proofErr w:type="spellEnd"/>
      <w:r>
        <w:rPr>
          <w:sz w:val="24"/>
          <w:szCs w:val="24"/>
        </w:rPr>
        <w:t xml:space="preserve"> – </w:t>
      </w:r>
      <w:proofErr w:type="spellStart"/>
      <w:r>
        <w:rPr>
          <w:sz w:val="24"/>
          <w:szCs w:val="24"/>
        </w:rPr>
        <w:t>The</w:t>
      </w:r>
      <w:proofErr w:type="spellEnd"/>
      <w:r>
        <w:rPr>
          <w:sz w:val="24"/>
          <w:szCs w:val="24"/>
        </w:rPr>
        <w:t xml:space="preserve"> PHP Framework </w:t>
      </w:r>
      <w:proofErr w:type="spellStart"/>
      <w:r>
        <w:rPr>
          <w:sz w:val="24"/>
          <w:szCs w:val="24"/>
        </w:rPr>
        <w:t>for</w:t>
      </w:r>
      <w:proofErr w:type="spellEnd"/>
      <w:r>
        <w:rPr>
          <w:sz w:val="24"/>
          <w:szCs w:val="24"/>
        </w:rPr>
        <w:t xml:space="preserve"> Web </w:t>
      </w:r>
      <w:proofErr w:type="spellStart"/>
      <w:r>
        <w:rPr>
          <w:sz w:val="24"/>
          <w:szCs w:val="24"/>
        </w:rPr>
        <w:t>Artisans</w:t>
      </w:r>
      <w:proofErr w:type="spellEnd"/>
      <w:r>
        <w:rPr>
          <w:sz w:val="24"/>
          <w:szCs w:val="24"/>
        </w:rPr>
        <w:t xml:space="preserve">. Taylor </w:t>
      </w:r>
      <w:proofErr w:type="spellStart"/>
      <w:r>
        <w:rPr>
          <w:sz w:val="24"/>
          <w:szCs w:val="24"/>
        </w:rPr>
        <w:t>Otwell</w:t>
      </w:r>
      <w:proofErr w:type="spellEnd"/>
      <w:r>
        <w:rPr>
          <w:sz w:val="24"/>
          <w:szCs w:val="24"/>
        </w:rPr>
        <w:t xml:space="preserve">. Recuperado de </w:t>
      </w:r>
      <w:hyperlink r:id="rId40">
        <w:r>
          <w:rPr>
            <w:color w:val="1155CC"/>
            <w:sz w:val="24"/>
            <w:szCs w:val="24"/>
            <w:u w:val="single"/>
          </w:rPr>
          <w:t>https://laravel.com/</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 xml:space="preserve">W3Schools. (2025). CSS </w:t>
      </w:r>
      <w:proofErr w:type="spellStart"/>
      <w:r>
        <w:rPr>
          <w:sz w:val="24"/>
          <w:szCs w:val="24"/>
        </w:rPr>
        <w:t>Flexbox</w:t>
      </w:r>
      <w:proofErr w:type="spellEnd"/>
      <w:r>
        <w:rPr>
          <w:sz w:val="24"/>
          <w:szCs w:val="24"/>
        </w:rPr>
        <w:t xml:space="preserve">. Recuperado de </w:t>
      </w:r>
      <w:hyperlink r:id="rId41">
        <w:r>
          <w:rPr>
            <w:color w:val="1155CC"/>
            <w:sz w:val="24"/>
            <w:szCs w:val="24"/>
            <w:u w:val="single"/>
          </w:rPr>
          <w:t>https://www.w3schools.com/css/css3_flexbox.asp</w:t>
        </w:r>
      </w:hyperlink>
      <w:r>
        <w:rPr>
          <w:sz w:val="24"/>
          <w:szCs w:val="24"/>
        </w:rPr>
        <w:t xml:space="preserve"> </w:t>
      </w:r>
    </w:p>
    <w:p w:rsidR="00287A42" w:rsidRDefault="00287A42">
      <w:pPr>
        <w:spacing w:line="360" w:lineRule="auto"/>
        <w:jc w:val="both"/>
        <w:rPr>
          <w:sz w:val="24"/>
          <w:szCs w:val="24"/>
        </w:rPr>
      </w:pPr>
    </w:p>
    <w:p w:rsidR="00287A42" w:rsidRDefault="00F732C3">
      <w:pPr>
        <w:spacing w:line="360" w:lineRule="auto"/>
        <w:jc w:val="both"/>
        <w:rPr>
          <w:sz w:val="24"/>
          <w:szCs w:val="24"/>
        </w:rPr>
      </w:pPr>
      <w:r>
        <w:rPr>
          <w:sz w:val="24"/>
          <w:szCs w:val="24"/>
        </w:rPr>
        <w:t xml:space="preserve">MDN Web Docs. (2025). CSS </w:t>
      </w:r>
      <w:proofErr w:type="spellStart"/>
      <w:r>
        <w:rPr>
          <w:sz w:val="24"/>
          <w:szCs w:val="24"/>
        </w:rPr>
        <w:t>Positioning</w:t>
      </w:r>
      <w:proofErr w:type="spellEnd"/>
      <w:r>
        <w:rPr>
          <w:sz w:val="24"/>
          <w:szCs w:val="24"/>
        </w:rPr>
        <w:t xml:space="preserve">. Recuperado de </w:t>
      </w:r>
      <w:hyperlink r:id="rId42">
        <w:r>
          <w:rPr>
            <w:color w:val="1155CC"/>
            <w:sz w:val="24"/>
            <w:szCs w:val="24"/>
            <w:u w:val="single"/>
          </w:rPr>
          <w:t>https://developer.mozilla.org/en-US/docs/Web/CSS/position</w:t>
        </w:r>
      </w:hyperlink>
      <w:r>
        <w:rPr>
          <w:sz w:val="24"/>
          <w:szCs w:val="24"/>
        </w:rPr>
        <w:t xml:space="preserve"> </w:t>
      </w:r>
    </w:p>
    <w:p w:rsidR="00287A42" w:rsidRDefault="00287A42">
      <w:pPr>
        <w:spacing w:before="240" w:after="240" w:line="360" w:lineRule="auto"/>
        <w:rPr>
          <w:rFonts w:ascii="Roboto" w:eastAsia="Roboto" w:hAnsi="Roboto" w:cs="Roboto"/>
          <w:color w:val="1D2125"/>
          <w:sz w:val="23"/>
          <w:szCs w:val="23"/>
          <w:highlight w:val="white"/>
        </w:rPr>
      </w:pPr>
    </w:p>
    <w:p w:rsidR="00287A42" w:rsidRDefault="00287A42">
      <w:pPr>
        <w:spacing w:line="360" w:lineRule="auto"/>
        <w:jc w:val="both"/>
        <w:rPr>
          <w:rFonts w:ascii="Roboto" w:eastAsia="Roboto" w:hAnsi="Roboto" w:cs="Roboto"/>
          <w:color w:val="1D2125"/>
          <w:sz w:val="23"/>
          <w:szCs w:val="23"/>
          <w:highlight w:val="white"/>
        </w:rPr>
      </w:pPr>
    </w:p>
    <w:p w:rsidR="00287A42" w:rsidRDefault="00287A42">
      <w:pPr>
        <w:spacing w:before="240" w:after="240" w:line="360" w:lineRule="auto"/>
        <w:rPr>
          <w:sz w:val="24"/>
          <w:szCs w:val="24"/>
        </w:rPr>
      </w:pPr>
    </w:p>
    <w:sectPr w:rsidR="00287A42">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A52" w:rsidRDefault="00015A52">
      <w:pPr>
        <w:spacing w:line="240" w:lineRule="auto"/>
      </w:pPr>
      <w:r>
        <w:separator/>
      </w:r>
    </w:p>
  </w:endnote>
  <w:endnote w:type="continuationSeparator" w:id="0">
    <w:p w:rsidR="00015A52" w:rsidRDefault="00015A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altName w:val="Arial"/>
    <w:charset w:val="00"/>
    <w:family w:val="swiss"/>
    <w:pitch w:val="variable"/>
    <w:sig w:usb0="20000287" w:usb1="00000003" w:usb2="00000000" w:usb3="00000000" w:csb0="0000019F" w:csb1="00000000"/>
  </w:font>
  <w:font w:name="Roboto">
    <w:charset w:val="00"/>
    <w:family w:val="auto"/>
    <w:pitch w:val="default"/>
    <w:embedRegular r:id="rId1" w:fontKey="{019C2849-7D6D-4313-A276-32F649377AB2}"/>
    <w:embedBold r:id="rId2" w:fontKey="{ABE84232-A040-41BF-97B3-9ACA39F0DB7A}"/>
    <w:embedItalic r:id="rId3" w:fontKey="{3D37A9E8-57D0-481B-A5BC-A10E51CB459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D3C1F1B4-E42A-4DE3-8588-CA3DA9BA9A9D}"/>
  </w:font>
  <w:font w:name="Cambria">
    <w:panose1 w:val="02040503050406030204"/>
    <w:charset w:val="00"/>
    <w:family w:val="roman"/>
    <w:pitch w:val="variable"/>
    <w:sig w:usb0="E00006FF" w:usb1="420024FF" w:usb2="02000000" w:usb3="00000000" w:csb0="0000019F" w:csb1="00000000"/>
    <w:embedRegular r:id="rId5" w:fontKey="{EFCF279D-5758-4A7D-8175-BA245FFCC7C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2C3" w:rsidRDefault="00F732C3"/>
  <w:p w:rsidR="00F732C3" w:rsidRDefault="00F732C3"/>
  <w:p w:rsidR="00F732C3" w:rsidRDefault="00F732C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A52" w:rsidRDefault="00015A52">
      <w:pPr>
        <w:spacing w:line="240" w:lineRule="auto"/>
      </w:pPr>
      <w:r>
        <w:separator/>
      </w:r>
    </w:p>
  </w:footnote>
  <w:footnote w:type="continuationSeparator" w:id="0">
    <w:p w:rsidR="00015A52" w:rsidRDefault="00015A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2C3" w:rsidRDefault="00F732C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0C"/>
    <w:multiLevelType w:val="multilevel"/>
    <w:tmpl w:val="3A2E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461080"/>
    <w:multiLevelType w:val="multilevel"/>
    <w:tmpl w:val="52ACF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E608EA"/>
    <w:multiLevelType w:val="multilevel"/>
    <w:tmpl w:val="46A20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974D90"/>
    <w:multiLevelType w:val="multilevel"/>
    <w:tmpl w:val="B2FC0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9C034D"/>
    <w:multiLevelType w:val="multilevel"/>
    <w:tmpl w:val="7E74C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9564F3"/>
    <w:multiLevelType w:val="multilevel"/>
    <w:tmpl w:val="07661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E4AFC"/>
    <w:multiLevelType w:val="multilevel"/>
    <w:tmpl w:val="F1F61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D60821"/>
    <w:multiLevelType w:val="multilevel"/>
    <w:tmpl w:val="1FA09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55558F"/>
    <w:multiLevelType w:val="multilevel"/>
    <w:tmpl w:val="4A92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FD5D68"/>
    <w:multiLevelType w:val="multilevel"/>
    <w:tmpl w:val="5F605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BD7D0B"/>
    <w:multiLevelType w:val="multilevel"/>
    <w:tmpl w:val="BA1C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0E7035"/>
    <w:multiLevelType w:val="multilevel"/>
    <w:tmpl w:val="EBF22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8757C43"/>
    <w:multiLevelType w:val="multilevel"/>
    <w:tmpl w:val="C840F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3C7556"/>
    <w:multiLevelType w:val="multilevel"/>
    <w:tmpl w:val="70F60A1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AF0C7D"/>
    <w:multiLevelType w:val="multilevel"/>
    <w:tmpl w:val="76308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C405B3"/>
    <w:multiLevelType w:val="multilevel"/>
    <w:tmpl w:val="879E2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07124D"/>
    <w:multiLevelType w:val="multilevel"/>
    <w:tmpl w:val="A61C2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BE6C37"/>
    <w:multiLevelType w:val="multilevel"/>
    <w:tmpl w:val="6B786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6A1A06"/>
    <w:multiLevelType w:val="multilevel"/>
    <w:tmpl w:val="0B786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1044EF"/>
    <w:multiLevelType w:val="multilevel"/>
    <w:tmpl w:val="84A63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1D550D"/>
    <w:multiLevelType w:val="multilevel"/>
    <w:tmpl w:val="2382A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466A86"/>
    <w:multiLevelType w:val="multilevel"/>
    <w:tmpl w:val="C2827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4459E9"/>
    <w:multiLevelType w:val="multilevel"/>
    <w:tmpl w:val="29B08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A255D8"/>
    <w:multiLevelType w:val="multilevel"/>
    <w:tmpl w:val="2286D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7A099E"/>
    <w:multiLevelType w:val="multilevel"/>
    <w:tmpl w:val="58205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084C66"/>
    <w:multiLevelType w:val="multilevel"/>
    <w:tmpl w:val="5D04B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3A2421"/>
    <w:multiLevelType w:val="multilevel"/>
    <w:tmpl w:val="948A0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85D51EC"/>
    <w:multiLevelType w:val="multilevel"/>
    <w:tmpl w:val="1276B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5D0490"/>
    <w:multiLevelType w:val="multilevel"/>
    <w:tmpl w:val="4F4EBD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994CC0"/>
    <w:multiLevelType w:val="multilevel"/>
    <w:tmpl w:val="3F6EF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110336"/>
    <w:multiLevelType w:val="multilevel"/>
    <w:tmpl w:val="96F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7FE7675"/>
    <w:multiLevelType w:val="multilevel"/>
    <w:tmpl w:val="7514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8F4455"/>
    <w:multiLevelType w:val="multilevel"/>
    <w:tmpl w:val="564AD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C85B3C"/>
    <w:multiLevelType w:val="multilevel"/>
    <w:tmpl w:val="C4209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54535E"/>
    <w:multiLevelType w:val="multilevel"/>
    <w:tmpl w:val="176E2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CE05C7"/>
    <w:multiLevelType w:val="multilevel"/>
    <w:tmpl w:val="B644F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2D63C3"/>
    <w:multiLevelType w:val="multilevel"/>
    <w:tmpl w:val="F9A48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61E301D8"/>
    <w:multiLevelType w:val="multilevel"/>
    <w:tmpl w:val="EDFEB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D17BD3"/>
    <w:multiLevelType w:val="multilevel"/>
    <w:tmpl w:val="5D285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D7F6433"/>
    <w:multiLevelType w:val="multilevel"/>
    <w:tmpl w:val="9B36F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04F5C94"/>
    <w:multiLevelType w:val="multilevel"/>
    <w:tmpl w:val="D1E60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AC30D1"/>
    <w:multiLevelType w:val="multilevel"/>
    <w:tmpl w:val="0AE2E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5D1B5F"/>
    <w:multiLevelType w:val="multilevel"/>
    <w:tmpl w:val="65A6F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2C66BB3"/>
    <w:multiLevelType w:val="multilevel"/>
    <w:tmpl w:val="19785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65864B3"/>
    <w:multiLevelType w:val="multilevel"/>
    <w:tmpl w:val="F1585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FC6CE3"/>
    <w:multiLevelType w:val="multilevel"/>
    <w:tmpl w:val="FBAC7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CD253C1"/>
    <w:multiLevelType w:val="multilevel"/>
    <w:tmpl w:val="BE5AF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E726D7"/>
    <w:multiLevelType w:val="multilevel"/>
    <w:tmpl w:val="833AC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7F29238F"/>
    <w:multiLevelType w:val="multilevel"/>
    <w:tmpl w:val="C19E5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FCF71A1"/>
    <w:multiLevelType w:val="multilevel"/>
    <w:tmpl w:val="EEC6C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41"/>
  </w:num>
  <w:num w:numId="3">
    <w:abstractNumId w:val="2"/>
  </w:num>
  <w:num w:numId="4">
    <w:abstractNumId w:val="15"/>
  </w:num>
  <w:num w:numId="5">
    <w:abstractNumId w:val="46"/>
  </w:num>
  <w:num w:numId="6">
    <w:abstractNumId w:val="25"/>
  </w:num>
  <w:num w:numId="7">
    <w:abstractNumId w:val="47"/>
  </w:num>
  <w:num w:numId="8">
    <w:abstractNumId w:val="20"/>
  </w:num>
  <w:num w:numId="9">
    <w:abstractNumId w:val="29"/>
  </w:num>
  <w:num w:numId="10">
    <w:abstractNumId w:val="36"/>
  </w:num>
  <w:num w:numId="11">
    <w:abstractNumId w:val="18"/>
  </w:num>
  <w:num w:numId="12">
    <w:abstractNumId w:val="35"/>
  </w:num>
  <w:num w:numId="13">
    <w:abstractNumId w:val="42"/>
  </w:num>
  <w:num w:numId="14">
    <w:abstractNumId w:val="5"/>
  </w:num>
  <w:num w:numId="15">
    <w:abstractNumId w:val="28"/>
  </w:num>
  <w:num w:numId="16">
    <w:abstractNumId w:val="30"/>
  </w:num>
  <w:num w:numId="17">
    <w:abstractNumId w:val="38"/>
  </w:num>
  <w:num w:numId="18">
    <w:abstractNumId w:val="33"/>
  </w:num>
  <w:num w:numId="19">
    <w:abstractNumId w:val="6"/>
  </w:num>
  <w:num w:numId="20">
    <w:abstractNumId w:val="7"/>
  </w:num>
  <w:num w:numId="21">
    <w:abstractNumId w:val="32"/>
  </w:num>
  <w:num w:numId="22">
    <w:abstractNumId w:val="21"/>
  </w:num>
  <w:num w:numId="23">
    <w:abstractNumId w:val="24"/>
  </w:num>
  <w:num w:numId="24">
    <w:abstractNumId w:val="1"/>
  </w:num>
  <w:num w:numId="25">
    <w:abstractNumId w:val="23"/>
  </w:num>
  <w:num w:numId="26">
    <w:abstractNumId w:val="19"/>
  </w:num>
  <w:num w:numId="27">
    <w:abstractNumId w:val="44"/>
  </w:num>
  <w:num w:numId="28">
    <w:abstractNumId w:val="43"/>
  </w:num>
  <w:num w:numId="29">
    <w:abstractNumId w:val="48"/>
  </w:num>
  <w:num w:numId="30">
    <w:abstractNumId w:val="37"/>
  </w:num>
  <w:num w:numId="31">
    <w:abstractNumId w:val="10"/>
  </w:num>
  <w:num w:numId="32">
    <w:abstractNumId w:val="13"/>
  </w:num>
  <w:num w:numId="33">
    <w:abstractNumId w:val="11"/>
  </w:num>
  <w:num w:numId="34">
    <w:abstractNumId w:val="12"/>
  </w:num>
  <w:num w:numId="35">
    <w:abstractNumId w:val="4"/>
  </w:num>
  <w:num w:numId="36">
    <w:abstractNumId w:val="22"/>
  </w:num>
  <w:num w:numId="37">
    <w:abstractNumId w:val="0"/>
  </w:num>
  <w:num w:numId="38">
    <w:abstractNumId w:val="16"/>
  </w:num>
  <w:num w:numId="39">
    <w:abstractNumId w:val="3"/>
  </w:num>
  <w:num w:numId="40">
    <w:abstractNumId w:val="8"/>
  </w:num>
  <w:num w:numId="41">
    <w:abstractNumId w:val="14"/>
  </w:num>
  <w:num w:numId="42">
    <w:abstractNumId w:val="34"/>
  </w:num>
  <w:num w:numId="43">
    <w:abstractNumId w:val="40"/>
  </w:num>
  <w:num w:numId="44">
    <w:abstractNumId w:val="39"/>
  </w:num>
  <w:num w:numId="45">
    <w:abstractNumId w:val="49"/>
  </w:num>
  <w:num w:numId="46">
    <w:abstractNumId w:val="17"/>
  </w:num>
  <w:num w:numId="47">
    <w:abstractNumId w:val="31"/>
  </w:num>
  <w:num w:numId="48">
    <w:abstractNumId w:val="27"/>
  </w:num>
  <w:num w:numId="49">
    <w:abstractNumId w:val="45"/>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A42"/>
    <w:rsid w:val="00015A52"/>
    <w:rsid w:val="00287A42"/>
    <w:rsid w:val="002A085B"/>
    <w:rsid w:val="003D13FF"/>
    <w:rsid w:val="00F732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EDFE7"/>
  <w15:docId w15:val="{073483AC-BBD0-4409-B13C-8ABF13A5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after="60"/>
      <w:outlineLvl w:val="0"/>
    </w:pPr>
    <w:rPr>
      <w:sz w:val="52"/>
      <w:szCs w:val="52"/>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google.com/document/d/1wvkvSjZOuXj8haZh0bWfM166Av-y5hZQQYQsc3QlXio/edit?tab=t.xm7t01hwefek" TargetMode="External"/><Relationship Id="rId18" Type="http://schemas.openxmlformats.org/officeDocument/2006/relationships/image" Target="media/image5.png"/><Relationship Id="rId26" Type="http://schemas.openxmlformats.org/officeDocument/2006/relationships/hyperlink" Target="https://www.researchgate.net/publication/267028000_Modelo_de_Procesos_para_la_Industria_de_Software_MoProSoft" TargetMode="External"/><Relationship Id="rId39" Type="http://schemas.openxmlformats.org/officeDocument/2006/relationships/hyperlink" Target="https://docs.djangoproject.com/" TargetMode="External"/><Relationship Id="rId21" Type="http://schemas.openxmlformats.org/officeDocument/2006/relationships/hyperlink" Target="https://www.pm2alliance.eu/wp-content/uploads/2021/08/Guia.Metodologia.PM2.Guide_.v3.0.Espagnol.Spanish.Translation.ES_.v3.0.1.pdf" TargetMode="External"/><Relationship Id="rId34" Type="http://schemas.openxmlformats.org/officeDocument/2006/relationships/hyperlink" Target="https://www.who.int/health-topics/coronavirus" TargetMode="External"/><Relationship Id="rId42" Type="http://schemas.openxmlformats.org/officeDocument/2006/relationships/hyperlink" Target="https://developer.mozilla.org/en-US/docs/Web/CSS/posi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145/362384.362685" TargetMode="External"/><Relationship Id="rId41" Type="http://schemas.openxmlformats.org/officeDocument/2006/relationships/hyperlink" Target="https://www.w3schools.com/css/css3_flexbox.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nyce.org.mx/nmx-i-059-02-nyce-2016-moprosoft/" TargetMode="External"/><Relationship Id="rId32" Type="http://schemas.openxmlformats.org/officeDocument/2006/relationships/hyperlink" Target="https://doi.org/10.1155/2015/370194" TargetMode="External"/><Relationship Id="rId37" Type="http://schemas.openxmlformats.org/officeDocument/2006/relationships/hyperlink" Target="https://angular.io/" TargetMode="External"/><Relationship Id="rId40" Type="http://schemas.openxmlformats.org/officeDocument/2006/relationships/hyperlink" Target="https://laravel.com/" TargetMode="External"/><Relationship Id="rId5" Type="http://schemas.openxmlformats.org/officeDocument/2006/relationships/footnotes" Target="footnotes.xml"/><Relationship Id="rId15" Type="http://schemas.openxmlformats.org/officeDocument/2006/relationships/hyperlink" Target="https://docs.google.com/document/d/1wvkvSjZOuXj8haZh0bWfM166Av-y5hZQQYQsc3QlXio/edit?tab=t.muk61m9wcb7c" TargetMode="External"/><Relationship Id="rId23" Type="http://schemas.openxmlformats.org/officeDocument/2006/relationships/hyperlink" Target="https://www.pm2alliance.eu/wp-content/uploads/2021/08/Guia.Metodologia.PM2.Guide_.v3.0.Espagnol.Spanish.Translation.ES_.v3.0.1.pdf" TargetMode="External"/><Relationship Id="rId28" Type="http://schemas.openxmlformats.org/officeDocument/2006/relationships/hyperlink" Target="https://doi.org/10.1145/362384.362685" TargetMode="External"/><Relationship Id="rId36" Type="http://schemas.openxmlformats.org/officeDocument/2006/relationships/hyperlink" Target="https://react.dev/"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145/320434.32044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docs.google.com/document/d/1wvkvSjZOuXj8haZh0bWfM166Av-y5hZQQYQsc3QlXio/edit?tab=t.nh3det4vp32v" TargetMode="External"/><Relationship Id="rId22" Type="http://schemas.openxmlformats.org/officeDocument/2006/relationships/hyperlink" Target="https://www.pm2alliance.eu/wp-content/uploads/2021/08/Guia.Metodologia.PM2.Guide_.v3.0.Espagnol.Spanish.Translation.ES_.v3.0.1.pdf" TargetMode="External"/><Relationship Id="rId27" Type="http://schemas.openxmlformats.org/officeDocument/2006/relationships/hyperlink" Target="https://www.researchgate.net/publication/267028000_Modelo_de_Procesos_para_la_Industria_de_Software_MoProSoft" TargetMode="External"/><Relationship Id="rId30" Type="http://schemas.openxmlformats.org/officeDocument/2006/relationships/hyperlink" Target="https://doi.org/10.1145/320434.320440" TargetMode="External"/><Relationship Id="rId35" Type="http://schemas.openxmlformats.org/officeDocument/2006/relationships/hyperlink" Target="https://developer.mozilla.org/es/docs/Learn/Tools_and_testing/Client-side_JavaScript_framework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google.com/document/d/1wvkvSjZOuXj8haZh0bWfM166Av-y5hZQQYQsc3QlXio/edit?tab=t.gz26agbq99yv" TargetMode="External"/><Relationship Id="rId17" Type="http://schemas.openxmlformats.org/officeDocument/2006/relationships/image" Target="media/image4.png"/><Relationship Id="rId25" Type="http://schemas.openxmlformats.org/officeDocument/2006/relationships/hyperlink" Target="https://www.nyce.org.mx/nmx-i-059-02-nyce-2016-moprosoft/" TargetMode="External"/><Relationship Id="rId33" Type="http://schemas.openxmlformats.org/officeDocument/2006/relationships/hyperlink" Target="https://aws.amazon.com/es/what-is/data-mining" TargetMode="External"/><Relationship Id="rId38" Type="http://schemas.openxmlformats.org/officeDocument/2006/relationships/hyperlink" Target="https://vuejs.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51</Pages>
  <Words>9945</Words>
  <Characters>54699</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Solano</dc:creator>
  <cp:lastModifiedBy>Edward Solano</cp:lastModifiedBy>
  <cp:revision>3</cp:revision>
  <cp:lastPrinted>2025-10-27T16:42:00Z</cp:lastPrinted>
  <dcterms:created xsi:type="dcterms:W3CDTF">2025-10-27T16:32:00Z</dcterms:created>
  <dcterms:modified xsi:type="dcterms:W3CDTF">2025-10-27T16:47:00Z</dcterms:modified>
</cp:coreProperties>
</file>