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Results of monthly telework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Type of Effect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z-value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lower bound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upper bound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 adjusted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Monthly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Effect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Monthly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Emotional Load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0.0618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Monthly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Workload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Monthly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Role conflict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Monthly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Social 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Monthly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Skills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Monthly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Autonomy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0.1142</w:t>
            </w:r>
          </w:p>
        </w:tc>
      </w:tr>
      <w:tr>
        <w:trPr>
          <w:trHeight w:val="360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Monthly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Direct Effect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0.3679</w:t>
            </w:r>
          </w:p>
        </w:tc>
      </w:tr>
      <w:tr>
        <w:trPr>
          <w:trHeight w:val="360" w:hRule="auto"/>
        </w:trPr>
        body9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Monthly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Joint Indirect Effect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0.1829</w:t>
            </w:r>
          </w:p>
        </w:tc>
      </w:tr>
    </w:tbl>
    <w:p>
      <w:pPr/>
      <w:r>
        <w:br w:type="page"/>
      </w:r>
    </w:p>
    <w:p>
      <w:pPr>
        <w:pStyle w:val="Titre2"/>
      </w:pPr>
      <w:r>
        <w:t xml:space="preserve">Results of weekly telework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Type of Effect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z-value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lower bound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upper bound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 adjusted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Effect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Emotional Load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-5.0876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Workload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0.3709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Role conflict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-3.4867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0.0112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Social 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-2.8570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0.0855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Skills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0.1142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Autonomy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-2.8757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0.0846</w:t>
            </w:r>
          </w:p>
        </w:tc>
      </w:tr>
      <w:tr>
        <w:trPr>
          <w:trHeight w:val="360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Direct Effect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360" w:hRule="auto"/>
        </w:trPr>
        body9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Joint Indirect Effect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-7.0056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</w:tbl>
    <w:p>
      <w:pPr/>
      <w:r>
        <w:br w:type="page"/>
      </w:r>
    </w:p>
    <w:p>
      <w:pPr>
        <w:pStyle w:val="Titre2"/>
      </w:pPr>
      <w:r>
        <w:t xml:space="preserve">Results of daily telework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Type of Effect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z-value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lower bound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upper bound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 adjusted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Daily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Effect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Daily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Emotional Load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-4.5192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Daily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Workload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0.7112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Daily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Role conflict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Daily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Social 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Daily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Skills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Daily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Autonomy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0.5501</w:t>
            </w:r>
          </w:p>
        </w:tc>
      </w:tr>
      <w:tr>
        <w:trPr>
          <w:trHeight w:val="360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Daily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Direct Effect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Daily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Joint Indirect Effect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-2.5757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0.1701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2025-12-04T13:54:22Z</dcterms:modified>
  <cp:category/>
</cp:coreProperties>
</file>