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acordó implementar un login básico para restringir el acceso al sistema, sin incorporar aún recuperación de contraseña ni gestión avanzada de sesiones.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de autenticación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Alcance del login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Protección del portal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autenticación mínima con token y validación de sesión.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Desarrollar módulo de autenticación en backend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solución debe ser suficiente para fines funcionales y de demostración.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D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