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BF0" w:rsidRDefault="00242D94" w:rsidP="00242D94">
      <w:pPr>
        <w:jc w:val="center"/>
        <w:rPr>
          <w:rFonts w:ascii="Adobe Gothic Std B" w:eastAsia="Adobe Gothic Std B" w:hAnsi="Adobe Gothic Std B"/>
          <w:sz w:val="56"/>
          <w:szCs w:val="56"/>
        </w:rPr>
      </w:pPr>
      <w:r w:rsidRPr="00242D94">
        <w:rPr>
          <w:rFonts w:ascii="Adobe Gothic Std B" w:eastAsia="Adobe Gothic Std B" w:hAnsi="Adobe Gothic Std B"/>
          <w:sz w:val="56"/>
          <w:szCs w:val="56"/>
        </w:rPr>
        <w:t>Estructura L</w:t>
      </w:r>
      <w:r w:rsidRPr="00242D94">
        <w:rPr>
          <w:rFonts w:ascii="Calibri" w:eastAsia="Adobe Gothic Std B" w:hAnsi="Calibri" w:cs="Calibri"/>
          <w:sz w:val="56"/>
          <w:szCs w:val="56"/>
        </w:rPr>
        <w:t>ó</w:t>
      </w:r>
      <w:r w:rsidRPr="00242D94">
        <w:rPr>
          <w:rFonts w:ascii="Adobe Gothic Std B" w:eastAsia="Adobe Gothic Std B" w:hAnsi="Adobe Gothic Std B"/>
          <w:sz w:val="56"/>
          <w:szCs w:val="56"/>
        </w:rPr>
        <w:t>gica de Un Disco Duro</w:t>
      </w:r>
    </w:p>
    <w:p w:rsidR="00242D94" w:rsidRDefault="00242D94" w:rsidP="00242D94">
      <w:pPr>
        <w:jc w:val="center"/>
        <w:rPr>
          <w:rFonts w:ascii="Georgia" w:hAnsi="Georgia"/>
          <w:b/>
          <w:bCs/>
          <w:color w:val="333333"/>
          <w:bdr w:val="none" w:sz="0" w:space="0" w:color="auto" w:frame="1"/>
          <w:shd w:val="clear" w:color="auto" w:fill="FFFFFF"/>
        </w:rPr>
      </w:pPr>
      <w:r>
        <w:rPr>
          <w:rFonts w:ascii="Georgia" w:hAnsi="Georgia"/>
          <w:b/>
          <w:bCs/>
          <w:color w:val="333333"/>
          <w:bdr w:val="none" w:sz="0" w:space="0" w:color="auto" w:frame="1"/>
          <w:shd w:val="clear" w:color="auto" w:fill="FFFFFF"/>
        </w:rPr>
        <w:t>DISCO DURO</w:t>
      </w:r>
    </w:p>
    <w:p w:rsidR="00242D94" w:rsidRDefault="00242D94" w:rsidP="00242D94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El termino duro se usa para distinguirlo de los </w:t>
      </w:r>
      <w:r>
        <w:rPr>
          <w:rFonts w:ascii="Georgia" w:hAnsi="Georgia"/>
          <w:color w:val="333333"/>
        </w:rPr>
        <w:t>discos blancos</w:t>
      </w:r>
      <w:r>
        <w:rPr>
          <w:rFonts w:ascii="Georgia" w:hAnsi="Georgia"/>
          <w:color w:val="333333"/>
        </w:rPr>
        <w:t xml:space="preserve"> o también llamados </w:t>
      </w:r>
      <w:r>
        <w:rPr>
          <w:rFonts w:ascii="Georgia" w:hAnsi="Georgia"/>
          <w:color w:val="333333"/>
        </w:rPr>
        <w:t>flipéis</w:t>
      </w:r>
      <w:r>
        <w:rPr>
          <w:rFonts w:ascii="Georgia" w:hAnsi="Georgia"/>
          <w:color w:val="333333"/>
        </w:rPr>
        <w:t xml:space="preserve">. Se denomina </w:t>
      </w:r>
      <w:r>
        <w:rPr>
          <w:rFonts w:ascii="Georgia" w:hAnsi="Georgia"/>
          <w:color w:val="333333"/>
        </w:rPr>
        <w:t>disco duro</w:t>
      </w:r>
      <w:r>
        <w:rPr>
          <w:rFonts w:ascii="Georgia" w:hAnsi="Georgia"/>
          <w:color w:val="333333"/>
        </w:rPr>
        <w:t xml:space="preserve"> al dispositivo encargado de almacenar y recuperar </w:t>
      </w:r>
      <w:r>
        <w:rPr>
          <w:rFonts w:ascii="Georgia" w:hAnsi="Georgia"/>
          <w:color w:val="333333"/>
        </w:rPr>
        <w:t>grandes gran</w:t>
      </w:r>
      <w:r>
        <w:rPr>
          <w:rFonts w:ascii="Georgia" w:hAnsi="Georgia"/>
          <w:color w:val="333333"/>
        </w:rPr>
        <w:t xml:space="preserve"> cantidad de información en el computador. Los</w:t>
      </w:r>
      <w:r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color w:val="333333"/>
        </w:rPr>
        <w:t xml:space="preserve">discos duros son el principal elemento de la </w:t>
      </w:r>
      <w:r>
        <w:rPr>
          <w:rFonts w:ascii="Georgia" w:hAnsi="Georgia"/>
          <w:color w:val="333333"/>
        </w:rPr>
        <w:t>memoria secundaria</w:t>
      </w:r>
      <w:r>
        <w:rPr>
          <w:rFonts w:ascii="Georgia" w:hAnsi="Georgia"/>
          <w:color w:val="333333"/>
        </w:rPr>
        <w:t xml:space="preserve"> de un ordenador. Es un disco magnético, </w:t>
      </w:r>
      <w:r>
        <w:rPr>
          <w:rFonts w:ascii="Georgia" w:hAnsi="Georgia"/>
          <w:color w:val="333333"/>
        </w:rPr>
        <w:t>que contiene</w:t>
      </w:r>
      <w:r>
        <w:rPr>
          <w:rFonts w:ascii="Georgia" w:hAnsi="Georgia"/>
          <w:color w:val="333333"/>
        </w:rPr>
        <w:t xml:space="preserve"> varios discos o platos donde cada plato requiere de </w:t>
      </w:r>
      <w:r>
        <w:rPr>
          <w:rFonts w:ascii="Georgia" w:hAnsi="Georgia"/>
          <w:color w:val="333333"/>
        </w:rPr>
        <w:t>dos cabezas</w:t>
      </w:r>
      <w:r>
        <w:rPr>
          <w:rFonts w:ascii="Georgia" w:hAnsi="Georgia"/>
          <w:color w:val="333333"/>
        </w:rPr>
        <w:t xml:space="preserve"> de lectura/escritura una para cada lado. Todas </w:t>
      </w:r>
      <w:r>
        <w:rPr>
          <w:rFonts w:ascii="Georgia" w:hAnsi="Georgia"/>
          <w:color w:val="333333"/>
        </w:rPr>
        <w:t>las cabezas</w:t>
      </w:r>
      <w:r>
        <w:rPr>
          <w:rFonts w:ascii="Georgia" w:hAnsi="Georgia"/>
          <w:color w:val="333333"/>
        </w:rPr>
        <w:t xml:space="preserve"> de lectura/escritura se conectan a un solo brazo </w:t>
      </w:r>
      <w:r>
        <w:rPr>
          <w:rFonts w:ascii="Georgia" w:hAnsi="Georgia"/>
          <w:color w:val="333333"/>
        </w:rPr>
        <w:t>de acceso</w:t>
      </w:r>
      <w:r>
        <w:rPr>
          <w:rFonts w:ascii="Georgia" w:hAnsi="Georgia"/>
          <w:color w:val="333333"/>
        </w:rPr>
        <w:t xml:space="preserve"> para que no puedan moverse independientemente.</w:t>
      </w:r>
      <w:r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color w:val="333333"/>
        </w:rPr>
        <w:t xml:space="preserve">Los discos duros están protegidos por una </w:t>
      </w:r>
      <w:r>
        <w:rPr>
          <w:rFonts w:ascii="Georgia" w:hAnsi="Georgia"/>
          <w:color w:val="333333"/>
        </w:rPr>
        <w:t>caja sellada</w:t>
      </w:r>
      <w:r>
        <w:rPr>
          <w:rFonts w:ascii="Georgia" w:hAnsi="Georgia"/>
          <w:color w:val="333333"/>
        </w:rPr>
        <w:t xml:space="preserve"> y no suelen extraerse de los receptáculos de </w:t>
      </w:r>
      <w:r>
        <w:rPr>
          <w:rFonts w:ascii="Georgia" w:hAnsi="Georgia"/>
          <w:color w:val="333333"/>
        </w:rPr>
        <w:t>la unidad</w:t>
      </w:r>
      <w:r>
        <w:rPr>
          <w:rFonts w:ascii="Georgia" w:hAnsi="Georgia"/>
          <w:color w:val="333333"/>
        </w:rPr>
        <w:t>.</w:t>
      </w:r>
    </w:p>
    <w:p w:rsidR="00242D94" w:rsidRDefault="00242D94" w:rsidP="00242D94">
      <w:pPr>
        <w:shd w:val="clear" w:color="auto" w:fill="FFFFFF"/>
        <w:spacing w:after="0" w:line="360" w:lineRule="atLeast"/>
        <w:jc w:val="both"/>
        <w:textAlignment w:val="baseline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  <w:bdr w:val="none" w:sz="0" w:space="0" w:color="auto" w:frame="1"/>
          <w:lang w:eastAsia="es-MX"/>
        </w:rPr>
      </w:pPr>
      <w:r w:rsidRPr="00242D94">
        <w:rPr>
          <w:rFonts w:ascii="Georgia" w:eastAsia="Times New Roman" w:hAnsi="Georgia" w:cs="Times New Roman"/>
          <w:b/>
          <w:bCs/>
          <w:color w:val="000000"/>
          <w:sz w:val="36"/>
          <w:szCs w:val="36"/>
          <w:bdr w:val="none" w:sz="0" w:space="0" w:color="auto" w:frame="1"/>
          <w:lang w:eastAsia="es-MX"/>
        </w:rPr>
        <w:t xml:space="preserve">COMPOSICIÓN MECÁNICA DE UN </w:t>
      </w:r>
      <w:r w:rsidRPr="00242D94">
        <w:rPr>
          <w:rFonts w:ascii="Georgia" w:eastAsia="Times New Roman" w:hAnsi="Georgia" w:cs="Times New Roman"/>
          <w:b/>
          <w:bCs/>
          <w:color w:val="000000"/>
          <w:sz w:val="36"/>
          <w:szCs w:val="36"/>
          <w:bdr w:val="none" w:sz="0" w:space="0" w:color="auto" w:frame="1"/>
          <w:lang w:eastAsia="es-MX"/>
        </w:rPr>
        <w:t>DISCO DURO</w:t>
      </w:r>
      <w:r w:rsidRPr="00242D94">
        <w:rPr>
          <w:rFonts w:ascii="Georgia" w:eastAsia="Times New Roman" w:hAnsi="Georgia" w:cs="Times New Roman"/>
          <w:b/>
          <w:bCs/>
          <w:color w:val="000000"/>
          <w:sz w:val="36"/>
          <w:szCs w:val="36"/>
          <w:bdr w:val="none" w:sz="0" w:space="0" w:color="auto" w:frame="1"/>
          <w:lang w:eastAsia="es-MX"/>
        </w:rPr>
        <w:t>:</w:t>
      </w:r>
    </w:p>
    <w:p w:rsidR="00242D94" w:rsidRPr="00242D94" w:rsidRDefault="00242D94" w:rsidP="00242D94">
      <w:pPr>
        <w:shd w:val="clear" w:color="auto" w:fill="FFFFFF"/>
        <w:spacing w:after="36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</w:pPr>
      <w:r w:rsidRPr="00242D94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El disco duro </w:t>
      </w:r>
      <w:r w:rsidRPr="00242D94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está</w:t>
      </w:r>
      <w:r w:rsidRPr="00242D94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 compuesto por varios discos o </w:t>
      </w:r>
      <w:r w:rsidRPr="00242D94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platos apilados</w:t>
      </w:r>
      <w:r w:rsidRPr="00242D94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 distantes de una carcasa impermeable al aire y </w:t>
      </w:r>
      <w:r w:rsidRPr="00242D94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al polvo</w:t>
      </w:r>
      <w:r w:rsidRPr="00242D94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.</w:t>
      </w:r>
    </w:p>
    <w:p w:rsidR="00242D94" w:rsidRPr="00242D94" w:rsidRDefault="00242D94" w:rsidP="00242D94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</w:pPr>
      <w:r w:rsidRPr="00242D94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  <w:lang w:eastAsia="es-MX"/>
        </w:rPr>
        <w:t>Piezas de un disco duro:</w:t>
      </w:r>
    </w:p>
    <w:p w:rsidR="00242D94" w:rsidRPr="00242D94" w:rsidRDefault="00242D94" w:rsidP="00242D94">
      <w:pPr>
        <w:shd w:val="clear" w:color="auto" w:fill="FFFFFF"/>
        <w:spacing w:after="36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</w:pPr>
      <w:r w:rsidRPr="00242D94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Como se puede apreciar en la figura un disco duro </w:t>
      </w:r>
      <w:r w:rsidRPr="00242D94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este    contenido</w:t>
      </w:r>
      <w:r w:rsidRPr="00242D94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 de diferentes piezas que se van a mencionar a    continuación:</w:t>
      </w:r>
    </w:p>
    <w:p w:rsidR="00242D94" w:rsidRPr="00242D94" w:rsidRDefault="00242D94" w:rsidP="00242D94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</w:pPr>
      <w:r w:rsidRPr="00242D94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Platos o discos donde se graban los datos.</w:t>
      </w:r>
    </w:p>
    <w:p w:rsidR="00242D94" w:rsidRPr="00242D94" w:rsidRDefault="00242D94" w:rsidP="00242D94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</w:pPr>
      <w:r w:rsidRPr="00242D94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El cabezal de lectura/escritura.</w:t>
      </w:r>
    </w:p>
    <w:p w:rsidR="00242D94" w:rsidRPr="00242D94" w:rsidRDefault="00242D94" w:rsidP="00242D94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</w:pPr>
      <w:r w:rsidRPr="00242D94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El impulsor de cabezal (motor).</w:t>
      </w:r>
    </w:p>
    <w:p w:rsidR="00242D94" w:rsidRPr="00242D94" w:rsidRDefault="00242D94" w:rsidP="00242D94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</w:pPr>
      <w:r w:rsidRPr="00242D94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Electroimán que es el que mueve el cabezal.</w:t>
      </w:r>
    </w:p>
    <w:p w:rsidR="00242D94" w:rsidRPr="00242D94" w:rsidRDefault="00242D94" w:rsidP="00242D94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</w:pPr>
      <w:r w:rsidRPr="00242D94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Un circuito electrónico de control lo cual contiene, la interfaz con el ordenador, memoria caché.</w:t>
      </w:r>
    </w:p>
    <w:p w:rsidR="00242D94" w:rsidRPr="00242D94" w:rsidRDefault="00242D94" w:rsidP="00242D94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</w:pPr>
      <w:r w:rsidRPr="00242D94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Una caja que protege al disco duro de la suciedad o polvo del medio.</w:t>
      </w:r>
    </w:p>
    <w:p w:rsidR="00242D94" w:rsidRPr="00242D94" w:rsidRDefault="00242D94" w:rsidP="00242D94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</w:pPr>
      <w:r w:rsidRPr="00242D94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Una bolsita desecante con lo cual se evita la humedad.</w:t>
      </w:r>
    </w:p>
    <w:p w:rsidR="00242D94" w:rsidRDefault="00242D94" w:rsidP="00242D94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</w:pPr>
      <w:r w:rsidRPr="00242D94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Tornillos que son especiales.</w:t>
      </w:r>
    </w:p>
    <w:p w:rsidR="00242D94" w:rsidRPr="00242D94" w:rsidRDefault="00242D94" w:rsidP="00242D94">
      <w:pPr>
        <w:spacing w:after="0" w:line="240" w:lineRule="auto"/>
        <w:ind w:left="360"/>
        <w:jc w:val="both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</w:pPr>
    </w:p>
    <w:p w:rsidR="00242D94" w:rsidRPr="00242D94" w:rsidRDefault="00242D94" w:rsidP="00242D94">
      <w:pPr>
        <w:shd w:val="clear" w:color="auto" w:fill="FFFFFF"/>
        <w:spacing w:after="0" w:line="360" w:lineRule="atLeast"/>
        <w:jc w:val="both"/>
        <w:textAlignment w:val="baseline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s-MX"/>
        </w:rPr>
      </w:pPr>
      <w:r w:rsidRPr="00242D94">
        <w:rPr>
          <w:rFonts w:ascii="Georgia" w:eastAsia="Times New Roman" w:hAnsi="Georgia" w:cs="Times New Roman"/>
          <w:b/>
          <w:bCs/>
          <w:color w:val="000000"/>
          <w:sz w:val="36"/>
          <w:szCs w:val="36"/>
          <w:bdr w:val="none" w:sz="0" w:space="0" w:color="auto" w:frame="1"/>
          <w:lang w:eastAsia="es-MX"/>
        </w:rPr>
        <w:t>ESTRUCTURA FÍSICA</w:t>
      </w:r>
      <w:r w:rsidRPr="00242D94">
        <w:rPr>
          <w:rFonts w:ascii="Georgia" w:eastAsia="Times New Roman" w:hAnsi="Georgia" w:cs="Times New Roman"/>
          <w:b/>
          <w:bCs/>
          <w:color w:val="000000"/>
          <w:sz w:val="36"/>
          <w:szCs w:val="36"/>
          <w:bdr w:val="none" w:sz="0" w:space="0" w:color="auto" w:frame="1"/>
          <w:lang w:eastAsia="es-MX"/>
        </w:rPr>
        <w:t xml:space="preserve"> DE UN DISCO DURO:</w:t>
      </w:r>
    </w:p>
    <w:p w:rsidR="00242D94" w:rsidRDefault="00242D94" w:rsidP="00242D94">
      <w:pPr>
        <w:shd w:val="clear" w:color="auto" w:fill="FFFFFF"/>
        <w:spacing w:after="0" w:line="360" w:lineRule="atLeast"/>
        <w:jc w:val="both"/>
        <w:textAlignment w:val="baseline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  <w:bdr w:val="none" w:sz="0" w:space="0" w:color="auto" w:frame="1"/>
          <w:lang w:eastAsia="es-MX"/>
        </w:rPr>
      </w:pPr>
    </w:p>
    <w:p w:rsidR="0004158B" w:rsidRPr="0004158B" w:rsidRDefault="0004158B" w:rsidP="0004158B">
      <w:pPr>
        <w:shd w:val="clear" w:color="auto" w:fill="FFFFFF"/>
        <w:spacing w:after="36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</w:pP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El disco duro 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está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 compuesto por las siguientes estructuras:</w:t>
      </w:r>
    </w:p>
    <w:p w:rsidR="0004158B" w:rsidRPr="0004158B" w:rsidRDefault="0004158B" w:rsidP="0004158B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</w:pPr>
      <w:r w:rsidRPr="0004158B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  <w:lang w:eastAsia="es-MX"/>
        </w:rPr>
        <w:t>Platos:</w:t>
      </w:r>
    </w:p>
    <w:p w:rsidR="0004158B" w:rsidRPr="0004158B" w:rsidRDefault="0004158B" w:rsidP="0004158B">
      <w:pPr>
        <w:shd w:val="clear" w:color="auto" w:fill="FFFFFF"/>
        <w:spacing w:after="36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</w:pP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También llamados discos. Estos 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discos están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 elaborados de aluminio o 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vidrio recubiertos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 en su superficie por un 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material ferromagnético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 apilados alrededor de un eje que 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gira gracias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 a un motor, a una velocidad 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muy rápida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. El diámetro de los platos oscila entre 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los 5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cm y 13 cm.</w:t>
      </w:r>
    </w:p>
    <w:p w:rsidR="0004158B" w:rsidRPr="0004158B" w:rsidRDefault="0004158B" w:rsidP="0004158B">
      <w:pPr>
        <w:spacing w:after="0" w:line="150" w:lineRule="atLeast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4158B">
        <w:rPr>
          <w:rFonts w:ascii="Verdana" w:eastAsia="Times New Roman" w:hAnsi="Verdana" w:cs="Times New Roman"/>
          <w:caps/>
          <w:color w:val="C8C7CC"/>
          <w:spacing w:val="5"/>
          <w:sz w:val="9"/>
          <w:szCs w:val="9"/>
          <w:bdr w:val="none" w:sz="0" w:space="0" w:color="auto" w:frame="1"/>
          <w:lang w:eastAsia="es-MX"/>
        </w:rPr>
        <w:t>REPORT THIS AD</w:t>
      </w:r>
    </w:p>
    <w:p w:rsidR="0004158B" w:rsidRPr="0004158B" w:rsidRDefault="0004158B" w:rsidP="0004158B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</w:pPr>
      <w:r w:rsidRPr="0004158B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  <w:lang w:eastAsia="es-MX"/>
        </w:rPr>
        <w:t>Cabezal de lectura/escritura:</w:t>
      </w:r>
    </w:p>
    <w:p w:rsidR="0004158B" w:rsidRDefault="0004158B" w:rsidP="0004158B">
      <w:pPr>
        <w:shd w:val="clear" w:color="auto" w:fill="FFFFFF"/>
        <w:spacing w:after="36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</w:pP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Es la parte del disco duro que lee y escribe los 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datos del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 disco. La mayoría de los discos duros incluyen 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una cabeza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 de lectura/escritura a cada lado del plato o disco, 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pero hay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 algunos discos de alto desempeño tienen dos o 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más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 cabezas 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sobre cada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 que tienen dos o más cabezas sobre cada 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superficie esto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 de manera que cada cabeza atienda la mitad del 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disco reduciendo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 la distancia del desplazamiento radial.</w:t>
      </w:r>
    </w:p>
    <w:p w:rsidR="0004158B" w:rsidRDefault="0004158B" w:rsidP="0004158B">
      <w:pPr>
        <w:shd w:val="clear" w:color="auto" w:fill="FFFFFF"/>
        <w:spacing w:after="36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</w:pPr>
    </w:p>
    <w:p w:rsidR="0004158B" w:rsidRPr="0004158B" w:rsidRDefault="0004158B" w:rsidP="0004158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333333"/>
          <w:sz w:val="28"/>
          <w:szCs w:val="28"/>
        </w:rPr>
      </w:pPr>
      <w:r w:rsidRPr="0004158B">
        <w:lastRenderedPageBreak/>
        <w:drawing>
          <wp:anchor distT="0" distB="0" distL="114300" distR="114300" simplePos="0" relativeHeight="251658240" behindDoc="0" locked="0" layoutInCell="1" allowOverlap="1" wp14:anchorId="3A1D33FD">
            <wp:simplePos x="0" y="0"/>
            <wp:positionH relativeFrom="column">
              <wp:posOffset>3625</wp:posOffset>
            </wp:positionH>
            <wp:positionV relativeFrom="paragraph">
              <wp:posOffset>-3561</wp:posOffset>
            </wp:positionV>
            <wp:extent cx="2858400" cy="1389600"/>
            <wp:effectExtent l="0" t="0" r="0" b="1270"/>
            <wp:wrapSquare wrapText="right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400" cy="13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158B">
        <w:rPr>
          <w:rFonts w:ascii="Georgia" w:hAnsi="Georgia"/>
          <w:b/>
          <w:bCs/>
          <w:color w:val="333333"/>
          <w:bdr w:val="none" w:sz="0" w:space="0" w:color="auto" w:frame="1"/>
        </w:rPr>
        <w:t xml:space="preserve"> </w:t>
      </w:r>
      <w:r w:rsidRPr="0004158B">
        <w:rPr>
          <w:rFonts w:ascii="Georgia" w:hAnsi="Georgia"/>
          <w:b/>
          <w:bCs/>
          <w:color w:val="333333"/>
          <w:sz w:val="28"/>
          <w:szCs w:val="28"/>
          <w:bdr w:val="none" w:sz="0" w:space="0" w:color="auto" w:frame="1"/>
        </w:rPr>
        <w:t>Impulsor de Cabezal:</w:t>
      </w:r>
    </w:p>
    <w:p w:rsidR="0004158B" w:rsidRPr="0004158B" w:rsidRDefault="0004158B" w:rsidP="0004158B">
      <w:pPr>
        <w:shd w:val="clear" w:color="auto" w:fill="FFFFFF"/>
        <w:spacing w:after="36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sz w:val="28"/>
          <w:szCs w:val="28"/>
          <w:lang w:eastAsia="es-MX"/>
        </w:rPr>
      </w:pPr>
      <w:r w:rsidRPr="0004158B">
        <w:rPr>
          <w:rFonts w:ascii="Georgia" w:eastAsia="Times New Roman" w:hAnsi="Georgia" w:cs="Times New Roman"/>
          <w:color w:val="333333"/>
          <w:sz w:val="28"/>
          <w:szCs w:val="28"/>
          <w:lang w:eastAsia="es-MX"/>
        </w:rPr>
        <w:t xml:space="preserve">Es un motor que mueve los cabezales sobre el disco </w:t>
      </w:r>
      <w:r w:rsidRPr="0004158B">
        <w:rPr>
          <w:rFonts w:ascii="Georgia" w:eastAsia="Times New Roman" w:hAnsi="Georgia" w:cs="Times New Roman"/>
          <w:color w:val="333333"/>
          <w:sz w:val="28"/>
          <w:szCs w:val="28"/>
          <w:lang w:eastAsia="es-MX"/>
        </w:rPr>
        <w:t>hasta llegar</w:t>
      </w:r>
      <w:r w:rsidRPr="0004158B">
        <w:rPr>
          <w:rFonts w:ascii="Georgia" w:eastAsia="Times New Roman" w:hAnsi="Georgia" w:cs="Times New Roman"/>
          <w:color w:val="333333"/>
          <w:sz w:val="28"/>
          <w:szCs w:val="28"/>
          <w:lang w:eastAsia="es-MX"/>
        </w:rPr>
        <w:t xml:space="preserve"> a la pista adecuada, donde esperan que los </w:t>
      </w:r>
      <w:r w:rsidRPr="0004158B">
        <w:rPr>
          <w:rFonts w:ascii="Georgia" w:eastAsia="Times New Roman" w:hAnsi="Georgia" w:cs="Times New Roman"/>
          <w:color w:val="333333"/>
          <w:sz w:val="28"/>
          <w:szCs w:val="28"/>
          <w:lang w:eastAsia="es-MX"/>
        </w:rPr>
        <w:t>sectores correspondientes</w:t>
      </w:r>
      <w:r w:rsidRPr="0004158B">
        <w:rPr>
          <w:rFonts w:ascii="Georgia" w:eastAsia="Times New Roman" w:hAnsi="Georgia" w:cs="Times New Roman"/>
          <w:color w:val="333333"/>
          <w:sz w:val="28"/>
          <w:szCs w:val="28"/>
          <w:lang w:eastAsia="es-MX"/>
        </w:rPr>
        <w:t xml:space="preserve"> giren bajo ellos para ejecutar de </w:t>
      </w:r>
      <w:r w:rsidRPr="0004158B">
        <w:rPr>
          <w:rFonts w:ascii="Georgia" w:eastAsia="Times New Roman" w:hAnsi="Georgia" w:cs="Times New Roman"/>
          <w:color w:val="333333"/>
          <w:sz w:val="28"/>
          <w:szCs w:val="28"/>
          <w:lang w:eastAsia="es-MX"/>
        </w:rPr>
        <w:t>manera efectiva</w:t>
      </w:r>
      <w:r w:rsidRPr="0004158B">
        <w:rPr>
          <w:rFonts w:ascii="Georgia" w:eastAsia="Times New Roman" w:hAnsi="Georgia" w:cs="Times New Roman"/>
          <w:color w:val="333333"/>
          <w:sz w:val="28"/>
          <w:szCs w:val="28"/>
          <w:lang w:eastAsia="es-MX"/>
        </w:rPr>
        <w:t xml:space="preserve"> </w:t>
      </w:r>
      <w:r w:rsidRPr="0004158B">
        <w:rPr>
          <w:rFonts w:ascii="Georgia" w:eastAsia="Times New Roman" w:hAnsi="Georgia" w:cs="Times New Roman"/>
          <w:color w:val="333333"/>
          <w:sz w:val="28"/>
          <w:szCs w:val="28"/>
          <w:lang w:eastAsia="es-MX"/>
        </w:rPr>
        <w:t>la lectura</w:t>
      </w:r>
      <w:r w:rsidRPr="0004158B">
        <w:rPr>
          <w:rFonts w:ascii="Georgia" w:eastAsia="Times New Roman" w:hAnsi="Georgia" w:cs="Times New Roman"/>
          <w:color w:val="333333"/>
          <w:sz w:val="28"/>
          <w:szCs w:val="28"/>
          <w:lang w:eastAsia="es-MX"/>
        </w:rPr>
        <w:t>/escritura.</w:t>
      </w:r>
    </w:p>
    <w:p w:rsidR="0004158B" w:rsidRPr="0004158B" w:rsidRDefault="0004158B" w:rsidP="0004158B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</w:pPr>
      <w:r w:rsidRPr="0004158B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  <w:lang w:eastAsia="es-MX"/>
        </w:rPr>
        <w:t>Pistas:</w:t>
      </w:r>
    </w:p>
    <w:p w:rsidR="0004158B" w:rsidRPr="0004158B" w:rsidRDefault="0004158B" w:rsidP="0004158B">
      <w:pPr>
        <w:shd w:val="clear" w:color="auto" w:fill="FFFFFF"/>
        <w:spacing w:after="36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</w:pP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La superficie de un disco 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está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 dividida en 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unos elementos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 llamadas pistas concéntricas, donde se 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almacena la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 información. Las pistas 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están numeradas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 desde la parte exterior comenzando por el 0. 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Las cabezas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 se mueven entre la pista 0 a la pista 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más interna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.</w:t>
      </w:r>
    </w:p>
    <w:p w:rsidR="0004158B" w:rsidRPr="0004158B" w:rsidRDefault="0004158B" w:rsidP="0004158B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</w:pPr>
      <w:r w:rsidRPr="0004158B">
        <w:drawing>
          <wp:inline distT="0" distB="0" distL="0" distR="0" wp14:anchorId="3AC013B4" wp14:editId="775D74E9">
            <wp:extent cx="2114550" cy="12668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58B" w:rsidRPr="0004158B" w:rsidRDefault="0004158B" w:rsidP="0004158B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</w:pPr>
      <w:r w:rsidRPr="0004158B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  <w:lang w:eastAsia="es-MX"/>
        </w:rPr>
        <w:t>Cilindro:</w:t>
      </w:r>
    </w:p>
    <w:p w:rsidR="0004158B" w:rsidRPr="0004158B" w:rsidRDefault="0004158B" w:rsidP="0004158B">
      <w:pPr>
        <w:shd w:val="clear" w:color="auto" w:fill="FFFFFF"/>
        <w:spacing w:after="36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</w:pP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Es el conjunto de pistas concéntricas de 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cada cara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 de cada plato, los cuales están situadas unas 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encima de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 las otras. Lo que se logra con esto es que la cabeza no 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tiene que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 moverse para poder 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acceder a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 las diferentes pistas de un mismo cilindro. Dado que 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las cabezas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 de lectura/escritura están alineadas unas 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con otras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, la controladora de disco duro puede escribir en todas 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las pistas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 del cilindro sin mover el rotor. Cada pista 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está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 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formada por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 uno o más 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clúster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.</w:t>
      </w:r>
    </w:p>
    <w:p w:rsidR="0004158B" w:rsidRPr="0004158B" w:rsidRDefault="0004158B" w:rsidP="0004158B">
      <w:pPr>
        <w:shd w:val="clear" w:color="auto" w:fill="FFFFFF"/>
        <w:spacing w:after="36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</w:pPr>
      <w:r w:rsidRPr="0004158B">
        <w:drawing>
          <wp:inline distT="0" distB="0" distL="0" distR="0" wp14:anchorId="23D6AE4D" wp14:editId="02FB720D">
            <wp:extent cx="2857500" cy="1905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58B" w:rsidRPr="0004158B" w:rsidRDefault="0004158B" w:rsidP="0004158B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</w:pPr>
      <w:r w:rsidRPr="0004158B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  <w:lang w:eastAsia="es-MX"/>
        </w:rPr>
        <w:t>Sector:</w:t>
      </w:r>
    </w:p>
    <w:p w:rsidR="0004158B" w:rsidRPr="0004158B" w:rsidRDefault="0004158B" w:rsidP="0004158B">
      <w:pPr>
        <w:spacing w:after="0" w:line="150" w:lineRule="atLeast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4158B">
        <w:rPr>
          <w:rFonts w:ascii="Verdana" w:eastAsia="Times New Roman" w:hAnsi="Verdana" w:cs="Times New Roman"/>
          <w:caps/>
          <w:color w:val="C8C7CC"/>
          <w:spacing w:val="5"/>
          <w:sz w:val="9"/>
          <w:szCs w:val="9"/>
          <w:bdr w:val="none" w:sz="0" w:space="0" w:color="auto" w:frame="1"/>
          <w:lang w:eastAsia="es-MX"/>
        </w:rPr>
        <w:t>REPORT THIS AD</w:t>
      </w:r>
    </w:p>
    <w:p w:rsidR="0004158B" w:rsidRPr="0004158B" w:rsidRDefault="0004158B" w:rsidP="0004158B">
      <w:pPr>
        <w:shd w:val="clear" w:color="auto" w:fill="FFFFFF"/>
        <w:spacing w:after="36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</w:pP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Las pistas están divididas en sectores, 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el número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 de sectores es variable. Un sector es la 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unidad básica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 de almacenamiento de datos sobre los discos duros.  Los discos duros almacenan los datos en pedazos gruesos 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llamados sectores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, la mayoría de los discos duros usan sectores 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de 512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 bytes cada uno. Comúnmente es la controladora 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del disco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 duro quien determina el tamaño de un sector en 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el momento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 en que el disco es formateado, en cambio en 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algunos modelos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 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de disco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 duro se permite especificar el tamaño de 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un sector</w:t>
      </w:r>
      <w:r w:rsidRPr="0004158B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>.</w:t>
      </w:r>
    </w:p>
    <w:p w:rsidR="0004158B" w:rsidRPr="0004158B" w:rsidRDefault="0004158B" w:rsidP="0004158B">
      <w:pPr>
        <w:shd w:val="clear" w:color="auto" w:fill="FFFFFF"/>
        <w:spacing w:after="36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</w:pPr>
      <w:bookmarkStart w:id="0" w:name="_GoBack"/>
      <w:bookmarkEnd w:id="0"/>
    </w:p>
    <w:tbl>
      <w:tblPr>
        <w:tblW w:w="958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1"/>
        <w:gridCol w:w="1547"/>
        <w:gridCol w:w="2830"/>
        <w:gridCol w:w="2487"/>
      </w:tblGrid>
      <w:tr w:rsidR="0004158B" w:rsidRPr="0004158B" w:rsidTr="0004158B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04158B" w:rsidRPr="0004158B" w:rsidRDefault="0004158B" w:rsidP="0004158B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04158B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s-MX"/>
              </w:rPr>
              <w:lastRenderedPageBreak/>
              <w:t>Tamaño del          Driver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04158B" w:rsidRPr="0004158B" w:rsidRDefault="0004158B" w:rsidP="0004158B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04158B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s-MX"/>
              </w:rPr>
              <w:t>Tipo de FAT</w:t>
            </w:r>
          </w:p>
          <w:p w:rsidR="0004158B" w:rsidRPr="0004158B" w:rsidRDefault="0004158B" w:rsidP="0004158B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04158B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s-MX"/>
              </w:rPr>
              <w:t>(bits)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04158B" w:rsidRPr="0004158B" w:rsidRDefault="0004158B" w:rsidP="0004158B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04158B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s-MX"/>
              </w:rPr>
              <w:t xml:space="preserve">Sectores por          </w:t>
            </w:r>
            <w:r w:rsidRPr="0004158B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s-MX"/>
              </w:rPr>
              <w:t>clúster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04158B" w:rsidRPr="0004158B" w:rsidRDefault="0004158B" w:rsidP="0004158B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04158B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s-MX"/>
              </w:rPr>
              <w:t xml:space="preserve">Tamaño del </w:t>
            </w:r>
            <w:r w:rsidRPr="0004158B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s-MX"/>
              </w:rPr>
              <w:t>Clúster (</w:t>
            </w:r>
            <w:r w:rsidRPr="0004158B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s-MX"/>
              </w:rPr>
              <w:t>kb)</w:t>
            </w:r>
          </w:p>
        </w:tc>
      </w:tr>
      <w:tr w:rsidR="0004158B" w:rsidRPr="0004158B" w:rsidTr="0004158B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04158B" w:rsidRPr="0004158B" w:rsidRDefault="0004158B" w:rsidP="0004158B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04158B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s-MX"/>
              </w:rPr>
              <w:t>0-15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04158B" w:rsidRPr="0004158B" w:rsidRDefault="0004158B" w:rsidP="0004158B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04158B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04158B" w:rsidRPr="0004158B" w:rsidRDefault="0004158B" w:rsidP="0004158B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04158B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04158B" w:rsidRPr="0004158B" w:rsidRDefault="0004158B" w:rsidP="0004158B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04158B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  <w:t>4</w:t>
            </w:r>
          </w:p>
        </w:tc>
      </w:tr>
      <w:tr w:rsidR="0004158B" w:rsidRPr="0004158B" w:rsidTr="0004158B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04158B" w:rsidRPr="0004158B" w:rsidRDefault="0004158B" w:rsidP="0004158B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04158B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s-MX"/>
              </w:rPr>
              <w:t>16-127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04158B" w:rsidRPr="0004158B" w:rsidRDefault="0004158B" w:rsidP="0004158B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04158B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04158B" w:rsidRPr="0004158B" w:rsidRDefault="0004158B" w:rsidP="0004158B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04158B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04158B" w:rsidRPr="0004158B" w:rsidRDefault="0004158B" w:rsidP="0004158B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04158B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  <w:t>2</w:t>
            </w:r>
          </w:p>
        </w:tc>
      </w:tr>
      <w:tr w:rsidR="0004158B" w:rsidRPr="0004158B" w:rsidTr="0004158B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04158B" w:rsidRPr="0004158B" w:rsidRDefault="0004158B" w:rsidP="0004158B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04158B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s-MX"/>
              </w:rPr>
              <w:t>128-255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04158B" w:rsidRPr="0004158B" w:rsidRDefault="0004158B" w:rsidP="0004158B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04158B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04158B" w:rsidRPr="0004158B" w:rsidRDefault="0004158B" w:rsidP="0004158B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04158B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04158B" w:rsidRPr="0004158B" w:rsidRDefault="0004158B" w:rsidP="0004158B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04158B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  <w:t>4</w:t>
            </w:r>
          </w:p>
        </w:tc>
      </w:tr>
      <w:tr w:rsidR="0004158B" w:rsidRPr="0004158B" w:rsidTr="0004158B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04158B" w:rsidRPr="0004158B" w:rsidRDefault="0004158B" w:rsidP="0004158B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04158B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s-MX"/>
              </w:rPr>
              <w:t>256-511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04158B" w:rsidRPr="0004158B" w:rsidRDefault="0004158B" w:rsidP="0004158B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04158B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04158B" w:rsidRPr="0004158B" w:rsidRDefault="0004158B" w:rsidP="0004158B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04158B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04158B" w:rsidRPr="0004158B" w:rsidRDefault="0004158B" w:rsidP="0004158B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04158B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  <w:t>8</w:t>
            </w:r>
          </w:p>
        </w:tc>
      </w:tr>
      <w:tr w:rsidR="0004158B" w:rsidRPr="0004158B" w:rsidTr="0004158B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04158B" w:rsidRPr="0004158B" w:rsidRDefault="0004158B" w:rsidP="0004158B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04158B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s-MX"/>
              </w:rPr>
              <w:t>512-1023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04158B" w:rsidRPr="0004158B" w:rsidRDefault="0004158B" w:rsidP="0004158B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04158B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04158B" w:rsidRPr="0004158B" w:rsidRDefault="0004158B" w:rsidP="0004158B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04158B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  <w:t>32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04158B" w:rsidRPr="0004158B" w:rsidRDefault="0004158B" w:rsidP="0004158B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04158B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  <w:t>16</w:t>
            </w:r>
          </w:p>
        </w:tc>
      </w:tr>
      <w:tr w:rsidR="0004158B" w:rsidRPr="0004158B" w:rsidTr="0004158B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04158B" w:rsidRPr="0004158B" w:rsidRDefault="0004158B" w:rsidP="0004158B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04158B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s-MX"/>
              </w:rPr>
              <w:t>1024-2048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04158B" w:rsidRPr="0004158B" w:rsidRDefault="0004158B" w:rsidP="0004158B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04158B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04158B" w:rsidRPr="0004158B" w:rsidRDefault="0004158B" w:rsidP="0004158B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04158B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  <w:t>64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04158B" w:rsidRPr="0004158B" w:rsidRDefault="0004158B" w:rsidP="0004158B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04158B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  <w:t>32</w:t>
            </w:r>
          </w:p>
        </w:tc>
      </w:tr>
    </w:tbl>
    <w:p w:rsidR="0004158B" w:rsidRDefault="0004158B" w:rsidP="0004158B">
      <w:pPr>
        <w:shd w:val="clear" w:color="auto" w:fill="FFFFFF"/>
        <w:spacing w:after="36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</w:pPr>
    </w:p>
    <w:p w:rsidR="0004158B" w:rsidRPr="0004158B" w:rsidRDefault="0004158B" w:rsidP="0004158B">
      <w:pPr>
        <w:shd w:val="clear" w:color="auto" w:fill="FFFFFF"/>
        <w:spacing w:after="36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</w:pPr>
    </w:p>
    <w:p w:rsidR="00242D94" w:rsidRPr="00242D94" w:rsidRDefault="00242D94" w:rsidP="00242D94">
      <w:pPr>
        <w:shd w:val="clear" w:color="auto" w:fill="FFFFFF"/>
        <w:spacing w:after="0" w:line="360" w:lineRule="atLeast"/>
        <w:jc w:val="both"/>
        <w:textAlignment w:val="baseline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s-MX"/>
        </w:rPr>
      </w:pPr>
    </w:p>
    <w:p w:rsidR="00242D94" w:rsidRPr="00242D94" w:rsidRDefault="00242D94" w:rsidP="00242D94">
      <w:pPr>
        <w:rPr>
          <w:rFonts w:ascii="Adobe Gothic Std B" w:eastAsia="Adobe Gothic Std B" w:hAnsi="Adobe Gothic Std B"/>
          <w:sz w:val="56"/>
          <w:szCs w:val="56"/>
        </w:rPr>
      </w:pPr>
    </w:p>
    <w:sectPr w:rsidR="00242D94" w:rsidRPr="00242D94" w:rsidSect="0004158B">
      <w:pgSz w:w="12240" w:h="15840"/>
      <w:pgMar w:top="709" w:right="900" w:bottom="709" w:left="851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85717"/>
    <w:multiLevelType w:val="multilevel"/>
    <w:tmpl w:val="9006DD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ED"/>
    <w:rsid w:val="0004158B"/>
    <w:rsid w:val="00174B9A"/>
    <w:rsid w:val="001A5BF0"/>
    <w:rsid w:val="00242D94"/>
    <w:rsid w:val="002D2D78"/>
    <w:rsid w:val="008B71ED"/>
    <w:rsid w:val="00C4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8846"/>
  <w15:chartTrackingRefBased/>
  <w15:docId w15:val="{0D1E364F-71C2-43C9-9FD2-D8F8887E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42D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2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242D94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Prrafodelista">
    <w:name w:val="List Paragraph"/>
    <w:basedOn w:val="Normal"/>
    <w:uiPriority w:val="34"/>
    <w:qFormat/>
    <w:rsid w:val="00242D94"/>
    <w:pPr>
      <w:ind w:left="720"/>
      <w:contextualSpacing/>
    </w:pPr>
  </w:style>
  <w:style w:type="character" w:customStyle="1" w:styleId="ata-controlscomplain-btn">
    <w:name w:val="ata-controls__complain-btn"/>
    <w:basedOn w:val="Fuentedeprrafopredeter"/>
    <w:rsid w:val="00041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616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Maq-15</dc:creator>
  <cp:keywords/>
  <dc:description/>
  <cp:lastModifiedBy>Maq-15</cp:lastModifiedBy>
  <cp:revision>2</cp:revision>
  <dcterms:created xsi:type="dcterms:W3CDTF">2019-09-30T22:07:00Z</dcterms:created>
  <dcterms:modified xsi:type="dcterms:W3CDTF">2019-09-30T22:07:00Z</dcterms:modified>
</cp:coreProperties>
</file>