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E744" w14:textId="62780410" w:rsidR="00792C4B" w:rsidRDefault="00792C4B" w:rsidP="000330DE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  <w:r w:rsidR="00E50A57">
        <w:rPr>
          <w:rFonts w:ascii="Arial" w:hAnsi="Arial" w:cs="Arial"/>
          <w:b/>
          <w:bCs/>
        </w:rPr>
        <w:t>s</w:t>
      </w:r>
      <w:r w:rsidR="0086633D">
        <w:rPr>
          <w:rFonts w:ascii="Arial" w:hAnsi="Arial" w:cs="Arial"/>
          <w:b/>
          <w:bCs/>
        </w:rPr>
        <w:t xml:space="preserve">: </w:t>
      </w:r>
    </w:p>
    <w:p w14:paraId="0F89917C" w14:textId="526EA682" w:rsidR="0086633D" w:rsidRDefault="0086633D" w:rsidP="00A13528">
      <w:pPr>
        <w:pStyle w:val="PargrafodaLista"/>
        <w:numPr>
          <w:ilvl w:val="0"/>
          <w:numId w:val="7"/>
        </w:numPr>
        <w:tabs>
          <w:tab w:val="left" w:pos="4395"/>
        </w:tabs>
        <w:spacing w:before="120" w:after="120" w:line="360" w:lineRule="auto"/>
        <w:jc w:val="both"/>
        <w:rPr>
          <w:rFonts w:ascii="Arial" w:hAnsi="Arial" w:cs="Arial"/>
        </w:rPr>
      </w:pPr>
      <w:r w:rsidRPr="00E50A57">
        <w:rPr>
          <w:rFonts w:ascii="Arial" w:hAnsi="Arial" w:cs="Arial"/>
        </w:rPr>
        <w:t>Apresentar aos jovens o conceito da fé salvadora</w:t>
      </w:r>
      <w:r w:rsidR="00803EAA" w:rsidRPr="00E50A57">
        <w:rPr>
          <w:rFonts w:ascii="Arial" w:hAnsi="Arial" w:cs="Arial"/>
        </w:rPr>
        <w:t xml:space="preserve"> com base na carta aos Hebreus, buscando-se extrair </w:t>
      </w:r>
      <w:r w:rsidR="009F6A12" w:rsidRPr="00E50A57">
        <w:rPr>
          <w:rFonts w:ascii="Arial" w:hAnsi="Arial" w:cs="Arial"/>
        </w:rPr>
        <w:t>as principais ideias sobre a prática da fé.</w:t>
      </w:r>
    </w:p>
    <w:p w14:paraId="219C2963" w14:textId="3CDE190F" w:rsidR="00E50A57" w:rsidRPr="00E50A57" w:rsidRDefault="00724A91" w:rsidP="00A13528">
      <w:pPr>
        <w:pStyle w:val="PargrafodaLista"/>
        <w:numPr>
          <w:ilvl w:val="0"/>
          <w:numId w:val="7"/>
        </w:numPr>
        <w:tabs>
          <w:tab w:val="left" w:pos="439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Explicitar que o conceito de fé neste texto não é exaustivo, mas é citado dentro do contexto em que a carta aos Hebreus foi escrita</w:t>
      </w:r>
      <w:r w:rsidR="00AB0880">
        <w:rPr>
          <w:rFonts w:ascii="Arial" w:hAnsi="Arial" w:cs="Arial"/>
        </w:rPr>
        <w:t>, com um enfoque de perseverança nos caminhos do Senhor.</w:t>
      </w:r>
    </w:p>
    <w:p w14:paraId="36EFE186" w14:textId="77777777" w:rsidR="009F6A12" w:rsidRPr="0086633D" w:rsidRDefault="009F6A12" w:rsidP="009F6A12">
      <w:pPr>
        <w:tabs>
          <w:tab w:val="left" w:pos="4395"/>
        </w:tabs>
        <w:spacing w:before="120" w:after="120" w:line="360" w:lineRule="auto"/>
        <w:rPr>
          <w:rFonts w:ascii="Arial" w:hAnsi="Arial" w:cs="Arial"/>
        </w:rPr>
      </w:pPr>
    </w:p>
    <w:p w14:paraId="0726E935" w14:textId="47B74B8B" w:rsidR="008D453D" w:rsidRDefault="00CF00AC" w:rsidP="000330DE">
      <w:pPr>
        <w:spacing w:before="120" w:after="120" w:line="360" w:lineRule="auto"/>
        <w:rPr>
          <w:rFonts w:ascii="Arial" w:hAnsi="Arial" w:cs="Arial"/>
        </w:rPr>
      </w:pPr>
      <w:r w:rsidRPr="00672F5B">
        <w:rPr>
          <w:rFonts w:ascii="Arial" w:hAnsi="Arial" w:cs="Arial"/>
          <w:b/>
          <w:bCs/>
        </w:rPr>
        <w:t>Texto-Base:</w:t>
      </w:r>
      <w:r w:rsidRPr="00CF00AC">
        <w:rPr>
          <w:rFonts w:ascii="Arial" w:hAnsi="Arial" w:cs="Arial"/>
        </w:rPr>
        <w:t xml:space="preserve"> Hebreus 10.</w:t>
      </w:r>
      <w:r w:rsidR="00A97E3F">
        <w:rPr>
          <w:rFonts w:ascii="Arial" w:hAnsi="Arial" w:cs="Arial"/>
        </w:rPr>
        <w:t>35</w:t>
      </w:r>
      <w:r w:rsidRPr="00CF00AC">
        <w:rPr>
          <w:rFonts w:ascii="Arial" w:hAnsi="Arial" w:cs="Arial"/>
        </w:rPr>
        <w:t xml:space="preserve"> – 11.3</w:t>
      </w:r>
    </w:p>
    <w:p w14:paraId="2BF7588A" w14:textId="20ECEDB0" w:rsidR="00CF00AC" w:rsidRDefault="009A2375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97E3F" w:rsidRPr="00A97E3F">
        <w:rPr>
          <w:rFonts w:ascii="Arial" w:hAnsi="Arial" w:cs="Arial"/>
        </w:rPr>
        <w:t>Não abandoneis, portanto, a vossa confiança; ela tem grande galardão.</w:t>
      </w:r>
      <w:r w:rsidR="00A97E3F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Com efeito, tendes necessidade de perseverança, para que, havendo feito a vontade de Deus, alcanceis a promessa.</w:t>
      </w:r>
      <w:r w:rsidR="00CF00AC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Porque, ainda dentro de pouco tempo, aquele que vem virá e não tardará;</w:t>
      </w:r>
      <w:r w:rsidR="00CF00AC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todavia, o meu justo viverá pela fé;</w:t>
      </w:r>
      <w:r w:rsidR="00CF00AC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e:</w:t>
      </w:r>
      <w:r w:rsidR="00CF00AC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Se retroceder, nele não se compraz a minha alma.</w:t>
      </w:r>
      <w:r w:rsidR="00CF00AC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Nós, porém, não somos dos que retrocedem para a perdição; somos, entretanto, da fé, para a conservação da alma.</w:t>
      </w:r>
      <w:r w:rsidR="00CF00AC" w:rsidRPr="00CF00AC">
        <w:rPr>
          <w:rFonts w:ascii="Arial" w:hAnsi="Arial" w:cs="Arial"/>
        </w:rPr>
        <w:t xml:space="preserve"> </w:t>
      </w:r>
      <w:r w:rsidR="00CF00AC" w:rsidRPr="00CF00AC">
        <w:rPr>
          <w:rFonts w:ascii="Arial" w:hAnsi="Arial" w:cs="Arial"/>
        </w:rPr>
        <w:t>Ora, a fé é a certeza de coisas que se esperam, a convicção de fatos que se não veem. Pois, pela fé, os antigos obtiveram bom testemunho. Pela fé, entendemos que foi o universo formado pela palavra de Deus, de maneira que o visível veio a existir das coisas que não aparecem.</w:t>
      </w:r>
      <w:r>
        <w:rPr>
          <w:rFonts w:ascii="Arial" w:hAnsi="Arial" w:cs="Arial"/>
        </w:rPr>
        <w:t>”</w:t>
      </w:r>
    </w:p>
    <w:p w14:paraId="0F88951F" w14:textId="77777777" w:rsidR="009A2375" w:rsidRDefault="009A2375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39703A8E" w14:textId="4B6C376C" w:rsidR="009A2375" w:rsidRPr="00672F5B" w:rsidRDefault="009A2375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672F5B">
        <w:rPr>
          <w:rFonts w:ascii="Arial" w:hAnsi="Arial" w:cs="Arial"/>
          <w:b/>
          <w:bCs/>
        </w:rPr>
        <w:t>Contextualizando:</w:t>
      </w:r>
    </w:p>
    <w:p w14:paraId="6B7B27F1" w14:textId="569F2320" w:rsidR="009A2375" w:rsidRDefault="009A2375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autoria incerta, a carta aos Hebreus foi escrita a judeus que diziam ter se convertido ao cristianismo, mas que, diante das provações, estavam sendo tentados a abandonar a fé e </w:t>
      </w:r>
      <w:r w:rsidR="00871F3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voltar às práticas antigas do judaísmo. </w:t>
      </w:r>
      <w:r w:rsidR="006A75C3">
        <w:rPr>
          <w:rFonts w:ascii="Arial" w:hAnsi="Arial" w:cs="Arial"/>
        </w:rPr>
        <w:t xml:space="preserve">Eles estavam </w:t>
      </w:r>
      <w:r w:rsidR="00936252">
        <w:rPr>
          <w:rFonts w:ascii="Arial" w:hAnsi="Arial" w:cs="Arial"/>
        </w:rPr>
        <w:t>sendo</w:t>
      </w:r>
      <w:r w:rsidR="006A75C3">
        <w:rPr>
          <w:rFonts w:ascii="Arial" w:hAnsi="Arial" w:cs="Arial"/>
        </w:rPr>
        <w:t xml:space="preserve"> </w:t>
      </w:r>
      <w:r w:rsidR="002F5A95">
        <w:rPr>
          <w:rFonts w:ascii="Arial" w:hAnsi="Arial" w:cs="Arial"/>
        </w:rPr>
        <w:t>encarcerados</w:t>
      </w:r>
      <w:r w:rsidR="006A75C3">
        <w:rPr>
          <w:rFonts w:ascii="Arial" w:hAnsi="Arial" w:cs="Arial"/>
        </w:rPr>
        <w:t xml:space="preserve">, </w:t>
      </w:r>
      <w:r w:rsidR="003D6683">
        <w:rPr>
          <w:rFonts w:ascii="Arial" w:hAnsi="Arial" w:cs="Arial"/>
        </w:rPr>
        <w:t>abandon</w:t>
      </w:r>
      <w:r w:rsidR="002F5A95">
        <w:rPr>
          <w:rFonts w:ascii="Arial" w:hAnsi="Arial" w:cs="Arial"/>
        </w:rPr>
        <w:t>ad</w:t>
      </w:r>
      <w:r w:rsidR="00936252">
        <w:rPr>
          <w:rFonts w:ascii="Arial" w:hAnsi="Arial" w:cs="Arial"/>
        </w:rPr>
        <w:t>os por</w:t>
      </w:r>
      <w:r w:rsidR="003D6683">
        <w:rPr>
          <w:rFonts w:ascii="Arial" w:hAnsi="Arial" w:cs="Arial"/>
        </w:rPr>
        <w:t xml:space="preserve"> seus cônjuges, </w:t>
      </w:r>
      <w:r w:rsidR="002F5A95">
        <w:rPr>
          <w:rFonts w:ascii="Arial" w:hAnsi="Arial" w:cs="Arial"/>
        </w:rPr>
        <w:t>demi</w:t>
      </w:r>
      <w:r w:rsidR="00936252">
        <w:rPr>
          <w:rFonts w:ascii="Arial" w:hAnsi="Arial" w:cs="Arial"/>
        </w:rPr>
        <w:t>tidos</w:t>
      </w:r>
      <w:r w:rsidR="002F5A95">
        <w:rPr>
          <w:rFonts w:ascii="Arial" w:hAnsi="Arial" w:cs="Arial"/>
        </w:rPr>
        <w:t xml:space="preserve"> de seus empregos, </w:t>
      </w:r>
      <w:r w:rsidR="00A77083">
        <w:rPr>
          <w:rFonts w:ascii="Arial" w:hAnsi="Arial" w:cs="Arial"/>
        </w:rPr>
        <w:t>tendo seus</w:t>
      </w:r>
      <w:r w:rsidR="001740C0">
        <w:rPr>
          <w:rFonts w:ascii="Arial" w:hAnsi="Arial" w:cs="Arial"/>
        </w:rPr>
        <w:t xml:space="preserve"> bens</w:t>
      </w:r>
      <w:r w:rsidR="00A77083">
        <w:rPr>
          <w:rFonts w:ascii="Arial" w:hAnsi="Arial" w:cs="Arial"/>
        </w:rPr>
        <w:t xml:space="preserve"> confiscados</w:t>
      </w:r>
      <w:r w:rsidR="00F43344">
        <w:rPr>
          <w:rFonts w:ascii="Arial" w:hAnsi="Arial" w:cs="Arial"/>
        </w:rPr>
        <w:t xml:space="preserve"> e perseguidos por</w:t>
      </w:r>
      <w:r w:rsidR="0077478B">
        <w:rPr>
          <w:rFonts w:ascii="Arial" w:hAnsi="Arial" w:cs="Arial"/>
        </w:rPr>
        <w:t xml:space="preserve"> pessoas que antes eram seus amigos. </w:t>
      </w:r>
      <w:r>
        <w:rPr>
          <w:rFonts w:ascii="Arial" w:hAnsi="Arial" w:cs="Arial"/>
        </w:rPr>
        <w:t>Por isso, percebe</w:t>
      </w:r>
      <w:r w:rsidR="00871F30">
        <w:rPr>
          <w:rFonts w:ascii="Arial" w:hAnsi="Arial" w:cs="Arial"/>
        </w:rPr>
        <w:t>-se</w:t>
      </w:r>
      <w:r>
        <w:rPr>
          <w:rFonts w:ascii="Arial" w:hAnsi="Arial" w:cs="Arial"/>
        </w:rPr>
        <w:t xml:space="preserve">, em diversas ocasiões, o autor comparando Jesus Cristo com os anjos, com Moisés, com o sacerdócio levítico e com os sacrifícios realizados na época do Antigo Testamento, no intuito de provar a infinita superioridade de Jesus em relação </w:t>
      </w:r>
      <w:r w:rsidR="004278D4">
        <w:rPr>
          <w:rFonts w:ascii="Arial" w:hAnsi="Arial" w:cs="Arial"/>
        </w:rPr>
        <w:t>ao judaísmo</w:t>
      </w:r>
      <w:r>
        <w:rPr>
          <w:rFonts w:ascii="Arial" w:hAnsi="Arial" w:cs="Arial"/>
        </w:rPr>
        <w:t>.</w:t>
      </w:r>
    </w:p>
    <w:p w14:paraId="3B0C5C88" w14:textId="0CEB6491" w:rsidR="009A2375" w:rsidRDefault="009A2375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a intenção primordial desta carta é de exortar os judeus a permanecerem firmes na fé, pois, em caso de apostasia, não restaria sacrífico pelo pecado deles (Hebreus</w:t>
      </w:r>
      <w:r w:rsidR="008D53FB">
        <w:rPr>
          <w:rFonts w:ascii="Arial" w:hAnsi="Arial" w:cs="Arial"/>
        </w:rPr>
        <w:t> </w:t>
      </w:r>
      <w:r>
        <w:rPr>
          <w:rFonts w:ascii="Arial" w:hAnsi="Arial" w:cs="Arial"/>
        </w:rPr>
        <w:t>10.26)</w:t>
      </w:r>
      <w:r w:rsidR="00871F30">
        <w:rPr>
          <w:rFonts w:ascii="Arial" w:hAnsi="Arial" w:cs="Arial"/>
        </w:rPr>
        <w:t>. Também é intenção a de advertir os judeus para o fato de que, no caso do abandono da fé, tornando-se incrédul</w:t>
      </w:r>
      <w:r w:rsidR="008D53FB">
        <w:rPr>
          <w:rFonts w:ascii="Arial" w:hAnsi="Arial" w:cs="Arial"/>
        </w:rPr>
        <w:t>o</w:t>
      </w:r>
      <w:r w:rsidR="00871F30">
        <w:rPr>
          <w:rFonts w:ascii="Arial" w:hAnsi="Arial" w:cs="Arial"/>
        </w:rPr>
        <w:t>s, o castigo de Deus seria inevitável.</w:t>
      </w:r>
    </w:p>
    <w:p w14:paraId="0848CDAA" w14:textId="0511B396" w:rsidR="00871F30" w:rsidRDefault="00871F30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4971973B" w14:textId="111787AF" w:rsidR="00871F30" w:rsidRPr="00672F5B" w:rsidRDefault="00871F30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672F5B">
        <w:rPr>
          <w:rFonts w:ascii="Arial" w:hAnsi="Arial" w:cs="Arial"/>
          <w:b/>
          <w:bCs/>
        </w:rPr>
        <w:t>Análise do Texto:</w:t>
      </w:r>
    </w:p>
    <w:p w14:paraId="41C724EE" w14:textId="77644C88" w:rsidR="00871F30" w:rsidRDefault="003710F6" w:rsidP="000330DE">
      <w:pPr>
        <w:spacing w:before="120" w:after="120" w:line="360" w:lineRule="auto"/>
        <w:jc w:val="both"/>
        <w:rPr>
          <w:rFonts w:ascii="Arial" w:hAnsi="Arial" w:cs="Arial"/>
        </w:rPr>
      </w:pPr>
      <w:r w:rsidRPr="00672F5B">
        <w:rPr>
          <w:rFonts w:ascii="Arial" w:hAnsi="Arial" w:cs="Arial"/>
          <w:i/>
          <w:iCs/>
        </w:rPr>
        <w:t>He</w:t>
      </w:r>
      <w:r w:rsidR="00672F5B" w:rsidRPr="00672F5B">
        <w:rPr>
          <w:rFonts w:ascii="Arial" w:hAnsi="Arial" w:cs="Arial"/>
          <w:i/>
          <w:iCs/>
        </w:rPr>
        <w:t>breus</w:t>
      </w:r>
      <w:r w:rsidRPr="00672F5B">
        <w:rPr>
          <w:rFonts w:ascii="Arial" w:hAnsi="Arial" w:cs="Arial"/>
          <w:i/>
          <w:iCs/>
        </w:rPr>
        <w:t xml:space="preserve"> 10.35</w:t>
      </w:r>
      <w:r w:rsidR="002D57EE" w:rsidRPr="00672F5B">
        <w:rPr>
          <w:rFonts w:ascii="Arial" w:hAnsi="Arial" w:cs="Arial"/>
          <w:i/>
          <w:iCs/>
        </w:rPr>
        <w:t>-3</w:t>
      </w:r>
      <w:r w:rsidR="002B4565" w:rsidRPr="00672F5B">
        <w:rPr>
          <w:rFonts w:ascii="Arial" w:hAnsi="Arial" w:cs="Arial"/>
          <w:i/>
          <w:iCs/>
        </w:rPr>
        <w:t>8</w:t>
      </w:r>
      <w:r>
        <w:rPr>
          <w:rFonts w:ascii="Arial" w:hAnsi="Arial" w:cs="Arial"/>
        </w:rPr>
        <w:t xml:space="preserve">: </w:t>
      </w:r>
      <w:r w:rsidR="00433E10">
        <w:rPr>
          <w:rFonts w:ascii="Arial" w:hAnsi="Arial" w:cs="Arial"/>
        </w:rPr>
        <w:t>“</w:t>
      </w:r>
      <w:r w:rsidRPr="003710F6">
        <w:rPr>
          <w:rFonts w:ascii="Arial" w:hAnsi="Arial" w:cs="Arial"/>
        </w:rPr>
        <w:t>Não abandoneis, portanto, a vossa confiança; ela tem grande galardão.</w:t>
      </w:r>
      <w:r w:rsidR="002D57EE">
        <w:rPr>
          <w:rFonts w:ascii="Arial" w:hAnsi="Arial" w:cs="Arial"/>
        </w:rPr>
        <w:t xml:space="preserve"> </w:t>
      </w:r>
      <w:r w:rsidR="002D57EE" w:rsidRPr="002D57EE">
        <w:rPr>
          <w:rFonts w:ascii="Arial" w:hAnsi="Arial" w:cs="Arial"/>
        </w:rPr>
        <w:t>Com efeito, tendes necessidade de perseverança, para que, havendo feito a vontade de Deus, alcanceis a promessa.</w:t>
      </w:r>
      <w:r w:rsidR="003E12C2">
        <w:rPr>
          <w:rFonts w:ascii="Arial" w:hAnsi="Arial" w:cs="Arial"/>
        </w:rPr>
        <w:t xml:space="preserve"> </w:t>
      </w:r>
      <w:r w:rsidR="003E12C2" w:rsidRPr="003E12C2">
        <w:rPr>
          <w:rFonts w:ascii="Arial" w:hAnsi="Arial" w:cs="Arial"/>
        </w:rPr>
        <w:t>Porque, ainda dentro de pouco tempo, aquele que vem virá e não tardará;</w:t>
      </w:r>
      <w:r w:rsidR="003E12C2">
        <w:rPr>
          <w:rFonts w:ascii="Arial" w:hAnsi="Arial" w:cs="Arial"/>
        </w:rPr>
        <w:t xml:space="preserve"> </w:t>
      </w:r>
      <w:r w:rsidR="003E12C2" w:rsidRPr="003E12C2">
        <w:rPr>
          <w:rFonts w:ascii="Arial" w:hAnsi="Arial" w:cs="Arial"/>
        </w:rPr>
        <w:t>todavia, o meu justo viverá pela fé;</w:t>
      </w:r>
      <w:r w:rsidR="003E12C2">
        <w:rPr>
          <w:rFonts w:ascii="Arial" w:hAnsi="Arial" w:cs="Arial"/>
        </w:rPr>
        <w:t xml:space="preserve"> </w:t>
      </w:r>
      <w:r w:rsidR="003E12C2" w:rsidRPr="003E12C2">
        <w:rPr>
          <w:rFonts w:ascii="Arial" w:hAnsi="Arial" w:cs="Arial"/>
        </w:rPr>
        <w:t>e:</w:t>
      </w:r>
      <w:r w:rsidR="003E12C2">
        <w:rPr>
          <w:rFonts w:ascii="Arial" w:hAnsi="Arial" w:cs="Arial"/>
        </w:rPr>
        <w:t xml:space="preserve"> </w:t>
      </w:r>
      <w:r w:rsidR="003E12C2" w:rsidRPr="003E12C2">
        <w:rPr>
          <w:rFonts w:ascii="Arial" w:hAnsi="Arial" w:cs="Arial"/>
        </w:rPr>
        <w:t>Se retroceder, nele não se compraz a minha alma.</w:t>
      </w:r>
      <w:r w:rsidR="00433E10">
        <w:rPr>
          <w:rFonts w:ascii="Arial" w:hAnsi="Arial" w:cs="Arial"/>
        </w:rPr>
        <w:t>”</w:t>
      </w:r>
    </w:p>
    <w:p w14:paraId="36D31F05" w14:textId="3D7DC6DF" w:rsidR="00FA7842" w:rsidRDefault="00B61B38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perícope</w:t>
      </w:r>
      <w:proofErr w:type="spellEnd"/>
      <w:r>
        <w:rPr>
          <w:rFonts w:ascii="Arial" w:hAnsi="Arial" w:cs="Arial"/>
        </w:rPr>
        <w:t xml:space="preserve"> (trecho da Bíb</w:t>
      </w:r>
      <w:r w:rsidR="008D53FB">
        <w:rPr>
          <w:rFonts w:ascii="Arial" w:hAnsi="Arial" w:cs="Arial"/>
        </w:rPr>
        <w:t>l</w:t>
      </w:r>
      <w:r>
        <w:rPr>
          <w:rFonts w:ascii="Arial" w:hAnsi="Arial" w:cs="Arial"/>
        </w:rPr>
        <w:t>ia em análise) se inicia com uma exortação d</w:t>
      </w:r>
      <w:r w:rsidR="008D6BD4">
        <w:rPr>
          <w:rFonts w:ascii="Arial" w:hAnsi="Arial" w:cs="Arial"/>
        </w:rPr>
        <w:t xml:space="preserve">ireta do escritor, </w:t>
      </w:r>
      <w:r w:rsidR="00576F07">
        <w:rPr>
          <w:rFonts w:ascii="Arial" w:hAnsi="Arial" w:cs="Arial"/>
        </w:rPr>
        <w:t>para</w:t>
      </w:r>
      <w:r w:rsidR="008D6BD4">
        <w:rPr>
          <w:rFonts w:ascii="Arial" w:hAnsi="Arial" w:cs="Arial"/>
        </w:rPr>
        <w:t xml:space="preserve"> que </w:t>
      </w:r>
      <w:r w:rsidR="008412DE">
        <w:rPr>
          <w:rFonts w:ascii="Arial" w:hAnsi="Arial" w:cs="Arial"/>
        </w:rPr>
        <w:t>os destinatários da carta não abandon</w:t>
      </w:r>
      <w:r w:rsidR="00851EA7">
        <w:rPr>
          <w:rFonts w:ascii="Arial" w:hAnsi="Arial" w:cs="Arial"/>
        </w:rPr>
        <w:t>assem</w:t>
      </w:r>
      <w:r w:rsidR="008412DE">
        <w:rPr>
          <w:rFonts w:ascii="Arial" w:hAnsi="Arial" w:cs="Arial"/>
        </w:rPr>
        <w:t xml:space="preserve"> a confiança</w:t>
      </w:r>
      <w:r w:rsidR="00EE055B">
        <w:rPr>
          <w:rFonts w:ascii="Arial" w:hAnsi="Arial" w:cs="Arial"/>
        </w:rPr>
        <w:t xml:space="preserve">, que é a expressão </w:t>
      </w:r>
      <w:r w:rsidR="00EE055B">
        <w:rPr>
          <w:rFonts w:ascii="Arial" w:hAnsi="Arial" w:cs="Arial"/>
        </w:rPr>
        <w:lastRenderedPageBreak/>
        <w:t>da vontade de Deus,</w:t>
      </w:r>
      <w:r w:rsidR="008412DE">
        <w:rPr>
          <w:rFonts w:ascii="Arial" w:hAnsi="Arial" w:cs="Arial"/>
        </w:rPr>
        <w:t xml:space="preserve"> e que Ele </w:t>
      </w:r>
      <w:r w:rsidR="00851EA7">
        <w:rPr>
          <w:rFonts w:ascii="Arial" w:hAnsi="Arial" w:cs="Arial"/>
        </w:rPr>
        <w:t xml:space="preserve">os </w:t>
      </w:r>
      <w:r w:rsidR="008412DE">
        <w:rPr>
          <w:rFonts w:ascii="Arial" w:hAnsi="Arial" w:cs="Arial"/>
        </w:rPr>
        <w:t>recompensar</w:t>
      </w:r>
      <w:r w:rsidR="00851EA7">
        <w:rPr>
          <w:rFonts w:ascii="Arial" w:hAnsi="Arial" w:cs="Arial"/>
        </w:rPr>
        <w:t>ia</w:t>
      </w:r>
      <w:r w:rsidR="008412DE">
        <w:rPr>
          <w:rFonts w:ascii="Arial" w:hAnsi="Arial" w:cs="Arial"/>
        </w:rPr>
        <w:t xml:space="preserve"> pela perseverança</w:t>
      </w:r>
      <w:r w:rsidR="006A75C3">
        <w:rPr>
          <w:rFonts w:ascii="Arial" w:hAnsi="Arial" w:cs="Arial"/>
        </w:rPr>
        <w:t>, mesmo diante de tão severas perseguições que estavam sofrendo</w:t>
      </w:r>
      <w:r w:rsidR="008412DE">
        <w:rPr>
          <w:rFonts w:ascii="Arial" w:hAnsi="Arial" w:cs="Arial"/>
        </w:rPr>
        <w:t>.</w:t>
      </w:r>
      <w:r w:rsidR="00D818BE">
        <w:rPr>
          <w:rFonts w:ascii="Arial" w:hAnsi="Arial" w:cs="Arial"/>
        </w:rPr>
        <w:t xml:space="preserve"> </w:t>
      </w:r>
    </w:p>
    <w:p w14:paraId="1615376B" w14:textId="70286110" w:rsidR="00C11FCD" w:rsidRDefault="00FA7842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D818BE">
        <w:rPr>
          <w:rFonts w:ascii="Arial" w:hAnsi="Arial" w:cs="Arial"/>
        </w:rPr>
        <w:t>ue promessa</w:t>
      </w:r>
      <w:r>
        <w:rPr>
          <w:rFonts w:ascii="Arial" w:hAnsi="Arial" w:cs="Arial"/>
        </w:rPr>
        <w:t xml:space="preserve"> haveríamos de alcançar, a que</w:t>
      </w:r>
      <w:r w:rsidR="00D818BE">
        <w:rPr>
          <w:rFonts w:ascii="Arial" w:hAnsi="Arial" w:cs="Arial"/>
        </w:rPr>
        <w:t xml:space="preserve"> o autor se refere? Muito provavelmente, com base no versículo seguinte, que assegura que Cristo voltará</w:t>
      </w:r>
      <w:r w:rsidR="00096C1C">
        <w:rPr>
          <w:rFonts w:ascii="Arial" w:hAnsi="Arial" w:cs="Arial"/>
        </w:rPr>
        <w:t>, refere-se à promessa da vida eterna</w:t>
      </w:r>
      <w:r w:rsidR="00297BED">
        <w:rPr>
          <w:rFonts w:ascii="Arial" w:hAnsi="Arial" w:cs="Arial"/>
        </w:rPr>
        <w:t>, imortalidade, felicidade perpétua e gozo indizível</w:t>
      </w:r>
      <w:r w:rsidR="00082E31">
        <w:rPr>
          <w:rFonts w:ascii="Arial" w:hAnsi="Arial" w:cs="Arial"/>
        </w:rPr>
        <w:t xml:space="preserve"> que desfrutaremos com nossos irmãos no novo céu e na nova terra</w:t>
      </w:r>
      <w:r w:rsidR="00096C1C">
        <w:rPr>
          <w:rFonts w:ascii="Arial" w:hAnsi="Arial" w:cs="Arial"/>
        </w:rPr>
        <w:t>.</w:t>
      </w:r>
      <w:r w:rsidR="00EB0A03">
        <w:rPr>
          <w:rFonts w:ascii="Arial" w:hAnsi="Arial" w:cs="Arial"/>
        </w:rPr>
        <w:t xml:space="preserve"> </w:t>
      </w:r>
      <w:r w:rsidR="002B7473">
        <w:rPr>
          <w:rFonts w:ascii="Arial" w:hAnsi="Arial" w:cs="Arial"/>
        </w:rPr>
        <w:t>É como se o autor estivesse expressando o seguinte: “Aguentem um pouco! Em breve, Cristo voltará</w:t>
      </w:r>
      <w:r w:rsidR="00082E31">
        <w:rPr>
          <w:rFonts w:ascii="Arial" w:hAnsi="Arial" w:cs="Arial"/>
        </w:rPr>
        <w:t xml:space="preserve"> e tudo se confirmará</w:t>
      </w:r>
      <w:r w:rsidR="00C11FCD">
        <w:rPr>
          <w:rFonts w:ascii="Arial" w:hAnsi="Arial" w:cs="Arial"/>
        </w:rPr>
        <w:t xml:space="preserve">!”. </w:t>
      </w:r>
      <w:r w:rsidR="00451ADE">
        <w:rPr>
          <w:rFonts w:ascii="Arial" w:hAnsi="Arial" w:cs="Arial"/>
        </w:rPr>
        <w:t xml:space="preserve">Podemos também nos amparar no texto de Apocalipse 2.10, que </w:t>
      </w:r>
      <w:r w:rsidR="00AA359B">
        <w:rPr>
          <w:rFonts w:ascii="Arial" w:hAnsi="Arial" w:cs="Arial"/>
        </w:rPr>
        <w:t xml:space="preserve">nos promete que se formos fiéis </w:t>
      </w:r>
      <w:r w:rsidR="00451ADE">
        <w:rPr>
          <w:rFonts w:ascii="Arial" w:hAnsi="Arial" w:cs="Arial"/>
        </w:rPr>
        <w:t xml:space="preserve">até </w:t>
      </w:r>
      <w:r w:rsidR="00C64CAD">
        <w:rPr>
          <w:rFonts w:ascii="Arial" w:hAnsi="Arial" w:cs="Arial"/>
        </w:rPr>
        <w:t>a</w:t>
      </w:r>
      <w:r w:rsidR="00451ADE">
        <w:rPr>
          <w:rFonts w:ascii="Arial" w:hAnsi="Arial" w:cs="Arial"/>
        </w:rPr>
        <w:t xml:space="preserve"> morte</w:t>
      </w:r>
      <w:r w:rsidR="00AA359B">
        <w:rPr>
          <w:rFonts w:ascii="Arial" w:hAnsi="Arial" w:cs="Arial"/>
        </w:rPr>
        <w:t>, Deus nos dará</w:t>
      </w:r>
      <w:r w:rsidR="00451ADE">
        <w:rPr>
          <w:rFonts w:ascii="Arial" w:hAnsi="Arial" w:cs="Arial"/>
        </w:rPr>
        <w:t xml:space="preserve"> a coroa da vida</w:t>
      </w:r>
      <w:r w:rsidR="00C64CAD">
        <w:rPr>
          <w:rFonts w:ascii="Arial" w:hAnsi="Arial" w:cs="Arial"/>
        </w:rPr>
        <w:t>.</w:t>
      </w:r>
    </w:p>
    <w:p w14:paraId="17BA7C06" w14:textId="7659884E" w:rsidR="000228F1" w:rsidRDefault="00EB0A03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condição também para alcançar a promessa está o fato de que aquele que foi justificado (o justo) por Cristo viverá pela fé</w:t>
      </w:r>
      <w:r w:rsidR="00A12DE4">
        <w:rPr>
          <w:rFonts w:ascii="Arial" w:hAnsi="Arial" w:cs="Arial"/>
        </w:rPr>
        <w:t xml:space="preserve"> (citação de H</w:t>
      </w:r>
      <w:r w:rsidR="00B847FE">
        <w:rPr>
          <w:rFonts w:ascii="Arial" w:hAnsi="Arial" w:cs="Arial"/>
        </w:rPr>
        <w:t>abacuque</w:t>
      </w:r>
      <w:r w:rsidR="00A12DE4">
        <w:rPr>
          <w:rFonts w:ascii="Arial" w:hAnsi="Arial" w:cs="Arial"/>
        </w:rPr>
        <w:t xml:space="preserve"> 2.4</w:t>
      </w:r>
      <w:r w:rsidR="00B847FE">
        <w:rPr>
          <w:rFonts w:ascii="Arial" w:hAnsi="Arial" w:cs="Arial"/>
        </w:rPr>
        <w:t>, também citada por Paulo em Romanos 1.17</w:t>
      </w:r>
      <w:r w:rsidR="00A12DE4">
        <w:rPr>
          <w:rFonts w:ascii="Arial" w:hAnsi="Arial" w:cs="Arial"/>
        </w:rPr>
        <w:t>)</w:t>
      </w:r>
      <w:r w:rsidR="009B4A08">
        <w:rPr>
          <w:rFonts w:ascii="Arial" w:hAnsi="Arial" w:cs="Arial"/>
        </w:rPr>
        <w:t xml:space="preserve">. </w:t>
      </w:r>
    </w:p>
    <w:p w14:paraId="38F36574" w14:textId="418FD79B" w:rsidR="007D18B5" w:rsidRDefault="009B4A08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Mas, que fé é essa pela qual o justo viverá? Mais adiante, no capítulo 11, o autor </w:t>
      </w:r>
      <w:r w:rsidR="00AA59FA">
        <w:rPr>
          <w:rFonts w:ascii="Arial" w:hAnsi="Arial" w:cs="Arial"/>
        </w:rPr>
        <w:t>aprofundará</w:t>
      </w:r>
      <w:r>
        <w:rPr>
          <w:rFonts w:ascii="Arial" w:hAnsi="Arial" w:cs="Arial"/>
        </w:rPr>
        <w:t xml:space="preserve"> esse tema, trazendo uma definição para a fé bíbli</w:t>
      </w:r>
      <w:r w:rsidR="00AA59FA">
        <w:rPr>
          <w:rFonts w:ascii="Arial" w:hAnsi="Arial" w:cs="Arial"/>
        </w:rPr>
        <w:t>ca</w:t>
      </w:r>
      <w:r>
        <w:rPr>
          <w:rFonts w:ascii="Arial" w:hAnsi="Arial" w:cs="Arial"/>
        </w:rPr>
        <w:t xml:space="preserve"> e salvadora. Contudo, é possível </w:t>
      </w:r>
      <w:r w:rsidRPr="00672F5B">
        <w:rPr>
          <w:rFonts w:ascii="Arial" w:hAnsi="Arial" w:cs="Arial"/>
        </w:rPr>
        <w:t>adiantar aqui</w:t>
      </w:r>
      <w:r w:rsidR="00F67217" w:rsidRPr="00672F5B">
        <w:rPr>
          <w:rFonts w:ascii="Arial" w:hAnsi="Arial" w:cs="Arial"/>
        </w:rPr>
        <w:t xml:space="preserve"> que viver pela fé, ou conceitualmente similar, andar pela fé</w:t>
      </w:r>
      <w:r w:rsidR="00273331" w:rsidRPr="00672F5B">
        <w:rPr>
          <w:rFonts w:ascii="Arial" w:hAnsi="Arial" w:cs="Arial"/>
        </w:rPr>
        <w:t xml:space="preserve"> (2</w:t>
      </w:r>
      <w:r w:rsidR="00163B1A" w:rsidRPr="00672F5B">
        <w:rPr>
          <w:rFonts w:ascii="Arial" w:hAnsi="Arial" w:cs="Arial"/>
        </w:rPr>
        <w:t> </w:t>
      </w:r>
      <w:r w:rsidR="00273331" w:rsidRPr="00672F5B">
        <w:rPr>
          <w:rFonts w:ascii="Arial" w:hAnsi="Arial" w:cs="Arial"/>
        </w:rPr>
        <w:t>Co</w:t>
      </w:r>
      <w:r w:rsidR="00B847FE" w:rsidRPr="00672F5B">
        <w:rPr>
          <w:rFonts w:ascii="Arial" w:hAnsi="Arial" w:cs="Arial"/>
        </w:rPr>
        <w:t>ríntios</w:t>
      </w:r>
      <w:r w:rsidR="00273331" w:rsidRPr="00672F5B">
        <w:rPr>
          <w:rFonts w:ascii="Arial" w:hAnsi="Arial" w:cs="Arial"/>
        </w:rPr>
        <w:t xml:space="preserve"> 5.7)</w:t>
      </w:r>
      <w:r w:rsidR="00F67217" w:rsidRPr="00672F5B">
        <w:rPr>
          <w:rFonts w:ascii="Arial" w:hAnsi="Arial" w:cs="Arial"/>
        </w:rPr>
        <w:t>, significa crer em tudo o que Deus fez, faz e ainda fará (as promessas)</w:t>
      </w:r>
      <w:r w:rsidR="00273331" w:rsidRPr="00672F5B">
        <w:rPr>
          <w:rFonts w:ascii="Arial" w:hAnsi="Arial" w:cs="Arial"/>
        </w:rPr>
        <w:t>, mesmo que as circunstâncias atuais em que estamos vivendo apontem para o contrário</w:t>
      </w:r>
      <w:r w:rsidR="005C4580" w:rsidRPr="00672F5B">
        <w:rPr>
          <w:rFonts w:ascii="Arial" w:hAnsi="Arial" w:cs="Arial"/>
        </w:rPr>
        <w:t>, e se comportar de acordo com essas verdades</w:t>
      </w:r>
      <w:r w:rsidR="00273331" w:rsidRPr="00672F5B">
        <w:rPr>
          <w:rFonts w:ascii="Arial" w:hAnsi="Arial" w:cs="Arial"/>
        </w:rPr>
        <w:t>.</w:t>
      </w:r>
      <w:r w:rsidR="003E3DE9">
        <w:rPr>
          <w:rFonts w:ascii="Arial" w:hAnsi="Arial" w:cs="Arial"/>
        </w:rPr>
        <w:t xml:space="preserve"> </w:t>
      </w:r>
    </w:p>
    <w:p w14:paraId="0832CC12" w14:textId="1B737F9D" w:rsidR="00B61B38" w:rsidRDefault="003E3DE9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E, </w:t>
      </w:r>
      <w:r w:rsidR="001148F2">
        <w:rPr>
          <w:rFonts w:ascii="Arial" w:hAnsi="Arial" w:cs="Arial"/>
        </w:rPr>
        <w:t>por fim</w:t>
      </w:r>
      <w:r>
        <w:rPr>
          <w:rFonts w:ascii="Arial" w:hAnsi="Arial" w:cs="Arial"/>
        </w:rPr>
        <w:t>, o autor</w:t>
      </w:r>
      <w:r w:rsidR="000D3160">
        <w:rPr>
          <w:rFonts w:ascii="Arial" w:hAnsi="Arial" w:cs="Arial"/>
        </w:rPr>
        <w:t xml:space="preserve"> faz referência </w:t>
      </w:r>
      <w:r w:rsidR="001148F2">
        <w:rPr>
          <w:rFonts w:ascii="Arial" w:hAnsi="Arial" w:cs="Arial"/>
        </w:rPr>
        <w:t xml:space="preserve">à necessidade da perseverança e explicita o fato de que Deus não se agrada em quem já avançou </w:t>
      </w:r>
      <w:r w:rsidR="003075C7">
        <w:rPr>
          <w:rFonts w:ascii="Arial" w:hAnsi="Arial" w:cs="Arial"/>
        </w:rPr>
        <w:t>no conhecimento de Cristo e retrocede aos princípios sacrificiais estabelecidos na Lei e nos Profetas.</w:t>
      </w:r>
    </w:p>
    <w:p w14:paraId="18B4F6A6" w14:textId="77777777" w:rsidR="00A054A2" w:rsidRDefault="00A054A2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16C646C7" w14:textId="167DD9E2" w:rsidR="00A054A2" w:rsidRDefault="00A054A2" w:rsidP="000330DE">
      <w:pPr>
        <w:spacing w:before="120" w:after="120" w:line="360" w:lineRule="auto"/>
        <w:jc w:val="both"/>
        <w:rPr>
          <w:rFonts w:ascii="Arial" w:hAnsi="Arial" w:cs="Arial"/>
        </w:rPr>
      </w:pPr>
      <w:r w:rsidRPr="00672F5B">
        <w:rPr>
          <w:rFonts w:ascii="Arial" w:hAnsi="Arial" w:cs="Arial"/>
          <w:i/>
          <w:iCs/>
        </w:rPr>
        <w:t>Hebreus 10.39</w:t>
      </w:r>
      <w:r>
        <w:rPr>
          <w:rFonts w:ascii="Arial" w:hAnsi="Arial" w:cs="Arial"/>
        </w:rPr>
        <w:t xml:space="preserve">: </w:t>
      </w:r>
      <w:r w:rsidR="00433E10">
        <w:rPr>
          <w:rFonts w:ascii="Arial" w:hAnsi="Arial" w:cs="Arial"/>
        </w:rPr>
        <w:t>“</w:t>
      </w:r>
      <w:r w:rsidRPr="00A054A2">
        <w:rPr>
          <w:rFonts w:ascii="Arial" w:hAnsi="Arial" w:cs="Arial"/>
        </w:rPr>
        <w:t>Nós, porém, não somos dos que retrocedem para a perdição; somos, entretanto, da fé, para a conservação da alma.</w:t>
      </w:r>
      <w:r w:rsidR="00433E10">
        <w:rPr>
          <w:rFonts w:ascii="Arial" w:hAnsi="Arial" w:cs="Arial"/>
        </w:rPr>
        <w:t>”</w:t>
      </w:r>
    </w:p>
    <w:p w14:paraId="7B7A3440" w14:textId="25736E1F" w:rsidR="00A4689D" w:rsidRDefault="00A4689D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autor, aqui, faz uma distinção em dois grupos: </w:t>
      </w:r>
      <w:r w:rsidR="003337D9">
        <w:rPr>
          <w:rFonts w:ascii="Arial" w:hAnsi="Arial" w:cs="Arial"/>
        </w:rPr>
        <w:t xml:space="preserve">i) </w:t>
      </w:r>
      <w:r>
        <w:rPr>
          <w:rFonts w:ascii="Arial" w:hAnsi="Arial" w:cs="Arial"/>
        </w:rPr>
        <w:t xml:space="preserve">os que retrocedem e </w:t>
      </w:r>
      <w:proofErr w:type="spellStart"/>
      <w:r w:rsidR="003337D9">
        <w:rPr>
          <w:rFonts w:ascii="Arial" w:hAnsi="Arial" w:cs="Arial"/>
        </w:rPr>
        <w:t>ii</w:t>
      </w:r>
      <w:proofErr w:type="spellEnd"/>
      <w:r w:rsidR="003337D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os que são da fé</w:t>
      </w:r>
      <w:r w:rsidR="00841439">
        <w:rPr>
          <w:rFonts w:ascii="Arial" w:hAnsi="Arial" w:cs="Arial"/>
        </w:rPr>
        <w:t>, tendo sua alma conservada.</w:t>
      </w:r>
    </w:p>
    <w:p w14:paraId="19A183A0" w14:textId="77777777" w:rsidR="003337D9" w:rsidRDefault="003337D9" w:rsidP="00430777">
      <w:pPr>
        <w:pStyle w:val="PargrafodaLista"/>
        <w:numPr>
          <w:ilvl w:val="0"/>
          <w:numId w:val="1"/>
        </w:numPr>
        <w:spacing w:before="120" w:after="120" w:line="360" w:lineRule="auto"/>
        <w:ind w:left="0"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Os que retrocedem:</w:t>
      </w:r>
    </w:p>
    <w:p w14:paraId="3C77ED43" w14:textId="6125896A" w:rsidR="00131903" w:rsidRDefault="00131903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primeiro grupo representa </w:t>
      </w:r>
      <w:r w:rsidR="00430777">
        <w:rPr>
          <w:rFonts w:ascii="Arial" w:hAnsi="Arial" w:cs="Arial"/>
        </w:rPr>
        <w:t>os</w:t>
      </w:r>
      <w:r w:rsidR="00A7551A">
        <w:rPr>
          <w:rFonts w:ascii="Arial" w:hAnsi="Arial" w:cs="Arial"/>
        </w:rPr>
        <w:t xml:space="preserve"> que foram iluminados e, depois de conhecerem a verdade, participarem</w:t>
      </w:r>
      <w:r w:rsidR="002339A2">
        <w:rPr>
          <w:rFonts w:ascii="Arial" w:hAnsi="Arial" w:cs="Arial"/>
        </w:rPr>
        <w:t xml:space="preserve"> da comunidade dos irmãos, tomarem parte nos sacramentos do batismo e da ceia</w:t>
      </w:r>
      <w:r w:rsidR="00222229">
        <w:rPr>
          <w:rFonts w:ascii="Arial" w:hAnsi="Arial" w:cs="Arial"/>
        </w:rPr>
        <w:t>, por exemplo, voltam atrás à religiosidade do judaísmo, negando a Cristo.</w:t>
      </w:r>
      <w:r w:rsidR="000812E6">
        <w:rPr>
          <w:rFonts w:ascii="Arial" w:hAnsi="Arial" w:cs="Arial"/>
        </w:rPr>
        <w:t xml:space="preserve"> A estes não resta mais sacrifícios que os salvem da condenação eterna</w:t>
      </w:r>
      <w:r w:rsidR="00516211">
        <w:rPr>
          <w:rFonts w:ascii="Arial" w:hAnsi="Arial" w:cs="Arial"/>
        </w:rPr>
        <w:t xml:space="preserve">, </w:t>
      </w:r>
      <w:r w:rsidR="00F917EB">
        <w:rPr>
          <w:rFonts w:ascii="Arial" w:hAnsi="Arial" w:cs="Arial"/>
        </w:rPr>
        <w:t>pois viraram as costas para o único que poderia perdoar os seus pecados.</w:t>
      </w:r>
    </w:p>
    <w:p w14:paraId="5667D189" w14:textId="519BA1F2" w:rsidR="00433E10" w:rsidRPr="00433E10" w:rsidRDefault="00433E10" w:rsidP="00433E10">
      <w:pPr>
        <w:pStyle w:val="PargrafodaLista"/>
        <w:numPr>
          <w:ilvl w:val="0"/>
          <w:numId w:val="1"/>
        </w:numPr>
        <w:spacing w:before="120" w:after="120" w:line="360" w:lineRule="auto"/>
        <w:ind w:hanging="578"/>
        <w:jc w:val="both"/>
        <w:rPr>
          <w:rFonts w:ascii="Arial" w:hAnsi="Arial" w:cs="Arial"/>
        </w:rPr>
      </w:pPr>
      <w:r>
        <w:rPr>
          <w:rFonts w:ascii="Arial" w:hAnsi="Arial" w:cs="Arial"/>
        </w:rPr>
        <w:t>Os que são da fé, tendo sua alma conservada:</w:t>
      </w:r>
    </w:p>
    <w:p w14:paraId="232F57F3" w14:textId="203CC53F" w:rsidR="000812E6" w:rsidRDefault="000812E6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segundo, com o qual o autor se associa (usando o pronome “nós”)</w:t>
      </w:r>
      <w:r w:rsidR="00516211">
        <w:rPr>
          <w:rFonts w:ascii="Arial" w:hAnsi="Arial" w:cs="Arial"/>
        </w:rPr>
        <w:t>, são os da fé</w:t>
      </w:r>
      <w:r w:rsidR="00B51082">
        <w:rPr>
          <w:rFonts w:ascii="Arial" w:hAnsi="Arial" w:cs="Arial"/>
        </w:rPr>
        <w:t>, aqueles que creem e terão sua alma resgatada da condenação eterna</w:t>
      </w:r>
      <w:r w:rsidR="00156E44">
        <w:rPr>
          <w:rFonts w:ascii="Arial" w:hAnsi="Arial" w:cs="Arial"/>
        </w:rPr>
        <w:t xml:space="preserve"> e receberão o galardão prometido por Deus.</w:t>
      </w:r>
    </w:p>
    <w:p w14:paraId="3E9D63AD" w14:textId="77777777" w:rsidR="002D57EE" w:rsidRDefault="002D57EE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2DA23EBA" w14:textId="7CA01670" w:rsidR="002529E2" w:rsidRDefault="002F3924" w:rsidP="000330DE">
      <w:pPr>
        <w:spacing w:before="120" w:after="120" w:line="360" w:lineRule="auto"/>
        <w:jc w:val="both"/>
        <w:rPr>
          <w:rFonts w:ascii="Arial" w:hAnsi="Arial" w:cs="Arial"/>
        </w:rPr>
      </w:pPr>
      <w:r w:rsidRPr="00672F5B">
        <w:rPr>
          <w:rFonts w:ascii="Arial" w:hAnsi="Arial" w:cs="Arial"/>
          <w:i/>
          <w:iCs/>
        </w:rPr>
        <w:t>Hebreus 11.1</w:t>
      </w:r>
      <w:r w:rsidR="00A11518" w:rsidRPr="00672F5B">
        <w:rPr>
          <w:rFonts w:ascii="Arial" w:hAnsi="Arial" w:cs="Arial"/>
          <w:i/>
          <w:iCs/>
        </w:rPr>
        <w:t>:</w:t>
      </w:r>
      <w:r w:rsidR="00A11518">
        <w:rPr>
          <w:rFonts w:ascii="Arial" w:hAnsi="Arial" w:cs="Arial"/>
        </w:rPr>
        <w:t xml:space="preserve"> </w:t>
      </w:r>
      <w:r w:rsidR="00433E10">
        <w:rPr>
          <w:rFonts w:ascii="Arial" w:hAnsi="Arial" w:cs="Arial"/>
        </w:rPr>
        <w:t>“</w:t>
      </w:r>
      <w:r w:rsidR="00A11518" w:rsidRPr="00A11518">
        <w:rPr>
          <w:rFonts w:ascii="Arial" w:hAnsi="Arial" w:cs="Arial"/>
        </w:rPr>
        <w:t>Ora, a fé é a certeza de coisas que se esperam, a convicção de fatos que se não veem.</w:t>
      </w:r>
      <w:r w:rsidR="00433E10">
        <w:rPr>
          <w:rFonts w:ascii="Arial" w:hAnsi="Arial" w:cs="Arial"/>
        </w:rPr>
        <w:t>”</w:t>
      </w:r>
    </w:p>
    <w:p w14:paraId="48D382D0" w14:textId="09D7AD9C" w:rsidR="00A11518" w:rsidRDefault="00A11518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texto está intimamente ligado com o versículo final do capítulo 10. </w:t>
      </w:r>
      <w:r w:rsidR="005C6136">
        <w:rPr>
          <w:rFonts w:ascii="Arial" w:hAnsi="Arial" w:cs="Arial"/>
        </w:rPr>
        <w:t xml:space="preserve">O escritor agora passará a abordar </w:t>
      </w:r>
      <w:r w:rsidR="00ED1449">
        <w:rPr>
          <w:rFonts w:ascii="Arial" w:hAnsi="Arial" w:cs="Arial"/>
        </w:rPr>
        <w:t>de que se trata a fé mencionada anteriormente, pela qual o justo deve viver e que define o grupo dos que são salvos.</w:t>
      </w:r>
    </w:p>
    <w:p w14:paraId="5002CC79" w14:textId="18339930" w:rsidR="00795DE2" w:rsidRDefault="00617DB1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Num mesmo período</w:t>
      </w:r>
      <w:r w:rsidR="00E718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autor traz</w:t>
      </w:r>
      <w:r w:rsidR="00C41C8E">
        <w:rPr>
          <w:rFonts w:ascii="Arial" w:hAnsi="Arial" w:cs="Arial"/>
        </w:rPr>
        <w:t xml:space="preserve"> duas afirmações sobre </w:t>
      </w:r>
      <w:r w:rsidR="00C41C8E" w:rsidRPr="009A6E84">
        <w:rPr>
          <w:rFonts w:ascii="Arial" w:hAnsi="Arial" w:cs="Arial"/>
          <w:u w:val="single"/>
        </w:rPr>
        <w:t xml:space="preserve">a </w:t>
      </w:r>
      <w:r w:rsidR="00992098" w:rsidRPr="009A6E84">
        <w:rPr>
          <w:rFonts w:ascii="Arial" w:hAnsi="Arial" w:cs="Arial"/>
          <w:u w:val="single"/>
        </w:rPr>
        <w:t xml:space="preserve">natureza da </w:t>
      </w:r>
      <w:r w:rsidR="00C41C8E" w:rsidRPr="009A6E84">
        <w:rPr>
          <w:rFonts w:ascii="Arial" w:hAnsi="Arial" w:cs="Arial"/>
          <w:u w:val="single"/>
        </w:rPr>
        <w:t>fé</w:t>
      </w:r>
      <w:r w:rsidR="00C41C8E">
        <w:rPr>
          <w:rFonts w:ascii="Arial" w:hAnsi="Arial" w:cs="Arial"/>
        </w:rPr>
        <w:t xml:space="preserve">: i) a certeza de coisas que se esperam e </w:t>
      </w:r>
      <w:proofErr w:type="spellStart"/>
      <w:r w:rsidR="00C41C8E">
        <w:rPr>
          <w:rFonts w:ascii="Arial" w:hAnsi="Arial" w:cs="Arial"/>
        </w:rPr>
        <w:t>ii</w:t>
      </w:r>
      <w:proofErr w:type="spellEnd"/>
      <w:r w:rsidR="00C41C8E">
        <w:rPr>
          <w:rFonts w:ascii="Arial" w:hAnsi="Arial" w:cs="Arial"/>
        </w:rPr>
        <w:t>) a convicção de fatos que se não veem. Analisa-se</w:t>
      </w:r>
      <w:r w:rsidR="00795DE2">
        <w:rPr>
          <w:rFonts w:ascii="Arial" w:hAnsi="Arial" w:cs="Arial"/>
        </w:rPr>
        <w:t xml:space="preserve"> cada uma.</w:t>
      </w:r>
    </w:p>
    <w:p w14:paraId="24A89875" w14:textId="1CA3299F" w:rsidR="00992098" w:rsidRDefault="0004173E" w:rsidP="00430777">
      <w:pPr>
        <w:pStyle w:val="PargrafodaLista"/>
        <w:numPr>
          <w:ilvl w:val="0"/>
          <w:numId w:val="8"/>
        </w:numPr>
        <w:spacing w:before="120" w:after="120" w:line="360" w:lineRule="auto"/>
        <w:ind w:hanging="578"/>
        <w:jc w:val="both"/>
        <w:rPr>
          <w:rFonts w:ascii="Arial" w:hAnsi="Arial" w:cs="Arial"/>
        </w:rPr>
      </w:pPr>
      <w:r>
        <w:rPr>
          <w:rFonts w:ascii="Arial" w:hAnsi="Arial" w:cs="Arial"/>
        </w:rPr>
        <w:t>A certeza de coisas que se esperam</w:t>
      </w:r>
    </w:p>
    <w:p w14:paraId="0E78CDA5" w14:textId="77777777" w:rsidR="00CB4D52" w:rsidRDefault="00860592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Aqui o autor faz menção a coisas que ainda não aconteceram, mas que acontecerão.</w:t>
      </w:r>
      <w:r w:rsidR="00CB4D52">
        <w:rPr>
          <w:rFonts w:ascii="Arial" w:hAnsi="Arial" w:cs="Arial"/>
        </w:rPr>
        <w:t xml:space="preserve"> </w:t>
      </w:r>
      <w:r w:rsidR="00E323D7">
        <w:rPr>
          <w:rFonts w:ascii="Arial" w:hAnsi="Arial" w:cs="Arial"/>
        </w:rPr>
        <w:t>E, ao se viver pela fé, vive-se como se essas coisas já fossem realidade.</w:t>
      </w:r>
    </w:p>
    <w:p w14:paraId="10E63C3C" w14:textId="77777777" w:rsidR="00CB4D52" w:rsidRDefault="00823F59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Hebreus 11</w:t>
      </w:r>
      <w:r w:rsidR="003C42EF">
        <w:rPr>
          <w:rFonts w:ascii="Arial" w:hAnsi="Arial" w:cs="Arial"/>
        </w:rPr>
        <w:t>.</w:t>
      </w:r>
      <w:r w:rsidR="005D031A">
        <w:rPr>
          <w:rFonts w:ascii="Arial" w:hAnsi="Arial" w:cs="Arial"/>
        </w:rPr>
        <w:t>7 é uma ilustração disso: “P</w:t>
      </w:r>
      <w:r w:rsidR="005D031A" w:rsidRPr="005D031A">
        <w:rPr>
          <w:rFonts w:ascii="Arial" w:hAnsi="Arial" w:cs="Arial"/>
        </w:rPr>
        <w:t>ela fé, Noé, divinamente instruído acerca de acontecimentos que ainda não se viam e sendo temente a Deus, aparelhou uma arca para a salvação de sua casa; pela qual condenou o mundo e se tornou herdeiro da justiça que vem da fé.</w:t>
      </w:r>
      <w:r w:rsidR="00507470">
        <w:rPr>
          <w:rFonts w:ascii="Arial" w:hAnsi="Arial" w:cs="Arial"/>
        </w:rPr>
        <w:t>”</w:t>
      </w:r>
    </w:p>
    <w:p w14:paraId="0D3A8E8C" w14:textId="77777777" w:rsidR="00CB4D52" w:rsidRDefault="000E024B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Hebreus 11.8-19 traz a história de fé de Abr</w:t>
      </w:r>
      <w:r w:rsidR="00772789">
        <w:rPr>
          <w:rFonts w:ascii="Arial" w:hAnsi="Arial" w:cs="Arial"/>
        </w:rPr>
        <w:t>aão. Primeiro, por fé, obedeceu a Deus e foi a um lugar que não sabia onde era</w:t>
      </w:r>
      <w:r w:rsidR="00C711CF">
        <w:rPr>
          <w:rFonts w:ascii="Arial" w:hAnsi="Arial" w:cs="Arial"/>
        </w:rPr>
        <w:t>. Depois, ao oferecer o próprio filho</w:t>
      </w:r>
      <w:r w:rsidR="004B4BA7">
        <w:rPr>
          <w:rFonts w:ascii="Arial" w:hAnsi="Arial" w:cs="Arial"/>
        </w:rPr>
        <w:t xml:space="preserve"> em obediência a Deus.</w:t>
      </w:r>
    </w:p>
    <w:p w14:paraId="21691E2F" w14:textId="77777777" w:rsidR="00CB4D52" w:rsidRDefault="00D70C55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Hebreu</w:t>
      </w:r>
      <w:r w:rsidR="00CB4D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11.28 traz também o exemplo da fé de Moisés, que</w:t>
      </w:r>
      <w:r w:rsidRPr="00D70C55">
        <w:rPr>
          <w:rFonts w:ascii="Arial" w:hAnsi="Arial" w:cs="Arial"/>
        </w:rPr>
        <w:t xml:space="preserve"> celebrou a Páscoa e o derramamento do sangue, para que o exterminador não tocasse nos primogênitos dos israelitas.</w:t>
      </w:r>
      <w:r w:rsidR="00433DBD">
        <w:rPr>
          <w:rFonts w:ascii="Arial" w:hAnsi="Arial" w:cs="Arial"/>
        </w:rPr>
        <w:t xml:space="preserve"> Moisés adotou as providências, crendo que Deus cumpriria o que prometera.</w:t>
      </w:r>
    </w:p>
    <w:p w14:paraId="1D2046BB" w14:textId="77777777" w:rsidR="003F1B46" w:rsidRDefault="00275103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coisas que se esperam</w:t>
      </w:r>
      <w:r w:rsidR="006E417C">
        <w:rPr>
          <w:rFonts w:ascii="Arial" w:hAnsi="Arial" w:cs="Arial"/>
        </w:rPr>
        <w:t xml:space="preserve"> ainda não aconteceram. Elas estão no futuro</w:t>
      </w:r>
      <w:r w:rsidR="00CD03BE">
        <w:rPr>
          <w:rFonts w:ascii="Arial" w:hAnsi="Arial" w:cs="Arial"/>
        </w:rPr>
        <w:t>. A fé é a certeza do cumprimento das promessas de Deus.</w:t>
      </w:r>
    </w:p>
    <w:p w14:paraId="2FC975A7" w14:textId="77777777" w:rsidR="003F1B46" w:rsidRDefault="00CD03BE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Aqui cabe</w:t>
      </w:r>
      <w:r w:rsidR="008C3501">
        <w:rPr>
          <w:rFonts w:ascii="Arial" w:hAnsi="Arial" w:cs="Arial"/>
        </w:rPr>
        <w:t>m dois alertas.</w:t>
      </w:r>
    </w:p>
    <w:p w14:paraId="20A94A8B" w14:textId="1349DAC5" w:rsidR="003F1B46" w:rsidRDefault="008C3501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7E62E6">
        <w:rPr>
          <w:rFonts w:ascii="Arial" w:hAnsi="Arial" w:cs="Arial"/>
        </w:rPr>
        <w:t xml:space="preserve">primeiro é o de que a fé se refere às promessas que Deus fez e que estão na Bíblia. </w:t>
      </w:r>
      <w:r w:rsidR="00DC7577" w:rsidRPr="007E62E6">
        <w:rPr>
          <w:rFonts w:ascii="Arial" w:hAnsi="Arial" w:cs="Arial"/>
        </w:rPr>
        <w:t>Possiv</w:t>
      </w:r>
      <w:r w:rsidR="00810C3E" w:rsidRPr="007E62E6">
        <w:rPr>
          <w:rFonts w:ascii="Arial" w:hAnsi="Arial" w:cs="Arial"/>
        </w:rPr>
        <w:t>el</w:t>
      </w:r>
      <w:r w:rsidR="00DC7577" w:rsidRPr="007E62E6">
        <w:rPr>
          <w:rFonts w:ascii="Arial" w:hAnsi="Arial" w:cs="Arial"/>
        </w:rPr>
        <w:t>mente</w:t>
      </w:r>
      <w:r w:rsidRPr="007E62E6">
        <w:rPr>
          <w:rFonts w:ascii="Arial" w:hAnsi="Arial" w:cs="Arial"/>
        </w:rPr>
        <w:t>, haverá pessoas que receberão orientações sobrenaturais de Deus</w:t>
      </w:r>
      <w:r w:rsidR="00925089" w:rsidRPr="007E62E6">
        <w:rPr>
          <w:rFonts w:ascii="Arial" w:hAnsi="Arial" w:cs="Arial"/>
        </w:rPr>
        <w:t>, promessas não registradas na Bíblia</w:t>
      </w:r>
      <w:r w:rsidR="00D440F9" w:rsidRPr="007E62E6">
        <w:rPr>
          <w:rFonts w:ascii="Arial" w:hAnsi="Arial" w:cs="Arial"/>
        </w:rPr>
        <w:t>,</w:t>
      </w:r>
      <w:r w:rsidR="00925089" w:rsidRPr="007E62E6">
        <w:rPr>
          <w:rFonts w:ascii="Arial" w:hAnsi="Arial" w:cs="Arial"/>
        </w:rPr>
        <w:t xml:space="preserve"> sobre o que </w:t>
      </w:r>
      <w:r w:rsidR="00E07E93">
        <w:rPr>
          <w:rFonts w:ascii="Arial" w:hAnsi="Arial" w:cs="Arial"/>
        </w:rPr>
        <w:t>Ele</w:t>
      </w:r>
      <w:r w:rsidR="00925089" w:rsidRPr="007E62E6">
        <w:rPr>
          <w:rFonts w:ascii="Arial" w:hAnsi="Arial" w:cs="Arial"/>
        </w:rPr>
        <w:t xml:space="preserve"> </w:t>
      </w:r>
      <w:r w:rsidR="00810C3E" w:rsidRPr="007E62E6">
        <w:rPr>
          <w:rFonts w:ascii="Arial" w:hAnsi="Arial" w:cs="Arial"/>
        </w:rPr>
        <w:t>far</w:t>
      </w:r>
      <w:r w:rsidR="00810C3E" w:rsidRPr="007E62E6">
        <w:rPr>
          <w:rFonts w:ascii="Arial" w:hAnsi="Arial" w:cs="Arial"/>
        </w:rPr>
        <w:t>á</w:t>
      </w:r>
      <w:r w:rsidR="00810C3E" w:rsidRPr="007E62E6">
        <w:rPr>
          <w:rFonts w:ascii="Arial" w:hAnsi="Arial" w:cs="Arial"/>
        </w:rPr>
        <w:t xml:space="preserve"> </w:t>
      </w:r>
      <w:r w:rsidR="00925089" w:rsidRPr="007E62E6">
        <w:rPr>
          <w:rFonts w:ascii="Arial" w:hAnsi="Arial" w:cs="Arial"/>
        </w:rPr>
        <w:t xml:space="preserve">em suas vidas ou nas vidas de seus amados. </w:t>
      </w:r>
      <w:r w:rsidR="00FE2F6F" w:rsidRPr="007E62E6">
        <w:rPr>
          <w:rFonts w:ascii="Arial" w:hAnsi="Arial" w:cs="Arial"/>
        </w:rPr>
        <w:t xml:space="preserve">Chamemos a isso de promessas subjetivas. </w:t>
      </w:r>
      <w:r w:rsidR="00925089" w:rsidRPr="007E62E6">
        <w:rPr>
          <w:rFonts w:ascii="Arial" w:hAnsi="Arial" w:cs="Arial"/>
        </w:rPr>
        <w:t xml:space="preserve">Crer </w:t>
      </w:r>
      <w:r w:rsidR="006737CB" w:rsidRPr="007E62E6">
        <w:rPr>
          <w:rFonts w:ascii="Arial" w:hAnsi="Arial" w:cs="Arial"/>
        </w:rPr>
        <w:t>que Deus tem o poder para fazer isso demonstra de fato a fé no Deus das Escrituras</w:t>
      </w:r>
      <w:r w:rsidR="00FE2F6F" w:rsidRPr="007E62E6">
        <w:rPr>
          <w:rFonts w:ascii="Arial" w:hAnsi="Arial" w:cs="Arial"/>
        </w:rPr>
        <w:t>, um Deus onipotente, onipresente e onisciente</w:t>
      </w:r>
      <w:r w:rsidR="006737CB" w:rsidRPr="007E62E6">
        <w:rPr>
          <w:rFonts w:ascii="Arial" w:hAnsi="Arial" w:cs="Arial"/>
        </w:rPr>
        <w:t xml:space="preserve">. </w:t>
      </w:r>
      <w:r w:rsidR="00406BF2">
        <w:rPr>
          <w:rFonts w:ascii="Arial" w:hAnsi="Arial" w:cs="Arial"/>
        </w:rPr>
        <w:t>No entanto,</w:t>
      </w:r>
      <w:r w:rsidR="00B91BAD">
        <w:rPr>
          <w:rFonts w:ascii="Arial" w:hAnsi="Arial" w:cs="Arial"/>
        </w:rPr>
        <w:t xml:space="preserve"> </w:t>
      </w:r>
      <w:r w:rsidR="006737CB">
        <w:rPr>
          <w:rFonts w:ascii="Arial" w:hAnsi="Arial" w:cs="Arial"/>
        </w:rPr>
        <w:t xml:space="preserve">as promessas </w:t>
      </w:r>
      <w:r w:rsidR="006737CB">
        <w:rPr>
          <w:rFonts w:ascii="Arial" w:hAnsi="Arial" w:cs="Arial"/>
        </w:rPr>
        <w:lastRenderedPageBreak/>
        <w:t xml:space="preserve">que </w:t>
      </w:r>
      <w:r w:rsidR="00FE2F6F">
        <w:rPr>
          <w:rFonts w:ascii="Arial" w:hAnsi="Arial" w:cs="Arial"/>
        </w:rPr>
        <w:t>constituem a fé bíblica e salvadora, que chamaremos de promessas objetivas</w:t>
      </w:r>
      <w:r w:rsidR="00C37B99">
        <w:rPr>
          <w:rFonts w:ascii="Arial" w:hAnsi="Arial" w:cs="Arial"/>
        </w:rPr>
        <w:t>, e que se estendem a todos os que creem, são aquelas que estão registradas na Bíblia.</w:t>
      </w:r>
    </w:p>
    <w:p w14:paraId="382ED47C" w14:textId="77777777" w:rsidR="003F1B46" w:rsidRDefault="00C37B99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segundo reside no fato de que devemos tomar cuidado para não confundir fé com pensamento positivo</w:t>
      </w:r>
      <w:r w:rsidR="008451C8">
        <w:rPr>
          <w:rFonts w:ascii="Arial" w:hAnsi="Arial" w:cs="Arial"/>
        </w:rPr>
        <w:t xml:space="preserve">. Não raras vezes, confundimos isso. Por exemplo, uma pessoa está enferma. Certamente ela pode ser curada por Deus. </w:t>
      </w:r>
      <w:r w:rsidR="00BD3543">
        <w:rPr>
          <w:rFonts w:ascii="Arial" w:hAnsi="Arial" w:cs="Arial"/>
        </w:rPr>
        <w:t>Nossa fé se manifesta no fato de crermos que Deus tem o poder para curar aquela pessoa. Mas nossa fé também se manifesta no fato de</w:t>
      </w:r>
      <w:r w:rsidR="00D169B1">
        <w:rPr>
          <w:rFonts w:ascii="Arial" w:hAnsi="Arial" w:cs="Arial"/>
        </w:rPr>
        <w:t>, por crermos na soberania e na bondade de Deus,</w:t>
      </w:r>
      <w:r w:rsidR="00BD3543">
        <w:rPr>
          <w:rFonts w:ascii="Arial" w:hAnsi="Arial" w:cs="Arial"/>
        </w:rPr>
        <w:t xml:space="preserve"> aceitarmos</w:t>
      </w:r>
      <w:r w:rsidR="00B3452B">
        <w:rPr>
          <w:rFonts w:ascii="Arial" w:hAnsi="Arial" w:cs="Arial"/>
        </w:rPr>
        <w:t xml:space="preserve"> a possibilidade de que </w:t>
      </w:r>
      <w:r w:rsidR="00D169B1">
        <w:rPr>
          <w:rFonts w:ascii="Arial" w:hAnsi="Arial" w:cs="Arial"/>
        </w:rPr>
        <w:t>Ele</w:t>
      </w:r>
      <w:r w:rsidR="00B3452B">
        <w:rPr>
          <w:rFonts w:ascii="Arial" w:hAnsi="Arial" w:cs="Arial"/>
        </w:rPr>
        <w:t xml:space="preserve"> não quererá curar aquela pessoa, pois seus planos são perfeitos e podem divergir dos nossos.</w:t>
      </w:r>
      <w:r w:rsidR="004F40C1">
        <w:rPr>
          <w:rFonts w:ascii="Arial" w:hAnsi="Arial" w:cs="Arial"/>
        </w:rPr>
        <w:t xml:space="preserve"> Quantas vezes não dizemos que cremos que Deus curará alguém, com uma motivação de passar uma mensagem positiva às p</w:t>
      </w:r>
      <w:r w:rsidR="00D52662">
        <w:rPr>
          <w:rFonts w:ascii="Arial" w:hAnsi="Arial" w:cs="Arial"/>
        </w:rPr>
        <w:t>essoas</w:t>
      </w:r>
      <w:r w:rsidR="004F40C1">
        <w:rPr>
          <w:rFonts w:ascii="Arial" w:hAnsi="Arial" w:cs="Arial"/>
        </w:rPr>
        <w:t xml:space="preserve">. Isso não é a fé </w:t>
      </w:r>
      <w:r w:rsidR="00D52662">
        <w:rPr>
          <w:rFonts w:ascii="Arial" w:hAnsi="Arial" w:cs="Arial"/>
        </w:rPr>
        <w:t>bíblica e salvadora, mas um desejo humano.</w:t>
      </w:r>
      <w:r w:rsidR="00925089">
        <w:rPr>
          <w:rFonts w:ascii="Arial" w:hAnsi="Arial" w:cs="Arial"/>
        </w:rPr>
        <w:t xml:space="preserve"> </w:t>
      </w:r>
    </w:p>
    <w:p w14:paraId="7C3ED4B4" w14:textId="77777777" w:rsidR="003F1B46" w:rsidRDefault="00433DBD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E, para nós, hoje, quais são as coisas que se esperam</w:t>
      </w:r>
      <w:r w:rsidR="00D52662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Certamente são as</w:t>
      </w:r>
      <w:r w:rsidR="0055328C">
        <w:rPr>
          <w:rFonts w:ascii="Arial" w:hAnsi="Arial" w:cs="Arial"/>
        </w:rPr>
        <w:t xml:space="preserve"> coisas prometidas por Deus nas Escrituras.</w:t>
      </w:r>
      <w:r w:rsidR="00D507A8">
        <w:rPr>
          <w:rFonts w:ascii="Arial" w:hAnsi="Arial" w:cs="Arial"/>
        </w:rPr>
        <w:t xml:space="preserve"> São as promessas objetivas.</w:t>
      </w:r>
      <w:r w:rsidR="0055328C">
        <w:rPr>
          <w:rFonts w:ascii="Arial" w:hAnsi="Arial" w:cs="Arial"/>
        </w:rPr>
        <w:t xml:space="preserve"> Hoje temos a certeza de que haverá a segunda vinda de Cristo, que teremos vida eterna e que passaremos a eternidade com Deus num novo céu e numa nova terra.</w:t>
      </w:r>
    </w:p>
    <w:p w14:paraId="4A8CA995" w14:textId="74690702" w:rsidR="00D507A8" w:rsidRDefault="00D507A8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Nossa fé, no que diz respeito às coisas que se esperam, se baseia </w:t>
      </w:r>
      <w:r w:rsidR="001E6133">
        <w:rPr>
          <w:rFonts w:ascii="Arial" w:hAnsi="Arial" w:cs="Arial"/>
        </w:rPr>
        <w:t>nisso</w:t>
      </w:r>
      <w:r w:rsidR="0031073F">
        <w:rPr>
          <w:rFonts w:ascii="Arial" w:hAnsi="Arial" w:cs="Arial"/>
        </w:rPr>
        <w:t xml:space="preserve">: a fé não é cega, </w:t>
      </w:r>
      <w:r w:rsidR="00A82810">
        <w:rPr>
          <w:rFonts w:ascii="Arial" w:hAnsi="Arial" w:cs="Arial"/>
        </w:rPr>
        <w:t>mas baseada em Deus, que nos deu a esperança e a expectativa.</w:t>
      </w:r>
    </w:p>
    <w:p w14:paraId="10606256" w14:textId="44B0C4EE" w:rsidR="000F4EAE" w:rsidRDefault="000F4EAE" w:rsidP="00430777">
      <w:pPr>
        <w:pStyle w:val="PargrafodaLista"/>
        <w:numPr>
          <w:ilvl w:val="0"/>
          <w:numId w:val="8"/>
        </w:numPr>
        <w:spacing w:before="120" w:after="120" w:line="360" w:lineRule="auto"/>
        <w:ind w:left="0"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convicção de fatos que se não veem</w:t>
      </w:r>
    </w:p>
    <w:p w14:paraId="4E7E3566" w14:textId="2DA5ECE2" w:rsidR="001E6133" w:rsidRDefault="00187E33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Bíblia nos informa muitos fatos que não vemos. Por exemplo, não vemos a Deus-Pai, nem a Cristo assentado à sua destra.</w:t>
      </w:r>
      <w:r w:rsidR="00C277F8">
        <w:rPr>
          <w:rFonts w:ascii="Arial" w:hAnsi="Arial" w:cs="Arial"/>
        </w:rPr>
        <w:t xml:space="preserve"> </w:t>
      </w:r>
      <w:r w:rsidR="00B866EF">
        <w:rPr>
          <w:rFonts w:ascii="Arial" w:hAnsi="Arial" w:cs="Arial"/>
        </w:rPr>
        <w:t xml:space="preserve">Também não vimos a crucificação de Cristo, nem sua ressurreição. </w:t>
      </w:r>
      <w:r w:rsidR="00C277F8">
        <w:rPr>
          <w:rFonts w:ascii="Arial" w:hAnsi="Arial" w:cs="Arial"/>
        </w:rPr>
        <w:t>A menos que Deus nos manifeste, não enxergamos as regiões celestiais. Não vemos também o Espírito Santo, que Deus concede a todos os que são seus filhos e nele creem.</w:t>
      </w:r>
    </w:p>
    <w:p w14:paraId="27819265" w14:textId="7E908305" w:rsidR="00D30EDF" w:rsidRPr="001E6133" w:rsidRDefault="00D30EDF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Como sabemos da existência de tudo isso? Simplesmente pelo fato de que a Bíblia nos informa que existem</w:t>
      </w:r>
      <w:r w:rsidR="00CB5D6A">
        <w:rPr>
          <w:rFonts w:ascii="Arial" w:hAnsi="Arial" w:cs="Arial"/>
        </w:rPr>
        <w:t>. Desde a criação do Homem, Deus tem revelado estes fatos aos homens, ou pela boca dos profetas, ou pelo próprio Filho</w:t>
      </w:r>
      <w:r w:rsidR="000C15A4">
        <w:rPr>
          <w:rFonts w:ascii="Arial" w:hAnsi="Arial" w:cs="Arial"/>
        </w:rPr>
        <w:t xml:space="preserve">, ou pelos apóstolos e por todos os que registraram as Escrituras. </w:t>
      </w:r>
    </w:p>
    <w:p w14:paraId="5ADF34D8" w14:textId="5AC0570B" w:rsidR="00ED1449" w:rsidRDefault="005F62E3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a fé se baseia na revelação que Deus fez de si mesmo</w:t>
      </w:r>
      <w:r w:rsidR="009C21EF">
        <w:rPr>
          <w:rFonts w:ascii="Arial" w:hAnsi="Arial" w:cs="Arial"/>
        </w:rPr>
        <w:t xml:space="preserve"> e nós devemos </w:t>
      </w:r>
      <w:r w:rsidR="00BE51D4">
        <w:rPr>
          <w:rFonts w:ascii="Arial" w:hAnsi="Arial" w:cs="Arial"/>
        </w:rPr>
        <w:t>viver por esta revelação, andando por fé</w:t>
      </w:r>
      <w:r w:rsidR="00672F5B">
        <w:rPr>
          <w:rFonts w:ascii="Arial" w:hAnsi="Arial" w:cs="Arial"/>
        </w:rPr>
        <w:t>.</w:t>
      </w:r>
    </w:p>
    <w:p w14:paraId="1F55883F" w14:textId="6D6D238E" w:rsidR="006C0C91" w:rsidRDefault="006C0C91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Hebreus 11.2</w:t>
      </w:r>
      <w:r w:rsidR="0064155C">
        <w:rPr>
          <w:rFonts w:ascii="Arial" w:hAnsi="Arial" w:cs="Arial"/>
          <w:i/>
          <w:iCs/>
        </w:rPr>
        <w:t>-3</w:t>
      </w:r>
      <w:r>
        <w:rPr>
          <w:rFonts w:ascii="Arial" w:hAnsi="Arial" w:cs="Arial"/>
          <w:i/>
          <w:iCs/>
        </w:rPr>
        <w:t xml:space="preserve">: </w:t>
      </w:r>
      <w:r w:rsidR="00433E10">
        <w:rPr>
          <w:rFonts w:ascii="Arial" w:hAnsi="Arial" w:cs="Arial"/>
        </w:rPr>
        <w:t>“</w:t>
      </w:r>
      <w:r w:rsidRPr="006C0C91">
        <w:rPr>
          <w:rFonts w:ascii="Arial" w:hAnsi="Arial" w:cs="Arial"/>
        </w:rPr>
        <w:t>Pois, pela fé, os antigos obtiveram bom testemunho.</w:t>
      </w:r>
      <w:r w:rsidR="00BD686B">
        <w:rPr>
          <w:rFonts w:ascii="Arial" w:hAnsi="Arial" w:cs="Arial"/>
        </w:rPr>
        <w:t xml:space="preserve"> P</w:t>
      </w:r>
      <w:r w:rsidR="00BD686B" w:rsidRPr="00BD686B">
        <w:rPr>
          <w:rFonts w:ascii="Arial" w:hAnsi="Arial" w:cs="Arial"/>
        </w:rPr>
        <w:t>ela fé, entendemos que foi o universo formado pela palavra de Deus, de maneira que o visível veio a existir das coisas que não aparecem.</w:t>
      </w:r>
      <w:r w:rsidR="00433E10">
        <w:rPr>
          <w:rFonts w:ascii="Arial" w:hAnsi="Arial" w:cs="Arial"/>
        </w:rPr>
        <w:t>”</w:t>
      </w:r>
    </w:p>
    <w:p w14:paraId="4D40594D" w14:textId="1DE1CDA9" w:rsidR="00A801D1" w:rsidRDefault="00BD686B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Observamos aqui </w:t>
      </w:r>
      <w:r w:rsidRPr="00B673D1">
        <w:rPr>
          <w:rFonts w:ascii="Arial" w:hAnsi="Arial" w:cs="Arial"/>
          <w:u w:val="single"/>
        </w:rPr>
        <w:t>dois efeitos da fé</w:t>
      </w:r>
      <w:r w:rsidR="00A801D1">
        <w:rPr>
          <w:rFonts w:ascii="Arial" w:hAnsi="Arial" w:cs="Arial"/>
        </w:rPr>
        <w:t xml:space="preserve">: i) o bom testemunho de Deus e </w:t>
      </w:r>
      <w:proofErr w:type="spellStart"/>
      <w:r w:rsidR="00A801D1">
        <w:rPr>
          <w:rFonts w:ascii="Arial" w:hAnsi="Arial" w:cs="Arial"/>
        </w:rPr>
        <w:t>ii</w:t>
      </w:r>
      <w:proofErr w:type="spellEnd"/>
      <w:r w:rsidR="00A801D1">
        <w:rPr>
          <w:rFonts w:ascii="Arial" w:hAnsi="Arial" w:cs="Arial"/>
        </w:rPr>
        <w:t>) o entendimento de que a Palavra de Deus criou o universo, vindo a existir o visível de coisas que não aparec</w:t>
      </w:r>
      <w:r w:rsidR="00F56053">
        <w:rPr>
          <w:rFonts w:ascii="Arial" w:hAnsi="Arial" w:cs="Arial"/>
        </w:rPr>
        <w:t>ia</w:t>
      </w:r>
      <w:r w:rsidR="00A801D1">
        <w:rPr>
          <w:rFonts w:ascii="Arial" w:hAnsi="Arial" w:cs="Arial"/>
        </w:rPr>
        <w:t>m.</w:t>
      </w:r>
    </w:p>
    <w:p w14:paraId="4346C636" w14:textId="70DDF865" w:rsidR="001E0F69" w:rsidRDefault="0038724F" w:rsidP="000330DE">
      <w:pPr>
        <w:pStyle w:val="PargrafodaLista"/>
        <w:numPr>
          <w:ilvl w:val="0"/>
          <w:numId w:val="3"/>
        </w:numPr>
        <w:spacing w:before="120" w:after="120" w:line="360" w:lineRule="auto"/>
        <w:ind w:left="142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6053">
        <w:rPr>
          <w:rFonts w:ascii="Arial" w:hAnsi="Arial" w:cs="Arial"/>
        </w:rPr>
        <w:tab/>
      </w:r>
      <w:r w:rsidR="001E0F69">
        <w:rPr>
          <w:rFonts w:ascii="Arial" w:hAnsi="Arial" w:cs="Arial"/>
        </w:rPr>
        <w:t>O bom testemunho de Deus:</w:t>
      </w:r>
    </w:p>
    <w:p w14:paraId="73888B4E" w14:textId="7BF12E2C" w:rsidR="006C0C91" w:rsidRDefault="0014448B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Inicialmente, o termo “antigos” se refere </w:t>
      </w:r>
      <w:r w:rsidR="0063588E">
        <w:rPr>
          <w:rFonts w:ascii="Arial" w:hAnsi="Arial" w:cs="Arial"/>
        </w:rPr>
        <w:t>aos personagens cuja menção se inicia no verso 4 e segue até o final do capítulo</w:t>
      </w:r>
      <w:r w:rsidR="00CA6D94">
        <w:rPr>
          <w:rFonts w:ascii="Arial" w:hAnsi="Arial" w:cs="Arial"/>
        </w:rPr>
        <w:t>. São os personagens do Antigo Testamento que</w:t>
      </w:r>
      <w:r w:rsidR="002136EC">
        <w:rPr>
          <w:rFonts w:ascii="Arial" w:hAnsi="Arial" w:cs="Arial"/>
        </w:rPr>
        <w:t xml:space="preserve"> foram contrários ao que as circunstâncias indicavam, desafiaram a incredulidade dos que os rodeavam</w:t>
      </w:r>
      <w:r w:rsidR="00066578">
        <w:rPr>
          <w:rFonts w:ascii="Arial" w:hAnsi="Arial" w:cs="Arial"/>
        </w:rPr>
        <w:t>,</w:t>
      </w:r>
      <w:r w:rsidR="002136EC">
        <w:rPr>
          <w:rFonts w:ascii="Arial" w:hAnsi="Arial" w:cs="Arial"/>
        </w:rPr>
        <w:t xml:space="preserve"> creram em Deus (viveram pela fé, crendo no que Deus havia dito que faria</w:t>
      </w:r>
      <w:r w:rsidR="0077551A">
        <w:rPr>
          <w:rFonts w:ascii="Arial" w:hAnsi="Arial" w:cs="Arial"/>
        </w:rPr>
        <w:t>, e agiram de acordo com esta fé</w:t>
      </w:r>
      <w:r w:rsidR="002136EC">
        <w:rPr>
          <w:rFonts w:ascii="Arial" w:hAnsi="Arial" w:cs="Arial"/>
        </w:rPr>
        <w:t>)</w:t>
      </w:r>
      <w:r w:rsidR="00066578">
        <w:rPr>
          <w:rFonts w:ascii="Arial" w:hAnsi="Arial" w:cs="Arial"/>
        </w:rPr>
        <w:t xml:space="preserve"> e obedeceram ao que Ele lhes ordenou</w:t>
      </w:r>
      <w:r w:rsidR="002136EC">
        <w:rPr>
          <w:rFonts w:ascii="Arial" w:hAnsi="Arial" w:cs="Arial"/>
        </w:rPr>
        <w:t>. Isso foi o suficiente para que Deus</w:t>
      </w:r>
      <w:r w:rsidR="00F22BF0">
        <w:rPr>
          <w:rFonts w:ascii="Arial" w:hAnsi="Arial" w:cs="Arial"/>
        </w:rPr>
        <w:t xml:space="preserve"> desse testemunho de que eles o agradaram. Esse é o bom testemunho divino.</w:t>
      </w:r>
    </w:p>
    <w:p w14:paraId="7BCBE0CE" w14:textId="36E11B06" w:rsidR="005A11F0" w:rsidRDefault="005A11F0" w:rsidP="000330DE">
      <w:pPr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Reparemos que Deus deu um bom testemunho de homens comuns como nós e a Bíblia não se furta a citar os fatos negativos de alguns desses personagens.</w:t>
      </w:r>
      <w:r w:rsidR="008F1CA6">
        <w:rPr>
          <w:rFonts w:ascii="Arial" w:hAnsi="Arial" w:cs="Arial"/>
        </w:rPr>
        <w:t xml:space="preserve"> Mas é bom ressaltar que o bom testemunho deriva da fé que tiveram esses homens nas promessas de Deus.</w:t>
      </w:r>
      <w:r w:rsidR="00BD2D67">
        <w:rPr>
          <w:rFonts w:ascii="Arial" w:hAnsi="Arial" w:cs="Arial"/>
        </w:rPr>
        <w:t xml:space="preserve"> É a fé que faz termos um bom testemunho de Deus.</w:t>
      </w:r>
    </w:p>
    <w:p w14:paraId="78AD0F1C" w14:textId="3C791789" w:rsidR="008F1CA6" w:rsidRPr="00F56053" w:rsidRDefault="00B13099" w:rsidP="000330DE">
      <w:pPr>
        <w:pStyle w:val="PargrafodaLista"/>
        <w:numPr>
          <w:ilvl w:val="0"/>
          <w:numId w:val="3"/>
        </w:numPr>
        <w:spacing w:before="120" w:after="120" w:line="360" w:lineRule="auto"/>
        <w:ind w:left="709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56053">
        <w:rPr>
          <w:rFonts w:ascii="Arial" w:hAnsi="Arial" w:cs="Arial"/>
        </w:rPr>
        <w:t xml:space="preserve"> entendimento de que a Palavra de Deus criou o universo, vindo a existir o visível de coisas que não aparec</w:t>
      </w:r>
      <w:r w:rsidR="0020608E">
        <w:rPr>
          <w:rFonts w:ascii="Arial" w:hAnsi="Arial" w:cs="Arial"/>
        </w:rPr>
        <w:t>e</w:t>
      </w:r>
      <w:r w:rsidR="00F56053">
        <w:rPr>
          <w:rFonts w:ascii="Arial" w:hAnsi="Arial" w:cs="Arial"/>
        </w:rPr>
        <w:t>m.</w:t>
      </w:r>
    </w:p>
    <w:p w14:paraId="4E6576C9" w14:textId="77777777" w:rsidR="00B13099" w:rsidRDefault="00CE4421" w:rsidP="000330DE">
      <w:pPr>
        <w:spacing w:before="120" w:after="12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 reconheçamos </w:t>
      </w:r>
      <w:r w:rsidR="00F41E5D">
        <w:rPr>
          <w:rFonts w:ascii="Arial" w:hAnsi="Arial" w:cs="Arial"/>
        </w:rPr>
        <w:t>que Deus</w:t>
      </w:r>
      <w:r w:rsidR="00374FAB">
        <w:rPr>
          <w:rFonts w:ascii="Arial" w:hAnsi="Arial" w:cs="Arial"/>
        </w:rPr>
        <w:t xml:space="preserve"> sempre existiu e sempre existirá. Ele é ilimitado. Tudo pode. E, do nada, por meio de sua Palavra</w:t>
      </w:r>
      <w:r w:rsidR="005A3866">
        <w:rPr>
          <w:rFonts w:ascii="Arial" w:hAnsi="Arial" w:cs="Arial"/>
        </w:rPr>
        <w:t xml:space="preserve">, criou o universo. Em </w:t>
      </w:r>
      <w:r w:rsidR="0046661C">
        <w:rPr>
          <w:rFonts w:ascii="Arial" w:hAnsi="Arial" w:cs="Arial"/>
        </w:rPr>
        <w:t>Gênesis 1</w:t>
      </w:r>
      <w:r w:rsidR="00DE7A72">
        <w:rPr>
          <w:rFonts w:ascii="Arial" w:hAnsi="Arial" w:cs="Arial"/>
        </w:rPr>
        <w:t xml:space="preserve">, </w:t>
      </w:r>
      <w:r w:rsidR="005A3866">
        <w:rPr>
          <w:rFonts w:ascii="Arial" w:hAnsi="Arial" w:cs="Arial"/>
        </w:rPr>
        <w:t xml:space="preserve">por seis vezes, </w:t>
      </w:r>
      <w:r w:rsidR="00DE7A72">
        <w:rPr>
          <w:rFonts w:ascii="Arial" w:hAnsi="Arial" w:cs="Arial"/>
        </w:rPr>
        <w:t>Deus fala e o mundo vem à existência por sua Palavra.</w:t>
      </w:r>
    </w:p>
    <w:p w14:paraId="72CA1B85" w14:textId="0E4A76B0" w:rsidR="008F1CA6" w:rsidRDefault="00235D3D" w:rsidP="000330DE">
      <w:pPr>
        <w:spacing w:before="120" w:after="12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Esse entendimento vai de encontro</w:t>
      </w:r>
      <w:r w:rsidR="00A241A9">
        <w:rPr>
          <w:rFonts w:ascii="Arial" w:hAnsi="Arial" w:cs="Arial"/>
        </w:rPr>
        <w:t xml:space="preserve"> ao pensamento atual que </w:t>
      </w:r>
      <w:r w:rsidR="007014DA">
        <w:rPr>
          <w:rFonts w:ascii="Arial" w:hAnsi="Arial" w:cs="Arial"/>
        </w:rPr>
        <w:t>fala do evolucionismo, como se todas as coisas tivessem se organizado</w:t>
      </w:r>
      <w:r w:rsidR="008A512E">
        <w:rPr>
          <w:rFonts w:ascii="Arial" w:hAnsi="Arial" w:cs="Arial"/>
        </w:rPr>
        <w:t xml:space="preserve"> de forma aleatória, sem um criador que estabeleceu ordem para todas as coisas. </w:t>
      </w:r>
      <w:r w:rsidR="00E51D24">
        <w:rPr>
          <w:rFonts w:ascii="Arial" w:hAnsi="Arial" w:cs="Arial"/>
        </w:rPr>
        <w:t>Vivemos numa época em que se busca provar que Deus não existe. Em alguns casos, busca-se provar que Ele existe, mas que Ele não interfere de modo algum no Universo</w:t>
      </w:r>
      <w:r w:rsidR="005D5228">
        <w:rPr>
          <w:rFonts w:ascii="Arial" w:hAnsi="Arial" w:cs="Arial"/>
        </w:rPr>
        <w:t xml:space="preserve"> ou que está de acordo com os pecados da humanidade.</w:t>
      </w:r>
      <w:r w:rsidR="00DE7A72">
        <w:rPr>
          <w:rFonts w:ascii="Arial" w:hAnsi="Arial" w:cs="Arial"/>
        </w:rPr>
        <w:t xml:space="preserve"> </w:t>
      </w:r>
    </w:p>
    <w:p w14:paraId="7BE2FA0D" w14:textId="0CED8474" w:rsidR="00DC2AB0" w:rsidRDefault="00DC2AB0" w:rsidP="000330DE">
      <w:pPr>
        <w:spacing w:before="120" w:after="12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 ausência de vida, trouxe Deus vida. </w:t>
      </w:r>
    </w:p>
    <w:p w14:paraId="1089275F" w14:textId="77777777" w:rsidR="00C253C4" w:rsidRDefault="00C253C4" w:rsidP="000330DE">
      <w:pPr>
        <w:spacing w:before="120" w:after="120" w:line="360" w:lineRule="auto"/>
        <w:ind w:left="708"/>
        <w:jc w:val="both"/>
        <w:rPr>
          <w:rFonts w:ascii="Arial" w:hAnsi="Arial" w:cs="Arial"/>
        </w:rPr>
      </w:pPr>
    </w:p>
    <w:p w14:paraId="162D6B47" w14:textId="18BF5AC3" w:rsidR="00C253C4" w:rsidRPr="00C253C4" w:rsidRDefault="00C253C4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C253C4">
        <w:rPr>
          <w:rFonts w:ascii="Arial" w:hAnsi="Arial" w:cs="Arial"/>
          <w:b/>
          <w:bCs/>
        </w:rPr>
        <w:t>Conclusão:</w:t>
      </w:r>
    </w:p>
    <w:p w14:paraId="1F5A9DAD" w14:textId="7992EE54" w:rsidR="00DA77D5" w:rsidRDefault="00DA77D5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Hoje a nossa fé tem sido confrontada em todos os ambientes em que vivemos. </w:t>
      </w:r>
      <w:r w:rsidR="00050DA7">
        <w:rPr>
          <w:rFonts w:ascii="Arial" w:hAnsi="Arial" w:cs="Arial"/>
        </w:rPr>
        <w:t xml:space="preserve">Nossa fé tem sido debochada, questionada, ridicularizada por aqueles que não creem em Jesus Cristo. Há situações em que nossa fé é questionada, inclusive, dentro da nossa </w:t>
      </w:r>
      <w:r w:rsidR="00050DA7">
        <w:rPr>
          <w:rFonts w:ascii="Arial" w:hAnsi="Arial" w:cs="Arial"/>
        </w:rPr>
        <w:lastRenderedPageBreak/>
        <w:t>própria Igreja</w:t>
      </w:r>
      <w:r w:rsidR="00050DA7" w:rsidRPr="007E62E6">
        <w:rPr>
          <w:rFonts w:ascii="Arial" w:hAnsi="Arial" w:cs="Arial"/>
        </w:rPr>
        <w:t xml:space="preserve">. </w:t>
      </w:r>
      <w:r w:rsidR="00502BEF" w:rsidRPr="007E62E6">
        <w:rPr>
          <w:rFonts w:ascii="Arial" w:hAnsi="Arial" w:cs="Arial"/>
        </w:rPr>
        <w:t>Quantas vezes somos ridicularizados, porque optamos por não andar na onda do momento</w:t>
      </w:r>
      <w:r w:rsidR="007E62E6" w:rsidRPr="007E62E6">
        <w:rPr>
          <w:rFonts w:ascii="Arial" w:hAnsi="Arial" w:cs="Arial"/>
        </w:rPr>
        <w:t>, buscando uma vida de obediência a Deus e</w:t>
      </w:r>
      <w:r w:rsidR="00502BEF" w:rsidRPr="007E62E6">
        <w:rPr>
          <w:rFonts w:ascii="Arial" w:hAnsi="Arial" w:cs="Arial"/>
        </w:rPr>
        <w:t xml:space="preserve"> nos </w:t>
      </w:r>
      <w:r w:rsidR="007E62E6" w:rsidRPr="007E62E6">
        <w:rPr>
          <w:rFonts w:ascii="Arial" w:hAnsi="Arial" w:cs="Arial"/>
        </w:rPr>
        <w:t>aferra</w:t>
      </w:r>
      <w:r w:rsidR="007E62E6" w:rsidRPr="007E62E6">
        <w:rPr>
          <w:rFonts w:ascii="Arial" w:hAnsi="Arial" w:cs="Arial"/>
        </w:rPr>
        <w:t>ndo</w:t>
      </w:r>
      <w:r w:rsidR="007E62E6" w:rsidRPr="007E62E6">
        <w:rPr>
          <w:rFonts w:ascii="Arial" w:hAnsi="Arial" w:cs="Arial"/>
        </w:rPr>
        <w:t xml:space="preserve"> </w:t>
      </w:r>
      <w:r w:rsidR="00502BEF" w:rsidRPr="007E62E6">
        <w:rPr>
          <w:rFonts w:ascii="Arial" w:hAnsi="Arial" w:cs="Arial"/>
        </w:rPr>
        <w:t>às promessas</w:t>
      </w:r>
      <w:r w:rsidR="00FB7086" w:rsidRPr="007E62E6">
        <w:rPr>
          <w:rFonts w:ascii="Arial" w:hAnsi="Arial" w:cs="Arial"/>
        </w:rPr>
        <w:t xml:space="preserve"> bíblicas</w:t>
      </w:r>
      <w:r w:rsidR="00502BEF" w:rsidRPr="007E62E6">
        <w:rPr>
          <w:rFonts w:ascii="Arial" w:hAnsi="Arial" w:cs="Arial"/>
        </w:rPr>
        <w:t xml:space="preserve"> que </w:t>
      </w:r>
      <w:r w:rsidR="007E62E6" w:rsidRPr="007E62E6">
        <w:rPr>
          <w:rFonts w:ascii="Arial" w:hAnsi="Arial" w:cs="Arial"/>
        </w:rPr>
        <w:t xml:space="preserve">Ele </w:t>
      </w:r>
      <w:r w:rsidR="00502BEF" w:rsidRPr="007E62E6">
        <w:rPr>
          <w:rFonts w:ascii="Arial" w:hAnsi="Arial" w:cs="Arial"/>
        </w:rPr>
        <w:t>nos fez?</w:t>
      </w:r>
      <w:r w:rsidR="00502BEF">
        <w:rPr>
          <w:rFonts w:ascii="Arial" w:hAnsi="Arial" w:cs="Arial"/>
        </w:rPr>
        <w:t xml:space="preserve"> </w:t>
      </w:r>
      <w:r w:rsidR="008B1925">
        <w:rPr>
          <w:rFonts w:ascii="Arial" w:hAnsi="Arial" w:cs="Arial"/>
        </w:rPr>
        <w:t xml:space="preserve">Quando falamos que Deus espera de nós certos comportamentos, quantas vezes pessoas que se dizem “irmãos” dizem que somos caretas? Quantas vezes, pessoas dentro da própria Igreja questionam </w:t>
      </w:r>
      <w:r w:rsidR="007E25BA">
        <w:rPr>
          <w:rFonts w:ascii="Arial" w:hAnsi="Arial" w:cs="Arial"/>
        </w:rPr>
        <w:t xml:space="preserve">os papéis que Deus estabeleceu para marido e mulher, influenciados por um mundo cada vez mais feminista? </w:t>
      </w:r>
    </w:p>
    <w:p w14:paraId="4DBDE4D2" w14:textId="6B721B61" w:rsidR="00FA1F69" w:rsidRDefault="00FA1F69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praticarmos a fé significa </w:t>
      </w:r>
      <w:r w:rsidR="003B4D04">
        <w:rPr>
          <w:rFonts w:ascii="Arial" w:hAnsi="Arial" w:cs="Arial"/>
        </w:rPr>
        <w:t>em primeiro lugar, conhecer as verdades bíblicas. Em seguida, crer nelas. Em terceiro, vivermos nossa vida</w:t>
      </w:r>
      <w:r w:rsidR="00CF4EE7">
        <w:rPr>
          <w:rFonts w:ascii="Arial" w:hAnsi="Arial" w:cs="Arial"/>
        </w:rPr>
        <w:t xml:space="preserve"> de acordo com elas.</w:t>
      </w:r>
    </w:p>
    <w:p w14:paraId="123CB71C" w14:textId="13BB49D6" w:rsidR="002F40EB" w:rsidRDefault="00CF4EE7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isso, p</w:t>
      </w:r>
      <w:r w:rsidR="002F40EB">
        <w:rPr>
          <w:rFonts w:ascii="Arial" w:hAnsi="Arial" w:cs="Arial"/>
        </w:rPr>
        <w:t>recisamos alimentar a nossa fé.</w:t>
      </w:r>
    </w:p>
    <w:p w14:paraId="0914EB98" w14:textId="11704C61" w:rsidR="00A81D35" w:rsidRDefault="00BF5E21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nossa fé bíblica e salvadora crê na verdade que a Bíblia traz.</w:t>
      </w:r>
      <w:r w:rsidR="00B10B21">
        <w:rPr>
          <w:rFonts w:ascii="Arial" w:hAnsi="Arial" w:cs="Arial"/>
        </w:rPr>
        <w:t xml:space="preserve"> Todos os fatos ocorridos, toda a história da redenção está na Bíblia. Isso já deveria ser suficiente para nos motivar a ler e estudar a Bíblia com intensidade, pois nossas vidas dependem desse alimento.</w:t>
      </w:r>
      <w:r>
        <w:rPr>
          <w:rFonts w:ascii="Arial" w:hAnsi="Arial" w:cs="Arial"/>
        </w:rPr>
        <w:t xml:space="preserve"> E a Bíblia traz</w:t>
      </w:r>
      <w:r w:rsidR="002F5EA6">
        <w:rPr>
          <w:rFonts w:ascii="Arial" w:hAnsi="Arial" w:cs="Arial"/>
        </w:rPr>
        <w:t xml:space="preserve"> que Deus criou o Universo</w:t>
      </w:r>
      <w:r w:rsidR="00B9573D">
        <w:rPr>
          <w:rFonts w:ascii="Arial" w:hAnsi="Arial" w:cs="Arial"/>
        </w:rPr>
        <w:t xml:space="preserve"> por meio de sua Palavra</w:t>
      </w:r>
      <w:r w:rsidR="002F5EA6">
        <w:rPr>
          <w:rFonts w:ascii="Arial" w:hAnsi="Arial" w:cs="Arial"/>
        </w:rPr>
        <w:t xml:space="preserve">. </w:t>
      </w:r>
      <w:r w:rsidR="00B9573D">
        <w:rPr>
          <w:rFonts w:ascii="Arial" w:hAnsi="Arial" w:cs="Arial"/>
        </w:rPr>
        <w:t>T</w:t>
      </w:r>
      <w:r w:rsidR="002F5EA6">
        <w:rPr>
          <w:rFonts w:ascii="Arial" w:hAnsi="Arial" w:cs="Arial"/>
        </w:rPr>
        <w:t>raz</w:t>
      </w:r>
      <w:r w:rsidR="00B9573D">
        <w:rPr>
          <w:rFonts w:ascii="Arial" w:hAnsi="Arial" w:cs="Arial"/>
        </w:rPr>
        <w:t xml:space="preserve"> também</w:t>
      </w:r>
      <w:r w:rsidR="002F5EA6">
        <w:rPr>
          <w:rFonts w:ascii="Arial" w:hAnsi="Arial" w:cs="Arial"/>
        </w:rPr>
        <w:t xml:space="preserve"> que o pecado entrou no mundo por</w:t>
      </w:r>
      <w:r w:rsidR="00775246">
        <w:rPr>
          <w:rFonts w:ascii="Arial" w:hAnsi="Arial" w:cs="Arial"/>
        </w:rPr>
        <w:t xml:space="preserve"> meio de um homem e isso serviu de herança para toda a humanidade.</w:t>
      </w:r>
      <w:r w:rsidR="00B9573D">
        <w:rPr>
          <w:rFonts w:ascii="Arial" w:hAnsi="Arial" w:cs="Arial"/>
        </w:rPr>
        <w:t xml:space="preserve"> Em Adão, todos pecaram.</w:t>
      </w:r>
      <w:r w:rsidR="00F910DF">
        <w:rPr>
          <w:rFonts w:ascii="Arial" w:hAnsi="Arial" w:cs="Arial"/>
        </w:rPr>
        <w:t xml:space="preserve"> A Bíblia traz também que existe perdão para este pecado que entrou no mundo. </w:t>
      </w:r>
      <w:r w:rsidR="008E27F4">
        <w:rPr>
          <w:rFonts w:ascii="Arial" w:hAnsi="Arial" w:cs="Arial"/>
        </w:rPr>
        <w:t>E este perdão é por meio de Jesus Cristo</w:t>
      </w:r>
      <w:r w:rsidR="00675E69">
        <w:rPr>
          <w:rFonts w:ascii="Arial" w:hAnsi="Arial" w:cs="Arial"/>
        </w:rPr>
        <w:t>, Romanos 5.19 afirma que “p</w:t>
      </w:r>
      <w:r w:rsidR="00675E69" w:rsidRPr="00675E69">
        <w:rPr>
          <w:rFonts w:ascii="Arial" w:hAnsi="Arial" w:cs="Arial"/>
        </w:rPr>
        <w:t>orque, como, pela desobediência de um só homem, muitos se tornaram pecadores, assim também, por meio da obediência de um só, muitos se tornarão justos.</w:t>
      </w:r>
      <w:r w:rsidR="00675E69">
        <w:rPr>
          <w:rFonts w:ascii="Arial" w:hAnsi="Arial" w:cs="Arial"/>
        </w:rPr>
        <w:t>”</w:t>
      </w:r>
    </w:p>
    <w:p w14:paraId="39AA88D3" w14:textId="0F55721B" w:rsidR="00B32A1E" w:rsidRDefault="00905767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Apeguemo-nos a essa grande verdade, por meio de nossa fé</w:t>
      </w:r>
      <w:r w:rsidR="00125409">
        <w:rPr>
          <w:rFonts w:ascii="Arial" w:hAnsi="Arial" w:cs="Arial"/>
        </w:rPr>
        <w:t>, e sejamos exortados pelo que diz o autor de Hebreus,</w:t>
      </w:r>
      <w:r w:rsidR="00B32A1E">
        <w:rPr>
          <w:rFonts w:ascii="Arial" w:hAnsi="Arial" w:cs="Arial"/>
        </w:rPr>
        <w:t xml:space="preserve"> no capítulo 12, versos 1 a 3: “</w:t>
      </w:r>
      <w:r w:rsidR="00B32A1E" w:rsidRPr="00B32A1E">
        <w:rPr>
          <w:rFonts w:ascii="Arial" w:hAnsi="Arial" w:cs="Arial"/>
        </w:rPr>
        <w:t>Portanto, também nós, visto que temos a rodear-nos tão grande nuvem de testemunhas, desembaraçando-nos de todo peso e do pecado que tenazmente nos assedia, corramos, com perseverança, a carreira que nos está proposta, olhando firmemente para o Autor e Consumador da fé, Jesus, o qual, em troca da alegria que lhe estava proposta, suportou a cruz, não fazendo caso da ignomínia, e está assentado à destra do trono de Deus. Considerai, pois, atentamente, aquele que suportou tamanha oposição dos pecadores contra si mesmo, para que não vos fatigueis, desmaiando em vossa alma.</w:t>
      </w:r>
      <w:r w:rsidR="00B32A1E">
        <w:rPr>
          <w:rFonts w:ascii="Arial" w:hAnsi="Arial" w:cs="Arial"/>
        </w:rPr>
        <w:t>”</w:t>
      </w:r>
    </w:p>
    <w:p w14:paraId="1B5E63A6" w14:textId="3B8C5166" w:rsidR="00617DB2" w:rsidRDefault="00617DB2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expressão “nuvem de testemunhas” não quer dizer pessoas sentadas numa arquibancada, observando nosso desempenho</w:t>
      </w:r>
      <w:r w:rsidR="002760DB">
        <w:rPr>
          <w:rFonts w:ascii="Arial" w:hAnsi="Arial" w:cs="Arial"/>
        </w:rPr>
        <w:t xml:space="preserve">, mas sim aquelas pessoas que obtiveram o bom testemunho de Deus por causa de sua fé. </w:t>
      </w:r>
    </w:p>
    <w:p w14:paraId="6A7489F7" w14:textId="2A8A9C7E" w:rsidR="002760DB" w:rsidRDefault="002760DB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Somos exortados</w:t>
      </w:r>
      <w:r w:rsidR="00AE0927">
        <w:rPr>
          <w:rFonts w:ascii="Arial" w:hAnsi="Arial" w:cs="Arial"/>
        </w:rPr>
        <w:t>, como foram os destinatários da Carta,</w:t>
      </w:r>
      <w:r w:rsidR="00846D0E">
        <w:rPr>
          <w:rFonts w:ascii="Arial" w:hAnsi="Arial" w:cs="Arial"/>
        </w:rPr>
        <w:t xml:space="preserve"> a </w:t>
      </w:r>
      <w:proofErr w:type="spellStart"/>
      <w:r w:rsidR="00846D0E">
        <w:rPr>
          <w:rFonts w:ascii="Arial" w:hAnsi="Arial" w:cs="Arial"/>
        </w:rPr>
        <w:t>nos</w:t>
      </w:r>
      <w:proofErr w:type="spellEnd"/>
      <w:r w:rsidR="00846D0E">
        <w:rPr>
          <w:rFonts w:ascii="Arial" w:hAnsi="Arial" w:cs="Arial"/>
        </w:rPr>
        <w:t xml:space="preserve"> desembaraçarmos de todo o pecado que </w:t>
      </w:r>
      <w:proofErr w:type="spellStart"/>
      <w:r w:rsidR="00846D0E">
        <w:rPr>
          <w:rFonts w:ascii="Arial" w:hAnsi="Arial" w:cs="Arial"/>
        </w:rPr>
        <w:t>nos</w:t>
      </w:r>
      <w:proofErr w:type="spellEnd"/>
      <w:r w:rsidR="00846D0E">
        <w:rPr>
          <w:rFonts w:ascii="Arial" w:hAnsi="Arial" w:cs="Arial"/>
        </w:rPr>
        <w:t xml:space="preserve"> assedia</w:t>
      </w:r>
      <w:r w:rsidR="003F358F">
        <w:rPr>
          <w:rFonts w:ascii="Arial" w:hAnsi="Arial" w:cs="Arial"/>
        </w:rPr>
        <w:t>, tendo o foco sempre em Cristo. Ressalta-se que Ele é o foco</w:t>
      </w:r>
      <w:r w:rsidR="00E85D71">
        <w:rPr>
          <w:rFonts w:ascii="Arial" w:hAnsi="Arial" w:cs="Arial"/>
        </w:rPr>
        <w:t>, ou seja, o foco</w:t>
      </w:r>
      <w:r w:rsidR="003F358F">
        <w:rPr>
          <w:rFonts w:ascii="Arial" w:hAnsi="Arial" w:cs="Arial"/>
        </w:rPr>
        <w:t xml:space="preserve"> não </w:t>
      </w:r>
      <w:r w:rsidR="00E85D71">
        <w:rPr>
          <w:rFonts w:ascii="Arial" w:hAnsi="Arial" w:cs="Arial"/>
        </w:rPr>
        <w:t xml:space="preserve">é </w:t>
      </w:r>
      <w:r w:rsidR="003F358F">
        <w:rPr>
          <w:rFonts w:ascii="Arial" w:hAnsi="Arial" w:cs="Arial"/>
        </w:rPr>
        <w:t>a nossa fé</w:t>
      </w:r>
      <w:r w:rsidR="00E85D71">
        <w:rPr>
          <w:rFonts w:ascii="Arial" w:hAnsi="Arial" w:cs="Arial"/>
        </w:rPr>
        <w:t>, mas a pessoa de Jesus Cristo</w:t>
      </w:r>
      <w:r w:rsidR="003F358F">
        <w:rPr>
          <w:rFonts w:ascii="Arial" w:hAnsi="Arial" w:cs="Arial"/>
        </w:rPr>
        <w:t>. Devemos seguir</w:t>
      </w:r>
      <w:r w:rsidR="00AE0927">
        <w:rPr>
          <w:rFonts w:ascii="Arial" w:hAnsi="Arial" w:cs="Arial"/>
        </w:rPr>
        <w:t xml:space="preserve"> </w:t>
      </w:r>
      <w:r w:rsidR="00AE0927">
        <w:rPr>
          <w:rFonts w:ascii="Arial" w:hAnsi="Arial" w:cs="Arial"/>
        </w:rPr>
        <w:lastRenderedPageBreak/>
        <w:t>em frente, baseados no exemplo de Cristo</w:t>
      </w:r>
      <w:r w:rsidR="00846D0E">
        <w:rPr>
          <w:rFonts w:ascii="Arial" w:hAnsi="Arial" w:cs="Arial"/>
        </w:rPr>
        <w:t>, que suportou muito sofrimento em troca da alegria que lhe estava proposta.</w:t>
      </w:r>
    </w:p>
    <w:p w14:paraId="06D3104F" w14:textId="305CBEEB" w:rsidR="00EC2ADA" w:rsidRDefault="00EC2ADA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Lembremos que não há outro caminho para nossa salvação. Somente Cristo. E sejamos encorajados pelo texto</w:t>
      </w:r>
      <w:r w:rsidR="00BF0FCE">
        <w:rPr>
          <w:rFonts w:ascii="Arial" w:hAnsi="Arial" w:cs="Arial"/>
        </w:rPr>
        <w:t xml:space="preserve"> de João 15.20: “</w:t>
      </w:r>
      <w:r w:rsidR="00BF0FCE" w:rsidRPr="00BF0FCE">
        <w:rPr>
          <w:rFonts w:ascii="Arial" w:hAnsi="Arial" w:cs="Arial"/>
        </w:rPr>
        <w:t>Lembrai-vos da palavra que eu vos disse: não é o servo maior do que seu senhor. Se me perseguiram a mim, também perseguirão a vós outros; se guardaram a minha palavra, também guardarão a vossa.</w:t>
      </w:r>
      <w:r w:rsidR="00E85D71">
        <w:rPr>
          <w:rFonts w:ascii="Arial" w:hAnsi="Arial" w:cs="Arial"/>
        </w:rPr>
        <w:t>”</w:t>
      </w:r>
    </w:p>
    <w:p w14:paraId="0D5C48A1" w14:textId="5EE3E067" w:rsidR="002529E2" w:rsidRDefault="003313EF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perseguido por causa de Cristo foi motivo de alegria por parte dos apóstolos que se sentiram lisonjeados e honrados pelo privilégio de sofrerem por Ele. Ser perseguido por causa de Cristo é um sinal de bem-aventurança</w:t>
      </w:r>
      <w:r w:rsidR="00164DED">
        <w:rPr>
          <w:rFonts w:ascii="Arial" w:hAnsi="Arial" w:cs="Arial"/>
        </w:rPr>
        <w:t xml:space="preserve"> e sinal de que estamos no caminho certo. A promessa do Senhor foi a de que estaria conosco até a consumação do século, não que teríamos tranquilidade e vida mansa nesta terra.</w:t>
      </w:r>
      <w:r w:rsidR="00CB5164">
        <w:rPr>
          <w:rFonts w:ascii="Arial" w:hAnsi="Arial" w:cs="Arial"/>
        </w:rPr>
        <w:t xml:space="preserve"> E Deus nos prometeu também a coroa da vida, para todos nós que</w:t>
      </w:r>
      <w:r w:rsidR="00B84A77">
        <w:rPr>
          <w:rFonts w:ascii="Arial" w:hAnsi="Arial" w:cs="Arial"/>
        </w:rPr>
        <w:t xml:space="preserve"> perseverarmos até o fim.</w:t>
      </w:r>
    </w:p>
    <w:p w14:paraId="0E66F1CE" w14:textId="085251DA" w:rsidR="00782DA8" w:rsidRDefault="00782DA8" w:rsidP="000330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F431D6" w14:textId="27F496F8" w:rsidR="00E97C9F" w:rsidRPr="00E97C9F" w:rsidRDefault="00E97C9F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97C9F">
        <w:rPr>
          <w:rFonts w:ascii="Arial" w:hAnsi="Arial" w:cs="Arial"/>
          <w:b/>
          <w:bCs/>
        </w:rPr>
        <w:t>Considerações:</w:t>
      </w:r>
    </w:p>
    <w:p w14:paraId="5436F261" w14:textId="07118F68" w:rsidR="008B08AE" w:rsidRDefault="00792C4B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Sugestões de </w:t>
      </w:r>
      <w:r w:rsidR="008B08AE">
        <w:rPr>
          <w:rFonts w:ascii="Arial" w:hAnsi="Arial" w:cs="Arial"/>
          <w:b/>
          <w:bCs/>
        </w:rPr>
        <w:t>perguntas para a introdução:</w:t>
      </w:r>
    </w:p>
    <w:p w14:paraId="513CDE5A" w14:textId="6A3DCAE3" w:rsidR="008B08AE" w:rsidRDefault="008B08AE" w:rsidP="000330DE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já se sentiu injustiçado por alguém, que o acusou por algo que não tinha feito?</w:t>
      </w:r>
    </w:p>
    <w:p w14:paraId="33B228B8" w14:textId="1F93ED2E" w:rsidR="008B08AE" w:rsidRDefault="008B08AE" w:rsidP="000330DE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já foi debochado por crer em Jesus Cristo e afirmar isso abertamente?</w:t>
      </w:r>
    </w:p>
    <w:p w14:paraId="2DBAFD4B" w14:textId="6E3E4106" w:rsidR="008B08AE" w:rsidRDefault="000F0209" w:rsidP="000330DE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já perdeu amizades por se</w:t>
      </w:r>
      <w:r w:rsidR="003313EF">
        <w:rPr>
          <w:rFonts w:ascii="Arial" w:hAnsi="Arial" w:cs="Arial"/>
        </w:rPr>
        <w:t xml:space="preserve"> converter</w:t>
      </w:r>
      <w:r w:rsidR="00511745">
        <w:rPr>
          <w:rFonts w:ascii="Arial" w:hAnsi="Arial" w:cs="Arial"/>
        </w:rPr>
        <w:t xml:space="preserve"> a Cristo</w:t>
      </w:r>
      <w:r w:rsidR="003313EF">
        <w:rPr>
          <w:rFonts w:ascii="Arial" w:hAnsi="Arial" w:cs="Arial"/>
        </w:rPr>
        <w:t>?</w:t>
      </w:r>
    </w:p>
    <w:p w14:paraId="7FF9BD13" w14:textId="27CFE6FE" w:rsidR="00511745" w:rsidRDefault="00511745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Essas perguntas podem ser importantes para ganhar a atenção dos jovens e introduzir o contexto da carta aos Hebreus</w:t>
      </w:r>
      <w:r w:rsidR="00792C4B">
        <w:rPr>
          <w:rFonts w:ascii="Arial" w:hAnsi="Arial" w:cs="Arial"/>
        </w:rPr>
        <w:t xml:space="preserve">; porém os facilitadores têm liberdade para introduzir o assunto da maneira que entenderem ser mais conveniente. </w:t>
      </w:r>
    </w:p>
    <w:p w14:paraId="7A27A95A" w14:textId="77777777" w:rsidR="008A4251" w:rsidRDefault="008A4251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2ACB7E8B" w14:textId="511325D4" w:rsidR="008A4251" w:rsidRDefault="008A4251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8A4251">
        <w:rPr>
          <w:rFonts w:ascii="Arial" w:hAnsi="Arial" w:cs="Arial"/>
          <w:b/>
          <w:bCs/>
        </w:rPr>
        <w:t>Sobre o texto:</w:t>
      </w:r>
    </w:p>
    <w:p w14:paraId="7EC5BB03" w14:textId="3A79D3BD" w:rsidR="008A4251" w:rsidRDefault="008A4251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tema desta mensagem é a prática da fé. </w:t>
      </w:r>
      <w:r w:rsidR="00E91763">
        <w:rPr>
          <w:rFonts w:ascii="Arial" w:hAnsi="Arial" w:cs="Arial"/>
        </w:rPr>
        <w:t xml:space="preserve">Por uma questão de buscarmos o que Deus quer falar, dentro de um contexto, numa sequência estabelecida bíblica, </w:t>
      </w:r>
      <w:r w:rsidR="00A653A2">
        <w:rPr>
          <w:rFonts w:ascii="Arial" w:hAnsi="Arial" w:cs="Arial"/>
        </w:rPr>
        <w:t>procuro</w:t>
      </w:r>
      <w:r w:rsidR="008C0849">
        <w:rPr>
          <w:rFonts w:ascii="Arial" w:hAnsi="Arial" w:cs="Arial"/>
        </w:rPr>
        <w:t>u-se</w:t>
      </w:r>
      <w:r w:rsidR="007C357A">
        <w:rPr>
          <w:rFonts w:ascii="Arial" w:hAnsi="Arial" w:cs="Arial"/>
        </w:rPr>
        <w:t xml:space="preserve"> </w:t>
      </w:r>
      <w:r w:rsidR="008C0849">
        <w:rPr>
          <w:rFonts w:ascii="Arial" w:hAnsi="Arial" w:cs="Arial"/>
        </w:rPr>
        <w:t xml:space="preserve">adotar </w:t>
      </w:r>
      <w:r w:rsidR="00FC5A35">
        <w:rPr>
          <w:rFonts w:ascii="Arial" w:hAnsi="Arial" w:cs="Arial"/>
        </w:rPr>
        <w:t xml:space="preserve">um único texto-base e </w:t>
      </w:r>
      <w:r w:rsidR="00B71667">
        <w:rPr>
          <w:rFonts w:ascii="Arial" w:hAnsi="Arial" w:cs="Arial"/>
        </w:rPr>
        <w:t>evitou-se</w:t>
      </w:r>
      <w:r w:rsidR="00E91763">
        <w:rPr>
          <w:rFonts w:ascii="Arial" w:hAnsi="Arial" w:cs="Arial"/>
        </w:rPr>
        <w:t xml:space="preserve"> buscar textos soltos que falem sobre fé</w:t>
      </w:r>
      <w:r w:rsidR="007E62E6">
        <w:rPr>
          <w:rFonts w:ascii="Arial" w:hAnsi="Arial" w:cs="Arial"/>
        </w:rPr>
        <w:t xml:space="preserve"> </w:t>
      </w:r>
      <w:r w:rsidR="00D62177">
        <w:rPr>
          <w:rFonts w:ascii="Arial" w:hAnsi="Arial" w:cs="Arial"/>
        </w:rPr>
        <w:t>(</w:t>
      </w:r>
      <w:r w:rsidR="00B34D90">
        <w:rPr>
          <w:rFonts w:ascii="Arial" w:hAnsi="Arial" w:cs="Arial"/>
        </w:rPr>
        <w:t>Mateus 8.10, 8.26; 17</w:t>
      </w:r>
      <w:r w:rsidR="00D175A9">
        <w:rPr>
          <w:rFonts w:ascii="Arial" w:hAnsi="Arial" w:cs="Arial"/>
        </w:rPr>
        <w:t xml:space="preserve">.20; Lucas 7.9; </w:t>
      </w:r>
      <w:r w:rsidR="00DE5CC4">
        <w:rPr>
          <w:rFonts w:ascii="Arial" w:hAnsi="Arial" w:cs="Arial"/>
        </w:rPr>
        <w:t>Romanos</w:t>
      </w:r>
      <w:r w:rsidR="00D175A9">
        <w:rPr>
          <w:rFonts w:ascii="Arial" w:hAnsi="Arial" w:cs="Arial"/>
        </w:rPr>
        <w:t xml:space="preserve"> 3.22;</w:t>
      </w:r>
      <w:r w:rsidR="00546BFF">
        <w:rPr>
          <w:rFonts w:ascii="Arial" w:hAnsi="Arial" w:cs="Arial"/>
        </w:rPr>
        <w:t xml:space="preserve"> 4.5; 5.1; 9.30;</w:t>
      </w:r>
      <w:r w:rsidR="00DE5CC4">
        <w:rPr>
          <w:rFonts w:ascii="Arial" w:hAnsi="Arial" w:cs="Arial"/>
        </w:rPr>
        <w:t xml:space="preserve"> 10.17</w:t>
      </w:r>
      <w:r w:rsidR="00DE5CC4">
        <w:rPr>
          <w:rFonts w:ascii="Arial" w:hAnsi="Arial" w:cs="Arial"/>
        </w:rPr>
        <w:t xml:space="preserve">; </w:t>
      </w:r>
      <w:r w:rsidR="00E37DE5">
        <w:rPr>
          <w:rFonts w:ascii="Arial" w:hAnsi="Arial" w:cs="Arial"/>
        </w:rPr>
        <w:t>Gálatas 3.</w:t>
      </w:r>
      <w:r w:rsidR="00DD3CAA">
        <w:rPr>
          <w:rFonts w:ascii="Arial" w:hAnsi="Arial" w:cs="Arial"/>
        </w:rPr>
        <w:t>8, 3.</w:t>
      </w:r>
      <w:r w:rsidR="00E37DE5">
        <w:rPr>
          <w:rFonts w:ascii="Arial" w:hAnsi="Arial" w:cs="Arial"/>
        </w:rPr>
        <w:t>24</w:t>
      </w:r>
      <w:r w:rsidR="00DD3CAA">
        <w:rPr>
          <w:rFonts w:ascii="Arial" w:hAnsi="Arial" w:cs="Arial"/>
        </w:rPr>
        <w:t xml:space="preserve">; </w:t>
      </w:r>
      <w:r w:rsidR="00D62177">
        <w:rPr>
          <w:rFonts w:ascii="Arial" w:hAnsi="Arial" w:cs="Arial"/>
        </w:rPr>
        <w:t>Efésios 2.8-</w:t>
      </w:r>
      <w:r w:rsidR="00DD3CAA">
        <w:rPr>
          <w:rFonts w:ascii="Arial" w:hAnsi="Arial" w:cs="Arial"/>
        </w:rPr>
        <w:t>9</w:t>
      </w:r>
      <w:r w:rsidR="00D62177">
        <w:rPr>
          <w:rFonts w:ascii="Arial" w:hAnsi="Arial" w:cs="Arial"/>
        </w:rPr>
        <w:t>;</w:t>
      </w:r>
      <w:r w:rsidR="00DD3CAA">
        <w:rPr>
          <w:rFonts w:ascii="Arial" w:hAnsi="Arial" w:cs="Arial"/>
        </w:rPr>
        <w:t xml:space="preserve"> 4.5</w:t>
      </w:r>
      <w:r w:rsidR="00947B20">
        <w:rPr>
          <w:rFonts w:ascii="Arial" w:hAnsi="Arial" w:cs="Arial"/>
        </w:rPr>
        <w:t>; Tiago 2.26, dentre outros</w:t>
      </w:r>
      <w:r w:rsidR="00EE709A">
        <w:rPr>
          <w:rFonts w:ascii="Arial" w:hAnsi="Arial" w:cs="Arial"/>
        </w:rPr>
        <w:t>)</w:t>
      </w:r>
      <w:r w:rsidR="00E91763">
        <w:rPr>
          <w:rFonts w:ascii="Arial" w:hAnsi="Arial" w:cs="Arial"/>
        </w:rPr>
        <w:t>.</w:t>
      </w:r>
      <w:r w:rsidR="00854BDC">
        <w:rPr>
          <w:rFonts w:ascii="Arial" w:hAnsi="Arial" w:cs="Arial"/>
        </w:rPr>
        <w:t xml:space="preserve"> Isso </w:t>
      </w:r>
      <w:r w:rsidR="00854BDC">
        <w:rPr>
          <w:rFonts w:ascii="Arial" w:hAnsi="Arial" w:cs="Arial"/>
          <w:b/>
          <w:bCs/>
          <w:i/>
          <w:iCs/>
          <w:u w:val="single"/>
        </w:rPr>
        <w:t>não</w:t>
      </w:r>
      <w:r w:rsidR="00854BDC">
        <w:rPr>
          <w:rFonts w:ascii="Arial" w:hAnsi="Arial" w:cs="Arial"/>
        </w:rPr>
        <w:t xml:space="preserve"> quer dizer que o facilitador não possa complementar sua argumentação com</w:t>
      </w:r>
      <w:r w:rsidR="00FC5A35">
        <w:rPr>
          <w:rFonts w:ascii="Arial" w:hAnsi="Arial" w:cs="Arial"/>
        </w:rPr>
        <w:t xml:space="preserve"> estes ou</w:t>
      </w:r>
      <w:r w:rsidR="00854BDC">
        <w:rPr>
          <w:rFonts w:ascii="Arial" w:hAnsi="Arial" w:cs="Arial"/>
        </w:rPr>
        <w:t xml:space="preserve"> outros textos. Contudo, deve-se tomar o cuidado para não forçar o texto</w:t>
      </w:r>
      <w:r w:rsidR="004A7247">
        <w:rPr>
          <w:rFonts w:ascii="Arial" w:hAnsi="Arial" w:cs="Arial"/>
        </w:rPr>
        <w:t xml:space="preserve"> ilustrativo, atribuindo-lhe um significado que ele não possui dentro do contexto em que está inserido.</w:t>
      </w:r>
    </w:p>
    <w:p w14:paraId="070737FF" w14:textId="77777777" w:rsidR="004A7247" w:rsidRDefault="004A7247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2DC9D349" w14:textId="317A0F4A" w:rsidR="004A7247" w:rsidRDefault="004A7247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Sobre ilustrações:</w:t>
      </w:r>
    </w:p>
    <w:p w14:paraId="28749598" w14:textId="790410AA" w:rsidR="004A7247" w:rsidRDefault="006278C8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ilustrações podem ser histórias pessoais, analogias com o mundo em que vivemos, trechos de literatura, </w:t>
      </w:r>
      <w:proofErr w:type="gramStart"/>
      <w:r>
        <w:rPr>
          <w:rFonts w:ascii="Arial" w:hAnsi="Arial" w:cs="Arial"/>
        </w:rPr>
        <w:t>notícias,</w:t>
      </w:r>
      <w:r w:rsidR="002B7621">
        <w:rPr>
          <w:rFonts w:ascii="Arial" w:hAnsi="Arial" w:cs="Arial"/>
        </w:rPr>
        <w:t xml:space="preserve"> </w:t>
      </w:r>
      <w:proofErr w:type="spellStart"/>
      <w:r w:rsidR="002B7621">
        <w:rPr>
          <w:rFonts w:ascii="Arial" w:hAnsi="Arial" w:cs="Arial"/>
        </w:rPr>
        <w:t>etc</w:t>
      </w:r>
      <w:proofErr w:type="spellEnd"/>
      <w:proofErr w:type="gramEnd"/>
      <w:r w:rsidR="002B7621">
        <w:rPr>
          <w:rFonts w:ascii="Arial" w:hAnsi="Arial" w:cs="Arial"/>
        </w:rPr>
        <w:t xml:space="preserve">, e </w:t>
      </w:r>
      <w:r w:rsidR="004A7247">
        <w:rPr>
          <w:rFonts w:ascii="Arial" w:hAnsi="Arial" w:cs="Arial"/>
        </w:rPr>
        <w:t xml:space="preserve">são sempre bem-vindas, </w:t>
      </w:r>
      <w:r w:rsidR="002B7621">
        <w:rPr>
          <w:rFonts w:ascii="Arial" w:hAnsi="Arial" w:cs="Arial"/>
        </w:rPr>
        <w:t>desde que</w:t>
      </w:r>
      <w:r w:rsidR="004A7247">
        <w:rPr>
          <w:rFonts w:ascii="Arial" w:hAnsi="Arial" w:cs="Arial"/>
        </w:rPr>
        <w:t xml:space="preserve"> elas ajud</w:t>
      </w:r>
      <w:r w:rsidR="002B7621">
        <w:rPr>
          <w:rFonts w:ascii="Arial" w:hAnsi="Arial" w:cs="Arial"/>
        </w:rPr>
        <w:t>e</w:t>
      </w:r>
      <w:r w:rsidR="004A7247">
        <w:rPr>
          <w:rFonts w:ascii="Arial" w:hAnsi="Arial" w:cs="Arial"/>
        </w:rPr>
        <w:t>m a</w:t>
      </w:r>
      <w:r w:rsidR="002B7621">
        <w:rPr>
          <w:rFonts w:ascii="Arial" w:hAnsi="Arial" w:cs="Arial"/>
        </w:rPr>
        <w:t xml:space="preserve"> elucidar o significado e facilitar a compreensão d</w:t>
      </w:r>
      <w:r w:rsidR="004A7247">
        <w:rPr>
          <w:rFonts w:ascii="Arial" w:hAnsi="Arial" w:cs="Arial"/>
        </w:rPr>
        <w:t xml:space="preserve">o texto. Contudo, tenhamos cuidado para não usarmos ilustrações </w:t>
      </w:r>
      <w:r w:rsidR="00B62918">
        <w:rPr>
          <w:rFonts w:ascii="Arial" w:hAnsi="Arial" w:cs="Arial"/>
        </w:rPr>
        <w:t xml:space="preserve">muito </w:t>
      </w:r>
      <w:r w:rsidR="00B53B23">
        <w:rPr>
          <w:rFonts w:ascii="Arial" w:hAnsi="Arial" w:cs="Arial"/>
        </w:rPr>
        <w:t>extensas</w:t>
      </w:r>
      <w:r w:rsidR="00B62918">
        <w:rPr>
          <w:rFonts w:ascii="Arial" w:hAnsi="Arial" w:cs="Arial"/>
        </w:rPr>
        <w:t>, nem um número muito grande de ilustrações</w:t>
      </w:r>
      <w:r w:rsidR="00B53B23">
        <w:rPr>
          <w:rFonts w:ascii="Arial" w:hAnsi="Arial" w:cs="Arial"/>
        </w:rPr>
        <w:t xml:space="preserve"> (duas ou três, no máximo, é o ideal)</w:t>
      </w:r>
      <w:r w:rsidR="00FA51A6">
        <w:rPr>
          <w:rFonts w:ascii="Arial" w:hAnsi="Arial" w:cs="Arial"/>
        </w:rPr>
        <w:t>, que podem deixar a exposição cansativa e fora do foco</w:t>
      </w:r>
      <w:r w:rsidR="00B53B23">
        <w:rPr>
          <w:rFonts w:ascii="Arial" w:hAnsi="Arial" w:cs="Arial"/>
        </w:rPr>
        <w:t xml:space="preserve">. Lembremos que o foco é o estudo </w:t>
      </w:r>
      <w:r w:rsidR="00FA51A6">
        <w:rPr>
          <w:rFonts w:ascii="Arial" w:hAnsi="Arial" w:cs="Arial"/>
        </w:rPr>
        <w:t>da Palavra</w:t>
      </w:r>
      <w:r w:rsidR="00B62918">
        <w:rPr>
          <w:rFonts w:ascii="Arial" w:hAnsi="Arial" w:cs="Arial"/>
        </w:rPr>
        <w:t>.</w:t>
      </w:r>
    </w:p>
    <w:p w14:paraId="22E635F4" w14:textId="77777777" w:rsidR="00754BCE" w:rsidRDefault="00754BCE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32BEC3C5" w14:textId="7D23F413" w:rsidR="00754BCE" w:rsidRDefault="00754BCE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Fontes do preparo:</w:t>
      </w:r>
    </w:p>
    <w:p w14:paraId="2452D085" w14:textId="271F344F" w:rsidR="00754BCE" w:rsidRDefault="00C62B17" w:rsidP="00754BCE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C62B17">
        <w:rPr>
          <w:rFonts w:ascii="Arial" w:hAnsi="Arial" w:cs="Arial"/>
        </w:rPr>
        <w:t xml:space="preserve">Lopes, </w:t>
      </w:r>
      <w:r>
        <w:rPr>
          <w:rFonts w:ascii="Arial" w:hAnsi="Arial" w:cs="Arial"/>
        </w:rPr>
        <w:t xml:space="preserve">Augustus </w:t>
      </w:r>
      <w:proofErr w:type="spellStart"/>
      <w:r>
        <w:rPr>
          <w:rFonts w:ascii="Arial" w:hAnsi="Arial" w:cs="Arial"/>
        </w:rPr>
        <w:t>Nicodemus</w:t>
      </w:r>
      <w:proofErr w:type="spellEnd"/>
      <w:r>
        <w:rPr>
          <w:rFonts w:ascii="Arial" w:hAnsi="Arial" w:cs="Arial"/>
        </w:rPr>
        <w:t>, Interpretando a Carta aos Hebreus</w:t>
      </w:r>
      <w:r w:rsidR="002C7615">
        <w:rPr>
          <w:rFonts w:ascii="Arial" w:hAnsi="Arial" w:cs="Arial"/>
        </w:rPr>
        <w:t>, São Paulo: Cultura Cristã, 2016</w:t>
      </w:r>
      <w:r>
        <w:rPr>
          <w:rFonts w:ascii="Arial" w:hAnsi="Arial" w:cs="Arial"/>
        </w:rPr>
        <w:t>.</w:t>
      </w:r>
    </w:p>
    <w:p w14:paraId="26E1690D" w14:textId="1A1C6C0D" w:rsidR="002C7615" w:rsidRDefault="007B085A" w:rsidP="00754BCE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hyperlink r:id="rId7" w:history="1">
        <w:r w:rsidRPr="0026124A">
          <w:rPr>
            <w:rStyle w:val="Hyperlink"/>
            <w:rFonts w:ascii="Arial" w:hAnsi="Arial" w:cs="Arial"/>
          </w:rPr>
          <w:t>https://www.ibnlugardevida.com.br/estudo/ver/158/vivendo-pela-fe-hebreus-1038-2-corintios-418</w:t>
        </w:r>
      </w:hyperlink>
    </w:p>
    <w:p w14:paraId="6E2C633D" w14:textId="49CF82D0" w:rsidR="007B085A" w:rsidRDefault="00DA6410" w:rsidP="00754BCE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hyperlink r:id="rId8" w:history="1">
        <w:r w:rsidRPr="0026124A">
          <w:rPr>
            <w:rStyle w:val="Hyperlink"/>
            <w:rFonts w:ascii="Arial" w:hAnsi="Arial" w:cs="Arial"/>
          </w:rPr>
          <w:t>https://reieterno.com.br/visao-panoramica-de-hebreus/</w:t>
        </w:r>
      </w:hyperlink>
    </w:p>
    <w:p w14:paraId="78306667" w14:textId="7BF60CB6" w:rsidR="00DA6410" w:rsidRDefault="00DE6616" w:rsidP="00754BCE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hyperlink r:id="rId9" w:history="1">
        <w:r w:rsidRPr="0026124A">
          <w:rPr>
            <w:rStyle w:val="Hyperlink"/>
            <w:rFonts w:ascii="Arial" w:hAnsi="Arial" w:cs="Arial"/>
          </w:rPr>
          <w:t>https://reavivadosporsuapalavra.org/2021/11/29/hebreus-11-comentado-por-rosana-barros-2/</w:t>
        </w:r>
      </w:hyperlink>
    </w:p>
    <w:p w14:paraId="3824E770" w14:textId="575FD418" w:rsidR="00DE6616" w:rsidRDefault="00DE6616" w:rsidP="00754BCE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hyperlink r:id="rId10" w:history="1">
        <w:r w:rsidRPr="0026124A">
          <w:rPr>
            <w:rStyle w:val="Hyperlink"/>
            <w:rFonts w:ascii="Arial" w:hAnsi="Arial" w:cs="Arial"/>
          </w:rPr>
          <w:t>https://estiloadoracao.com/fe-e-o-firme-fundamento-das-coisas-que-se-esperam/</w:t>
        </w:r>
      </w:hyperlink>
    </w:p>
    <w:p w14:paraId="15D99ECF" w14:textId="77777777" w:rsidR="00DE6616" w:rsidRPr="00DE6616" w:rsidRDefault="00DE6616" w:rsidP="00DE6616">
      <w:pPr>
        <w:spacing w:before="120" w:after="120" w:line="360" w:lineRule="auto"/>
        <w:jc w:val="both"/>
        <w:rPr>
          <w:rFonts w:ascii="Arial" w:hAnsi="Arial" w:cs="Arial"/>
        </w:rPr>
      </w:pPr>
    </w:p>
    <w:p w14:paraId="088F63A9" w14:textId="77777777" w:rsidR="007B085A" w:rsidRPr="007B085A" w:rsidRDefault="007B085A" w:rsidP="007B085A">
      <w:pPr>
        <w:spacing w:before="120" w:after="120" w:line="360" w:lineRule="auto"/>
        <w:jc w:val="both"/>
        <w:rPr>
          <w:rFonts w:ascii="Arial" w:hAnsi="Arial" w:cs="Arial"/>
        </w:rPr>
      </w:pPr>
    </w:p>
    <w:sectPr w:rsidR="007B085A" w:rsidRPr="007B085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3DAD" w14:textId="77777777" w:rsidR="00CF00AC" w:rsidRDefault="00CF00AC" w:rsidP="00CF00AC">
      <w:pPr>
        <w:spacing w:after="0" w:line="240" w:lineRule="auto"/>
      </w:pPr>
      <w:r>
        <w:separator/>
      </w:r>
    </w:p>
  </w:endnote>
  <w:endnote w:type="continuationSeparator" w:id="0">
    <w:p w14:paraId="68498162" w14:textId="77777777" w:rsidR="00CF00AC" w:rsidRDefault="00CF00AC" w:rsidP="00CF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12882"/>
      <w:docPartObj>
        <w:docPartGallery w:val="Page Numbers (Bottom of Page)"/>
        <w:docPartUnique/>
      </w:docPartObj>
    </w:sdtPr>
    <w:sdtContent>
      <w:p w14:paraId="0E47C41F" w14:textId="662069DF" w:rsidR="000330DE" w:rsidRDefault="000330D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50C5" w14:textId="77777777" w:rsidR="000330DE" w:rsidRDefault="000330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7329" w14:textId="77777777" w:rsidR="00CF00AC" w:rsidRDefault="00CF00AC" w:rsidP="00CF00AC">
      <w:pPr>
        <w:spacing w:after="0" w:line="240" w:lineRule="auto"/>
      </w:pPr>
      <w:r>
        <w:separator/>
      </w:r>
    </w:p>
  </w:footnote>
  <w:footnote w:type="continuationSeparator" w:id="0">
    <w:p w14:paraId="7600829A" w14:textId="77777777" w:rsidR="00CF00AC" w:rsidRDefault="00CF00AC" w:rsidP="00CF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BC45" w14:textId="5FB0E10D" w:rsidR="00CF00AC" w:rsidRPr="00CF00AC" w:rsidRDefault="00CF00AC" w:rsidP="00CF00AC">
    <w:pPr>
      <w:pStyle w:val="Cabealho"/>
      <w:jc w:val="center"/>
      <w:rPr>
        <w:rFonts w:ascii="Arial" w:hAnsi="Arial" w:cs="Arial"/>
      </w:rPr>
    </w:pPr>
    <w:r w:rsidRPr="00CF00AC">
      <w:rPr>
        <w:rFonts w:ascii="Arial" w:hAnsi="Arial" w:cs="Arial"/>
      </w:rPr>
      <w:t>O que de mim aprendestes: a prática da fé</w:t>
    </w:r>
  </w:p>
  <w:p w14:paraId="1913EFA0" w14:textId="77777777" w:rsidR="00CF00AC" w:rsidRDefault="00CF00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B20"/>
    <w:multiLevelType w:val="hybridMultilevel"/>
    <w:tmpl w:val="C716184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F07"/>
    <w:multiLevelType w:val="hybridMultilevel"/>
    <w:tmpl w:val="D2BAD8D2"/>
    <w:lvl w:ilvl="0" w:tplc="1576D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D4"/>
    <w:multiLevelType w:val="hybridMultilevel"/>
    <w:tmpl w:val="C716184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5BC9"/>
    <w:multiLevelType w:val="hybridMultilevel"/>
    <w:tmpl w:val="C716184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71E56"/>
    <w:multiLevelType w:val="hybridMultilevel"/>
    <w:tmpl w:val="C716184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16365"/>
    <w:multiLevelType w:val="hybridMultilevel"/>
    <w:tmpl w:val="D17C3FFE"/>
    <w:lvl w:ilvl="0" w:tplc="3C2A6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6363C"/>
    <w:multiLevelType w:val="hybridMultilevel"/>
    <w:tmpl w:val="4BD205FE"/>
    <w:lvl w:ilvl="0" w:tplc="EF02E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874A9"/>
    <w:multiLevelType w:val="hybridMultilevel"/>
    <w:tmpl w:val="657A5F9A"/>
    <w:lvl w:ilvl="0" w:tplc="7D64E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57332">
    <w:abstractNumId w:val="2"/>
  </w:num>
  <w:num w:numId="2" w16cid:durableId="1882671599">
    <w:abstractNumId w:val="4"/>
  </w:num>
  <w:num w:numId="3" w16cid:durableId="1723212316">
    <w:abstractNumId w:val="3"/>
  </w:num>
  <w:num w:numId="4" w16cid:durableId="550074340">
    <w:abstractNumId w:val="7"/>
  </w:num>
  <w:num w:numId="5" w16cid:durableId="1714502023">
    <w:abstractNumId w:val="5"/>
  </w:num>
  <w:num w:numId="6" w16cid:durableId="670720363">
    <w:abstractNumId w:val="1"/>
  </w:num>
  <w:num w:numId="7" w16cid:durableId="344018097">
    <w:abstractNumId w:val="6"/>
  </w:num>
  <w:num w:numId="8" w16cid:durableId="122795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AC"/>
    <w:rsid w:val="000228F1"/>
    <w:rsid w:val="000330DE"/>
    <w:rsid w:val="0004173E"/>
    <w:rsid w:val="00050DA7"/>
    <w:rsid w:val="00066578"/>
    <w:rsid w:val="00080DFF"/>
    <w:rsid w:val="000812E6"/>
    <w:rsid w:val="00082E31"/>
    <w:rsid w:val="00096C1C"/>
    <w:rsid w:val="000C15A4"/>
    <w:rsid w:val="000D3160"/>
    <w:rsid w:val="000E024B"/>
    <w:rsid w:val="000F0209"/>
    <w:rsid w:val="000F4EAE"/>
    <w:rsid w:val="001148F2"/>
    <w:rsid w:val="00125409"/>
    <w:rsid w:val="00131903"/>
    <w:rsid w:val="0014448B"/>
    <w:rsid w:val="00156E44"/>
    <w:rsid w:val="00163B1A"/>
    <w:rsid w:val="00164DED"/>
    <w:rsid w:val="001740C0"/>
    <w:rsid w:val="00187E33"/>
    <w:rsid w:val="001E0F69"/>
    <w:rsid w:val="001E6133"/>
    <w:rsid w:val="0020608E"/>
    <w:rsid w:val="002136EC"/>
    <w:rsid w:val="00222229"/>
    <w:rsid w:val="002339A2"/>
    <w:rsid w:val="00235D3D"/>
    <w:rsid w:val="002529E2"/>
    <w:rsid w:val="00273331"/>
    <w:rsid w:val="00275103"/>
    <w:rsid w:val="002760DB"/>
    <w:rsid w:val="00297BED"/>
    <w:rsid w:val="002B4565"/>
    <w:rsid w:val="002B7473"/>
    <w:rsid w:val="002B7621"/>
    <w:rsid w:val="002C7615"/>
    <w:rsid w:val="002D57EE"/>
    <w:rsid w:val="002F3924"/>
    <w:rsid w:val="002F40EB"/>
    <w:rsid w:val="002F5A95"/>
    <w:rsid w:val="002F5EA6"/>
    <w:rsid w:val="003075C7"/>
    <w:rsid w:val="0031073F"/>
    <w:rsid w:val="003313EF"/>
    <w:rsid w:val="003337D9"/>
    <w:rsid w:val="003710F6"/>
    <w:rsid w:val="00374FAB"/>
    <w:rsid w:val="00376479"/>
    <w:rsid w:val="0038724F"/>
    <w:rsid w:val="003B4D04"/>
    <w:rsid w:val="003C42EF"/>
    <w:rsid w:val="003D6683"/>
    <w:rsid w:val="003E12C2"/>
    <w:rsid w:val="003E3DE9"/>
    <w:rsid w:val="003F1B46"/>
    <w:rsid w:val="003F358F"/>
    <w:rsid w:val="00406BF2"/>
    <w:rsid w:val="004278D4"/>
    <w:rsid w:val="00430777"/>
    <w:rsid w:val="00433DBD"/>
    <w:rsid w:val="00433E10"/>
    <w:rsid w:val="00445D36"/>
    <w:rsid w:val="00451ADE"/>
    <w:rsid w:val="0046661C"/>
    <w:rsid w:val="004A7247"/>
    <w:rsid w:val="004B4BA7"/>
    <w:rsid w:val="004B5196"/>
    <w:rsid w:val="004F40C1"/>
    <w:rsid w:val="004F4D6E"/>
    <w:rsid w:val="00502BEF"/>
    <w:rsid w:val="00507470"/>
    <w:rsid w:val="00511745"/>
    <w:rsid w:val="0051551A"/>
    <w:rsid w:val="00516211"/>
    <w:rsid w:val="00545DAC"/>
    <w:rsid w:val="00546BFF"/>
    <w:rsid w:val="0055328C"/>
    <w:rsid w:val="0057261B"/>
    <w:rsid w:val="00576F07"/>
    <w:rsid w:val="005A11F0"/>
    <w:rsid w:val="005A3866"/>
    <w:rsid w:val="005C4580"/>
    <w:rsid w:val="005C6136"/>
    <w:rsid w:val="005D031A"/>
    <w:rsid w:val="005D5228"/>
    <w:rsid w:val="005F62E3"/>
    <w:rsid w:val="00617B83"/>
    <w:rsid w:val="00617DB1"/>
    <w:rsid w:val="00617DB2"/>
    <w:rsid w:val="006278C8"/>
    <w:rsid w:val="0063588E"/>
    <w:rsid w:val="0064155C"/>
    <w:rsid w:val="00672F5B"/>
    <w:rsid w:val="006737CB"/>
    <w:rsid w:val="00675E69"/>
    <w:rsid w:val="006A75C3"/>
    <w:rsid w:val="006C0C91"/>
    <w:rsid w:val="006E417C"/>
    <w:rsid w:val="007014DA"/>
    <w:rsid w:val="00724A91"/>
    <w:rsid w:val="00754BCE"/>
    <w:rsid w:val="007720C4"/>
    <w:rsid w:val="00772789"/>
    <w:rsid w:val="0077478B"/>
    <w:rsid w:val="00775246"/>
    <w:rsid w:val="0077551A"/>
    <w:rsid w:val="00782DA8"/>
    <w:rsid w:val="007868C4"/>
    <w:rsid w:val="00792C4B"/>
    <w:rsid w:val="00795DE2"/>
    <w:rsid w:val="007B085A"/>
    <w:rsid w:val="007C357A"/>
    <w:rsid w:val="007D18B5"/>
    <w:rsid w:val="007E25BA"/>
    <w:rsid w:val="007E62E6"/>
    <w:rsid w:val="00803EAA"/>
    <w:rsid w:val="00810C3E"/>
    <w:rsid w:val="008163FE"/>
    <w:rsid w:val="00823F59"/>
    <w:rsid w:val="008412DE"/>
    <w:rsid w:val="00841439"/>
    <w:rsid w:val="008451C8"/>
    <w:rsid w:val="00846D0E"/>
    <w:rsid w:val="00851EA7"/>
    <w:rsid w:val="00854BDC"/>
    <w:rsid w:val="00860592"/>
    <w:rsid w:val="0086633D"/>
    <w:rsid w:val="00871F30"/>
    <w:rsid w:val="00886017"/>
    <w:rsid w:val="008A4251"/>
    <w:rsid w:val="008A512E"/>
    <w:rsid w:val="008B08AE"/>
    <w:rsid w:val="008B1925"/>
    <w:rsid w:val="008C0849"/>
    <w:rsid w:val="008C3501"/>
    <w:rsid w:val="008D453D"/>
    <w:rsid w:val="008D53FB"/>
    <w:rsid w:val="008D6BD4"/>
    <w:rsid w:val="008E27F4"/>
    <w:rsid w:val="008F1CA6"/>
    <w:rsid w:val="00905767"/>
    <w:rsid w:val="0092061E"/>
    <w:rsid w:val="00925089"/>
    <w:rsid w:val="00936252"/>
    <w:rsid w:val="00947B20"/>
    <w:rsid w:val="00992098"/>
    <w:rsid w:val="009A2375"/>
    <w:rsid w:val="009A6E84"/>
    <w:rsid w:val="009B4A08"/>
    <w:rsid w:val="009C21EF"/>
    <w:rsid w:val="009F6A12"/>
    <w:rsid w:val="00A054A2"/>
    <w:rsid w:val="00A11518"/>
    <w:rsid w:val="00A12DE4"/>
    <w:rsid w:val="00A13528"/>
    <w:rsid w:val="00A241A9"/>
    <w:rsid w:val="00A32277"/>
    <w:rsid w:val="00A36BCD"/>
    <w:rsid w:val="00A4689D"/>
    <w:rsid w:val="00A653A2"/>
    <w:rsid w:val="00A7551A"/>
    <w:rsid w:val="00A77083"/>
    <w:rsid w:val="00A801D1"/>
    <w:rsid w:val="00A81D35"/>
    <w:rsid w:val="00A82810"/>
    <w:rsid w:val="00A97E3F"/>
    <w:rsid w:val="00AA359B"/>
    <w:rsid w:val="00AA59FA"/>
    <w:rsid w:val="00AB0880"/>
    <w:rsid w:val="00AE0927"/>
    <w:rsid w:val="00B10B21"/>
    <w:rsid w:val="00B13099"/>
    <w:rsid w:val="00B32A1E"/>
    <w:rsid w:val="00B3452B"/>
    <w:rsid w:val="00B34B9C"/>
    <w:rsid w:val="00B34D90"/>
    <w:rsid w:val="00B51082"/>
    <w:rsid w:val="00B53B23"/>
    <w:rsid w:val="00B6145E"/>
    <w:rsid w:val="00B61B38"/>
    <w:rsid w:val="00B62918"/>
    <w:rsid w:val="00B673D1"/>
    <w:rsid w:val="00B71667"/>
    <w:rsid w:val="00B77C43"/>
    <w:rsid w:val="00B847FE"/>
    <w:rsid w:val="00B84A77"/>
    <w:rsid w:val="00B866EF"/>
    <w:rsid w:val="00B91BAD"/>
    <w:rsid w:val="00B9573D"/>
    <w:rsid w:val="00BD2D67"/>
    <w:rsid w:val="00BD3543"/>
    <w:rsid w:val="00BD686B"/>
    <w:rsid w:val="00BE51D4"/>
    <w:rsid w:val="00BF0FCE"/>
    <w:rsid w:val="00BF5E21"/>
    <w:rsid w:val="00C02B57"/>
    <w:rsid w:val="00C11FCD"/>
    <w:rsid w:val="00C253C4"/>
    <w:rsid w:val="00C277F8"/>
    <w:rsid w:val="00C37B99"/>
    <w:rsid w:val="00C41C8E"/>
    <w:rsid w:val="00C62B17"/>
    <w:rsid w:val="00C64CAD"/>
    <w:rsid w:val="00C711CF"/>
    <w:rsid w:val="00CA6D94"/>
    <w:rsid w:val="00CB4643"/>
    <w:rsid w:val="00CB4D52"/>
    <w:rsid w:val="00CB5164"/>
    <w:rsid w:val="00CB5D6A"/>
    <w:rsid w:val="00CD03BE"/>
    <w:rsid w:val="00CD5D6D"/>
    <w:rsid w:val="00CE4421"/>
    <w:rsid w:val="00CF00AC"/>
    <w:rsid w:val="00CF4EE7"/>
    <w:rsid w:val="00D03BD3"/>
    <w:rsid w:val="00D169B1"/>
    <w:rsid w:val="00D175A9"/>
    <w:rsid w:val="00D30EDF"/>
    <w:rsid w:val="00D440F9"/>
    <w:rsid w:val="00D507A8"/>
    <w:rsid w:val="00D52662"/>
    <w:rsid w:val="00D62177"/>
    <w:rsid w:val="00D70C55"/>
    <w:rsid w:val="00D818BE"/>
    <w:rsid w:val="00DA6410"/>
    <w:rsid w:val="00DA77D5"/>
    <w:rsid w:val="00DC2AB0"/>
    <w:rsid w:val="00DC7577"/>
    <w:rsid w:val="00DD3CAA"/>
    <w:rsid w:val="00DE5CC4"/>
    <w:rsid w:val="00DE6616"/>
    <w:rsid w:val="00DE7A72"/>
    <w:rsid w:val="00DF5B42"/>
    <w:rsid w:val="00E07E93"/>
    <w:rsid w:val="00E323D7"/>
    <w:rsid w:val="00E37DE5"/>
    <w:rsid w:val="00E50A57"/>
    <w:rsid w:val="00E51D24"/>
    <w:rsid w:val="00E61BCC"/>
    <w:rsid w:val="00E71816"/>
    <w:rsid w:val="00E85D71"/>
    <w:rsid w:val="00E91763"/>
    <w:rsid w:val="00E97C9F"/>
    <w:rsid w:val="00EB0A03"/>
    <w:rsid w:val="00EC2ADA"/>
    <w:rsid w:val="00EC6AE2"/>
    <w:rsid w:val="00ED1449"/>
    <w:rsid w:val="00ED4721"/>
    <w:rsid w:val="00EE055B"/>
    <w:rsid w:val="00EE6323"/>
    <w:rsid w:val="00EE709A"/>
    <w:rsid w:val="00F22BF0"/>
    <w:rsid w:val="00F41E5D"/>
    <w:rsid w:val="00F43344"/>
    <w:rsid w:val="00F56053"/>
    <w:rsid w:val="00F67217"/>
    <w:rsid w:val="00F910DF"/>
    <w:rsid w:val="00F917EB"/>
    <w:rsid w:val="00FA1F69"/>
    <w:rsid w:val="00FA51A6"/>
    <w:rsid w:val="00FA5CC6"/>
    <w:rsid w:val="00FA7842"/>
    <w:rsid w:val="00FB7086"/>
    <w:rsid w:val="00FC5A35"/>
    <w:rsid w:val="00FE2DAE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EE51"/>
  <w15:chartTrackingRefBased/>
  <w15:docId w15:val="{13740303-4207-4F42-9CFE-D341DCB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0AC"/>
    <w:pPr>
      <w:keepNext/>
      <w:keepLines/>
      <w:spacing w:before="160" w:after="80"/>
      <w:outlineLvl w:val="2"/>
    </w:pPr>
    <w:rPr>
      <w:rFonts w:eastAsiaTheme="majorEastAsia" w:cstheme="majorBidi"/>
      <w:color w:val="BF8F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F8F0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0AC"/>
    <w:pPr>
      <w:keepNext/>
      <w:keepLines/>
      <w:spacing w:before="80" w:after="40"/>
      <w:outlineLvl w:val="4"/>
    </w:pPr>
    <w:rPr>
      <w:rFonts w:eastAsiaTheme="majorEastAsia" w:cstheme="majorBidi"/>
      <w:color w:val="BF8F0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57575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0AC"/>
    <w:pPr>
      <w:keepNext/>
      <w:keepLines/>
      <w:spacing w:before="40" w:after="0"/>
      <w:outlineLvl w:val="6"/>
    </w:pPr>
    <w:rPr>
      <w:rFonts w:eastAsiaTheme="majorEastAsia" w:cstheme="majorBidi"/>
      <w:color w:val="757575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0AC"/>
    <w:pPr>
      <w:keepNext/>
      <w:keepLines/>
      <w:spacing w:after="0"/>
      <w:outlineLvl w:val="7"/>
    </w:pPr>
    <w:rPr>
      <w:rFonts w:eastAsiaTheme="majorEastAsia" w:cstheme="majorBidi"/>
      <w:i/>
      <w:iCs/>
      <w:color w:val="4C4C4C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0AC"/>
    <w:pPr>
      <w:keepNext/>
      <w:keepLines/>
      <w:spacing w:after="0"/>
      <w:outlineLvl w:val="8"/>
    </w:pPr>
    <w:rPr>
      <w:rFonts w:eastAsiaTheme="majorEastAsia" w:cstheme="majorBidi"/>
      <w:color w:val="4C4C4C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0AC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0AC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0AC"/>
    <w:rPr>
      <w:rFonts w:eastAsiaTheme="majorEastAsia" w:cstheme="majorBidi"/>
      <w:color w:val="BF8F00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0AC"/>
    <w:rPr>
      <w:rFonts w:eastAsiaTheme="majorEastAsia" w:cstheme="majorBidi"/>
      <w:i/>
      <w:iCs/>
      <w:color w:val="BF8F00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0AC"/>
    <w:rPr>
      <w:rFonts w:eastAsiaTheme="majorEastAsia" w:cstheme="majorBidi"/>
      <w:color w:val="BF8F0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0AC"/>
    <w:rPr>
      <w:rFonts w:eastAsiaTheme="majorEastAsia" w:cstheme="majorBidi"/>
      <w:i/>
      <w:iCs/>
      <w:color w:val="757575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0AC"/>
    <w:rPr>
      <w:rFonts w:eastAsiaTheme="majorEastAsia" w:cstheme="majorBidi"/>
      <w:color w:val="757575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0AC"/>
    <w:rPr>
      <w:rFonts w:eastAsiaTheme="majorEastAsia" w:cstheme="majorBidi"/>
      <w:i/>
      <w:iCs/>
      <w:color w:val="4C4C4C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0AC"/>
    <w:rPr>
      <w:rFonts w:eastAsiaTheme="majorEastAsia" w:cstheme="majorBidi"/>
      <w:color w:val="4C4C4C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0AC"/>
    <w:pPr>
      <w:numPr>
        <w:ilvl w:val="1"/>
      </w:numPr>
    </w:pPr>
    <w:rPr>
      <w:rFonts w:eastAsiaTheme="majorEastAsia" w:cstheme="majorBidi"/>
      <w:color w:val="757575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0AC"/>
    <w:rPr>
      <w:rFonts w:eastAsiaTheme="majorEastAsia" w:cstheme="majorBidi"/>
      <w:color w:val="757575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0AC"/>
    <w:pPr>
      <w:spacing w:before="160"/>
      <w:jc w:val="center"/>
    </w:pPr>
    <w:rPr>
      <w:i/>
      <w:iCs/>
      <w:color w:val="60606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0AC"/>
    <w:rPr>
      <w:i/>
      <w:iCs/>
      <w:color w:val="606060" w:themeColor="text1" w:themeTint="BF"/>
    </w:rPr>
  </w:style>
  <w:style w:type="paragraph" w:styleId="PargrafodaLista">
    <w:name w:val="List Paragraph"/>
    <w:basedOn w:val="Normal"/>
    <w:uiPriority w:val="34"/>
    <w:qFormat/>
    <w:rsid w:val="00CF00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0AC"/>
    <w:rPr>
      <w:i/>
      <w:iCs/>
      <w:color w:val="BF8F00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0AC"/>
    <w:pPr>
      <w:pBdr>
        <w:top w:val="single" w:sz="4" w:space="10" w:color="BF8F00" w:themeColor="accent1" w:themeShade="BF"/>
        <w:bottom w:val="single" w:sz="4" w:space="10" w:color="BF8F00" w:themeColor="accent1" w:themeShade="BF"/>
      </w:pBdr>
      <w:spacing w:before="360" w:after="360"/>
      <w:ind w:left="864" w:right="864"/>
      <w:jc w:val="center"/>
    </w:pPr>
    <w:rPr>
      <w:i/>
      <w:iCs/>
      <w:color w:val="BF8F00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0AC"/>
    <w:rPr>
      <w:i/>
      <w:iCs/>
      <w:color w:val="BF8F00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0AC"/>
    <w:rPr>
      <w:b/>
      <w:bCs/>
      <w:smallCaps/>
      <w:color w:val="BF8F00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0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0AC"/>
  </w:style>
  <w:style w:type="paragraph" w:styleId="Rodap">
    <w:name w:val="footer"/>
    <w:basedOn w:val="Normal"/>
    <w:link w:val="RodapChar"/>
    <w:uiPriority w:val="99"/>
    <w:unhideWhenUsed/>
    <w:rsid w:val="00CF0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0AC"/>
  </w:style>
  <w:style w:type="paragraph" w:styleId="Reviso">
    <w:name w:val="Revision"/>
    <w:hidden/>
    <w:uiPriority w:val="99"/>
    <w:semiHidden/>
    <w:rsid w:val="00E61BC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B085A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201">
          <w:marLeft w:val="75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1585955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834589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424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6751991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3919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6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549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3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4382035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eterno.com.br/visao-panoramica-de-hebreu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nlugardevida.com.br/estudo/ver/158/vivendo-pela-fe-hebreus-1038-2-corintios-4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stiloadoracao.com/fe-e-o-firme-fundamento-das-coisas-que-se-espe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vivadosporsuapalavra.org/2021/11/29/hebreus-11-comentado-por-rosana-barros-2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m Tiras">
  <a:themeElements>
    <a:clrScheme name="Em Tir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Em Tir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m Tir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2755</Words>
  <Characters>14879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GUARAGNA DOS REIS</dc:creator>
  <cp:keywords/>
  <dc:description/>
  <cp:lastModifiedBy>EDUARDO JOSÉ GUARAGNA DOS REIS</cp:lastModifiedBy>
  <cp:revision>2</cp:revision>
  <dcterms:created xsi:type="dcterms:W3CDTF">2024-02-18T18:37:00Z</dcterms:created>
  <dcterms:modified xsi:type="dcterms:W3CDTF">2024-02-18T18:37:00Z</dcterms:modified>
</cp:coreProperties>
</file>