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AF77E" w14:textId="4C43F15F" w:rsidR="00353403" w:rsidRPr="003A4A30" w:rsidRDefault="00536C40" w:rsidP="003A4A30">
      <w:pPr>
        <w:jc w:val="center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CASO 1</w:t>
      </w:r>
    </w:p>
    <w:p w14:paraId="50BBF1B1" w14:textId="59E9F0CD" w:rsidR="003A4A30" w:rsidRPr="003A4A30" w:rsidRDefault="003A4A30" w:rsidP="003A4A30">
      <w:pPr>
        <w:rPr>
          <w:rFonts w:ascii="Calibri" w:hAnsi="Calibri" w:cs="Calibri"/>
          <w:sz w:val="20"/>
          <w:szCs w:val="20"/>
        </w:rPr>
      </w:pPr>
      <w:r w:rsidRPr="003A4A30">
        <w:rPr>
          <w:rFonts w:ascii="Calibri" w:hAnsi="Calibri" w:cs="Calibri"/>
          <w:sz w:val="20"/>
          <w:szCs w:val="20"/>
        </w:rPr>
        <w:t>La empresa “</w:t>
      </w:r>
      <w:r>
        <w:rPr>
          <w:rFonts w:ascii="Calibri" w:hAnsi="Calibri" w:cs="Calibri"/>
          <w:sz w:val="20"/>
          <w:szCs w:val="20"/>
        </w:rPr>
        <w:t>Comercial Edilberto</w:t>
      </w:r>
      <w:r w:rsidRPr="003A4A30">
        <w:rPr>
          <w:rFonts w:ascii="Calibri" w:hAnsi="Calibri" w:cs="Calibri"/>
          <w:sz w:val="20"/>
          <w:szCs w:val="20"/>
        </w:rPr>
        <w:t xml:space="preserve"> S.A.C.” al 31 de diciembre de 2024 presenta la siguiente información:</w:t>
      </w:r>
    </w:p>
    <w:p w14:paraId="3A444E8F" w14:textId="77777777" w:rsidR="003A4A30" w:rsidRPr="003A4A30" w:rsidRDefault="003A4A30" w:rsidP="003A4A30">
      <w:pPr>
        <w:pStyle w:val="Prrafodelista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3A4A30">
        <w:rPr>
          <w:rFonts w:ascii="Calibri" w:hAnsi="Calibri" w:cs="Calibri"/>
          <w:sz w:val="20"/>
          <w:szCs w:val="20"/>
        </w:rPr>
        <w:t>Cuentas por pagar proveedores (plazo 3 años): S/ 25,000</w:t>
      </w:r>
    </w:p>
    <w:p w14:paraId="6986A37B" w14:textId="77777777" w:rsidR="003A4A30" w:rsidRDefault="003A4A30" w:rsidP="003A4A30">
      <w:pPr>
        <w:pStyle w:val="Prrafodelista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3A4A30">
        <w:rPr>
          <w:rFonts w:ascii="Calibri" w:hAnsi="Calibri" w:cs="Calibri"/>
          <w:sz w:val="20"/>
          <w:szCs w:val="20"/>
        </w:rPr>
        <w:t>Sueldos por pagar: S/ 15,000</w:t>
      </w:r>
    </w:p>
    <w:p w14:paraId="7362ACAF" w14:textId="77777777" w:rsidR="003A4A30" w:rsidRPr="003A4A30" w:rsidRDefault="003A4A30" w:rsidP="003A4A30">
      <w:pPr>
        <w:pStyle w:val="Prrafodelista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3A4A30">
        <w:rPr>
          <w:rFonts w:ascii="Calibri" w:hAnsi="Calibri" w:cs="Calibri"/>
          <w:sz w:val="20"/>
          <w:szCs w:val="20"/>
        </w:rPr>
        <w:t>Capital social: S/ 200,000</w:t>
      </w:r>
    </w:p>
    <w:p w14:paraId="7BA2022A" w14:textId="77777777" w:rsidR="003A4A30" w:rsidRDefault="003A4A30" w:rsidP="003A4A30">
      <w:pPr>
        <w:pStyle w:val="Prrafodelista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3A4A30">
        <w:rPr>
          <w:rFonts w:ascii="Calibri" w:hAnsi="Calibri" w:cs="Calibri"/>
          <w:sz w:val="20"/>
          <w:szCs w:val="20"/>
        </w:rPr>
        <w:t>Utilidades acumuladas: S/ 3</w:t>
      </w:r>
      <w:r>
        <w:rPr>
          <w:rFonts w:ascii="Calibri" w:hAnsi="Calibri" w:cs="Calibri"/>
          <w:sz w:val="20"/>
          <w:szCs w:val="20"/>
        </w:rPr>
        <w:t>0</w:t>
      </w:r>
      <w:r w:rsidRPr="003A4A30">
        <w:rPr>
          <w:rFonts w:ascii="Calibri" w:hAnsi="Calibri" w:cs="Calibri"/>
          <w:sz w:val="20"/>
          <w:szCs w:val="20"/>
        </w:rPr>
        <w:t>,000</w:t>
      </w:r>
    </w:p>
    <w:p w14:paraId="5B2FA6DE" w14:textId="77777777" w:rsidR="003A4A30" w:rsidRPr="003A4A30" w:rsidRDefault="003A4A30" w:rsidP="003A4A30">
      <w:pPr>
        <w:pStyle w:val="Prrafodelista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3A4A30">
        <w:rPr>
          <w:rFonts w:ascii="Calibri" w:hAnsi="Calibri" w:cs="Calibri"/>
          <w:sz w:val="20"/>
          <w:szCs w:val="20"/>
        </w:rPr>
        <w:t>Préstamo bancario a 1 año: S/ 11,000</w:t>
      </w:r>
    </w:p>
    <w:p w14:paraId="76BA3699" w14:textId="77777777" w:rsidR="003A4A30" w:rsidRPr="003A4A30" w:rsidRDefault="003A4A30" w:rsidP="003A4A30">
      <w:pPr>
        <w:pStyle w:val="Prrafodelista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3A4A30">
        <w:rPr>
          <w:rFonts w:ascii="Calibri" w:hAnsi="Calibri" w:cs="Calibri"/>
          <w:sz w:val="20"/>
          <w:szCs w:val="20"/>
        </w:rPr>
        <w:t>Maquinaria textil (costo S/ 228,000 – depreciación acumulada S/ 30,000): S/ 198,000</w:t>
      </w:r>
    </w:p>
    <w:p w14:paraId="66DCA8CB" w14:textId="3936A576" w:rsidR="003A4A30" w:rsidRPr="003A4A30" w:rsidRDefault="003A4A30" w:rsidP="003A4A30">
      <w:pPr>
        <w:pStyle w:val="Prrafodelista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3A4A30">
        <w:rPr>
          <w:rFonts w:ascii="Calibri" w:hAnsi="Calibri" w:cs="Calibri"/>
          <w:sz w:val="20"/>
          <w:szCs w:val="20"/>
        </w:rPr>
        <w:t>Cuentas por pagar proveedores (plazo 45 días): S/ 25,000</w:t>
      </w:r>
    </w:p>
    <w:p w14:paraId="5533F5FB" w14:textId="35FA8568" w:rsidR="003A4A30" w:rsidRPr="003A4A30" w:rsidRDefault="003A4A30" w:rsidP="003A4A30">
      <w:pPr>
        <w:pStyle w:val="Prrafodelista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3A4A30">
        <w:rPr>
          <w:rFonts w:ascii="Calibri" w:hAnsi="Calibri" w:cs="Calibri"/>
          <w:sz w:val="20"/>
          <w:szCs w:val="20"/>
        </w:rPr>
        <w:t>Caja y Bancos: S/ 28,000</w:t>
      </w:r>
    </w:p>
    <w:p w14:paraId="4570807D" w14:textId="77777777" w:rsidR="003A4A30" w:rsidRPr="003A4A30" w:rsidRDefault="003A4A30" w:rsidP="003A4A30">
      <w:pPr>
        <w:pStyle w:val="Prrafodelista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3A4A30">
        <w:rPr>
          <w:rFonts w:ascii="Calibri" w:hAnsi="Calibri" w:cs="Calibri"/>
          <w:sz w:val="20"/>
          <w:szCs w:val="20"/>
        </w:rPr>
        <w:t>Cuentas por cobrar clientes (plazo 60 días): S/ 95,000</w:t>
      </w:r>
    </w:p>
    <w:p w14:paraId="07FE213E" w14:textId="77777777" w:rsidR="003A4A30" w:rsidRPr="003A4A30" w:rsidRDefault="003A4A30" w:rsidP="003A4A30">
      <w:pPr>
        <w:pStyle w:val="Prrafodelista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3A4A30">
        <w:rPr>
          <w:rFonts w:ascii="Calibri" w:hAnsi="Calibri" w:cs="Calibri"/>
          <w:sz w:val="20"/>
          <w:szCs w:val="20"/>
        </w:rPr>
        <w:t>Inventarios de telas: S/ 36,000</w:t>
      </w:r>
    </w:p>
    <w:p w14:paraId="3B4DF53B" w14:textId="539E217E" w:rsidR="003A4A30" w:rsidRPr="003A4A30" w:rsidRDefault="003A4A30" w:rsidP="003A4A30">
      <w:pPr>
        <w:pStyle w:val="Prrafodelista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3A4A30">
        <w:rPr>
          <w:rFonts w:ascii="Calibri" w:hAnsi="Calibri" w:cs="Calibri"/>
          <w:sz w:val="20"/>
          <w:szCs w:val="20"/>
        </w:rPr>
        <w:t xml:space="preserve">Cuentas por cobrar clientes (plazo </w:t>
      </w:r>
      <w:r>
        <w:rPr>
          <w:rFonts w:ascii="Calibri" w:hAnsi="Calibri" w:cs="Calibri"/>
          <w:sz w:val="20"/>
          <w:szCs w:val="20"/>
        </w:rPr>
        <w:t>18</w:t>
      </w:r>
      <w:r w:rsidRPr="003A4A30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meses</w:t>
      </w:r>
      <w:r w:rsidRPr="003A4A30">
        <w:rPr>
          <w:rFonts w:ascii="Calibri" w:hAnsi="Calibri" w:cs="Calibri"/>
          <w:sz w:val="20"/>
          <w:szCs w:val="20"/>
        </w:rPr>
        <w:t>): S/ 45,000</w:t>
      </w:r>
    </w:p>
    <w:p w14:paraId="122FC64C" w14:textId="77777777" w:rsidR="003A4A30" w:rsidRPr="003A4A30" w:rsidRDefault="003A4A30" w:rsidP="003A4A30">
      <w:pPr>
        <w:pStyle w:val="Prrafodelista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3A4A30">
        <w:rPr>
          <w:rFonts w:ascii="Calibri" w:hAnsi="Calibri" w:cs="Calibri"/>
          <w:sz w:val="20"/>
          <w:szCs w:val="20"/>
        </w:rPr>
        <w:t>Préstamo bancario a 2 años: S/ 90,000</w:t>
      </w:r>
    </w:p>
    <w:p w14:paraId="5717316E" w14:textId="4464318D" w:rsidR="003A4A30" w:rsidRPr="003A4A30" w:rsidRDefault="003A4A30" w:rsidP="003A4A30">
      <w:pPr>
        <w:pStyle w:val="Prrafodelista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Utilidad del ejercicio: S/6,000</w:t>
      </w:r>
    </w:p>
    <w:p w14:paraId="4DB9E449" w14:textId="6D6A6DAD" w:rsidR="00353403" w:rsidRDefault="009C743C" w:rsidP="00353403">
      <w:pPr>
        <w:rPr>
          <w:rFonts w:ascii="Calibri" w:hAnsi="Calibri" w:cs="Calibri"/>
          <w:sz w:val="20"/>
          <w:szCs w:val="20"/>
        </w:rPr>
      </w:pPr>
      <w:r w:rsidRPr="009C743C">
        <w:rPr>
          <w:noProof/>
        </w:rPr>
        <w:drawing>
          <wp:inline distT="0" distB="0" distL="0" distR="0" wp14:anchorId="74252444" wp14:editId="4683F30C">
            <wp:extent cx="6112626" cy="4673600"/>
            <wp:effectExtent l="0" t="0" r="2540" b="0"/>
            <wp:docPr id="96907888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317" cy="4679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8A42F" w14:textId="77777777" w:rsidR="00536C40" w:rsidRPr="00536C40" w:rsidRDefault="00536C40" w:rsidP="00536C40">
      <w:pPr>
        <w:rPr>
          <w:rFonts w:ascii="Calibri" w:hAnsi="Calibri" w:cs="Calibri"/>
          <w:b/>
          <w:bCs/>
          <w:sz w:val="20"/>
          <w:szCs w:val="20"/>
        </w:rPr>
      </w:pPr>
      <w:r w:rsidRPr="00536C40">
        <w:rPr>
          <w:rFonts w:ascii="Calibri" w:hAnsi="Calibri" w:cs="Calibri"/>
          <w:b/>
          <w:bCs/>
          <w:sz w:val="20"/>
          <w:szCs w:val="20"/>
        </w:rPr>
        <w:t>Cálculos adicionales</w:t>
      </w:r>
    </w:p>
    <w:p w14:paraId="520F789D" w14:textId="77777777" w:rsidR="00536C40" w:rsidRPr="00536C40" w:rsidRDefault="00536C40" w:rsidP="00536C40">
      <w:pPr>
        <w:rPr>
          <w:rFonts w:ascii="Calibri" w:hAnsi="Calibri" w:cs="Calibri"/>
          <w:sz w:val="20"/>
          <w:szCs w:val="20"/>
        </w:rPr>
      </w:pPr>
      <w:r w:rsidRPr="00536C40">
        <w:rPr>
          <w:rFonts w:ascii="Calibri" w:hAnsi="Calibri" w:cs="Calibri"/>
          <w:sz w:val="20"/>
          <w:szCs w:val="20"/>
        </w:rPr>
        <w:t>a) Capital de trabajo = Activo corriente – Pasivo corriente</w:t>
      </w:r>
    </w:p>
    <w:p w14:paraId="3692FB33" w14:textId="77777777" w:rsidR="00536C40" w:rsidRPr="00536C40" w:rsidRDefault="00536C40" w:rsidP="00536C40">
      <w:pPr>
        <w:rPr>
          <w:rFonts w:ascii="Calibri" w:hAnsi="Calibri" w:cs="Calibri"/>
          <w:sz w:val="20"/>
          <w:szCs w:val="20"/>
        </w:rPr>
      </w:pPr>
      <w:r w:rsidRPr="00536C40">
        <w:rPr>
          <w:rFonts w:ascii="Calibri" w:hAnsi="Calibri" w:cs="Calibri"/>
          <w:sz w:val="20"/>
          <w:szCs w:val="20"/>
        </w:rPr>
        <w:t>b) Razón corriente = Activo corriente / Pasivo corriente</w:t>
      </w:r>
    </w:p>
    <w:p w14:paraId="3FBB970A" w14:textId="77777777" w:rsidR="00536C40" w:rsidRPr="00536C40" w:rsidRDefault="00536C40" w:rsidP="00536C40">
      <w:pPr>
        <w:rPr>
          <w:rFonts w:ascii="Calibri" w:hAnsi="Calibri" w:cs="Calibri"/>
          <w:sz w:val="20"/>
          <w:szCs w:val="20"/>
        </w:rPr>
      </w:pPr>
      <w:r w:rsidRPr="00536C40">
        <w:rPr>
          <w:rFonts w:ascii="Calibri" w:hAnsi="Calibri" w:cs="Calibri"/>
          <w:sz w:val="20"/>
          <w:szCs w:val="20"/>
        </w:rPr>
        <w:t>c) Prueba ácida = (Activo corriente – Inventarios) / Pasivo corriente</w:t>
      </w:r>
    </w:p>
    <w:p w14:paraId="1A9E275D" w14:textId="77777777" w:rsidR="00536C40" w:rsidRPr="00536C40" w:rsidRDefault="00536C40" w:rsidP="00536C40">
      <w:pPr>
        <w:rPr>
          <w:rFonts w:ascii="Calibri" w:hAnsi="Calibri" w:cs="Calibri"/>
          <w:sz w:val="20"/>
          <w:szCs w:val="20"/>
        </w:rPr>
      </w:pPr>
      <w:r w:rsidRPr="00536C40">
        <w:rPr>
          <w:rFonts w:ascii="Calibri" w:hAnsi="Calibri" w:cs="Calibri"/>
          <w:sz w:val="20"/>
          <w:szCs w:val="20"/>
        </w:rPr>
        <w:t>d) Nivel de endeudamiento = Pasivo total / Activo total</w:t>
      </w:r>
    </w:p>
    <w:p w14:paraId="5F639A5A" w14:textId="4058CE43" w:rsidR="003A4A30" w:rsidRPr="003A4A30" w:rsidRDefault="00536C40" w:rsidP="003A4A30">
      <w:pPr>
        <w:jc w:val="center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lastRenderedPageBreak/>
        <w:t>CASO 2</w:t>
      </w:r>
    </w:p>
    <w:p w14:paraId="431F43A3" w14:textId="77777777" w:rsidR="003A4A30" w:rsidRPr="003A4A30" w:rsidRDefault="003A4A30" w:rsidP="003A4A30">
      <w:pPr>
        <w:rPr>
          <w:rFonts w:ascii="Calibri" w:hAnsi="Calibri" w:cs="Calibri"/>
          <w:sz w:val="20"/>
          <w:szCs w:val="20"/>
        </w:rPr>
      </w:pPr>
      <w:r w:rsidRPr="003A4A30">
        <w:rPr>
          <w:rFonts w:ascii="Calibri" w:hAnsi="Calibri" w:cs="Calibri"/>
          <w:sz w:val="20"/>
          <w:szCs w:val="20"/>
        </w:rPr>
        <w:t>La empresa “Distribuidora Andina S.A.C.” al 31 de diciembre de 2024 presenta la siguiente información:</w:t>
      </w:r>
    </w:p>
    <w:p w14:paraId="694A8F11" w14:textId="77777777" w:rsidR="009C743C" w:rsidRPr="009C743C" w:rsidRDefault="009C743C" w:rsidP="009C743C">
      <w:pPr>
        <w:pStyle w:val="Prrafodelista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9C743C">
        <w:rPr>
          <w:rFonts w:ascii="Calibri" w:hAnsi="Calibri" w:cs="Calibri"/>
          <w:sz w:val="20"/>
          <w:szCs w:val="20"/>
        </w:rPr>
        <w:t>Utilidad del ejercicio: S/ 8,500</w:t>
      </w:r>
    </w:p>
    <w:p w14:paraId="23E35DBA" w14:textId="77777777" w:rsidR="009C743C" w:rsidRPr="009C743C" w:rsidRDefault="009C743C" w:rsidP="009C743C">
      <w:pPr>
        <w:pStyle w:val="Prrafodelista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9C743C">
        <w:rPr>
          <w:rFonts w:ascii="Calibri" w:hAnsi="Calibri" w:cs="Calibri"/>
          <w:sz w:val="20"/>
          <w:szCs w:val="20"/>
        </w:rPr>
        <w:t>Inventarios de mercaderías: S/ 42,000</w:t>
      </w:r>
    </w:p>
    <w:p w14:paraId="6D2C6E9D" w14:textId="77777777" w:rsidR="009C743C" w:rsidRPr="009C743C" w:rsidRDefault="009C743C" w:rsidP="009C743C">
      <w:pPr>
        <w:pStyle w:val="Prrafodelista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9C743C">
        <w:rPr>
          <w:rFonts w:ascii="Calibri" w:hAnsi="Calibri" w:cs="Calibri"/>
          <w:sz w:val="20"/>
          <w:szCs w:val="20"/>
        </w:rPr>
        <w:t>Cuentas por cobrar clientes (plazo 2 años): S/ 38,000</w:t>
      </w:r>
    </w:p>
    <w:p w14:paraId="75F9D2E5" w14:textId="77777777" w:rsidR="009C743C" w:rsidRPr="009C743C" w:rsidRDefault="009C743C" w:rsidP="009C743C">
      <w:pPr>
        <w:pStyle w:val="Prrafodelista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9C743C">
        <w:rPr>
          <w:rFonts w:ascii="Calibri" w:hAnsi="Calibri" w:cs="Calibri"/>
          <w:sz w:val="20"/>
          <w:szCs w:val="20"/>
        </w:rPr>
        <w:t>Vehículos de reparto (costo S/ 160,000 – depreciación acumulada S/ 40,000): S/ 120,000</w:t>
      </w:r>
    </w:p>
    <w:p w14:paraId="3CCACE2C" w14:textId="77777777" w:rsidR="009C743C" w:rsidRPr="009C743C" w:rsidRDefault="009C743C" w:rsidP="009C743C">
      <w:pPr>
        <w:pStyle w:val="Prrafodelista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9C743C">
        <w:rPr>
          <w:rFonts w:ascii="Calibri" w:hAnsi="Calibri" w:cs="Calibri"/>
          <w:sz w:val="20"/>
          <w:szCs w:val="20"/>
        </w:rPr>
        <w:t>Capital social: S/ 180,000</w:t>
      </w:r>
    </w:p>
    <w:p w14:paraId="78B67974" w14:textId="77777777" w:rsidR="009C743C" w:rsidRPr="009C743C" w:rsidRDefault="009C743C" w:rsidP="009C743C">
      <w:pPr>
        <w:pStyle w:val="Prrafodelista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9C743C">
        <w:rPr>
          <w:rFonts w:ascii="Calibri" w:hAnsi="Calibri" w:cs="Calibri"/>
          <w:sz w:val="20"/>
          <w:szCs w:val="20"/>
        </w:rPr>
        <w:t>Préstamo bancario a 3 años: S/ 75,000</w:t>
      </w:r>
    </w:p>
    <w:p w14:paraId="6D3FCBA1" w14:textId="77777777" w:rsidR="009C743C" w:rsidRPr="009C743C" w:rsidRDefault="009C743C" w:rsidP="009C743C">
      <w:pPr>
        <w:pStyle w:val="Prrafodelista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9C743C">
        <w:rPr>
          <w:rFonts w:ascii="Calibri" w:hAnsi="Calibri" w:cs="Calibri"/>
          <w:sz w:val="20"/>
          <w:szCs w:val="20"/>
        </w:rPr>
        <w:t>Cuentas por pagar proveedores (plazo 30 días): S/ 29,000</w:t>
      </w:r>
    </w:p>
    <w:p w14:paraId="2A93322A" w14:textId="77777777" w:rsidR="003A4A30" w:rsidRPr="009C743C" w:rsidRDefault="003A4A30" w:rsidP="009C743C">
      <w:pPr>
        <w:pStyle w:val="Prrafodelista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9C743C">
        <w:rPr>
          <w:rFonts w:ascii="Calibri" w:hAnsi="Calibri" w:cs="Calibri"/>
          <w:sz w:val="20"/>
          <w:szCs w:val="20"/>
        </w:rPr>
        <w:t>Cuentas por cobrar clientes (plazo 90 días): S/ 82,000</w:t>
      </w:r>
    </w:p>
    <w:p w14:paraId="51471661" w14:textId="77777777" w:rsidR="003A4A30" w:rsidRPr="009C743C" w:rsidRDefault="003A4A30" w:rsidP="009C743C">
      <w:pPr>
        <w:pStyle w:val="Prrafodelista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9C743C">
        <w:rPr>
          <w:rFonts w:ascii="Calibri" w:hAnsi="Calibri" w:cs="Calibri"/>
          <w:sz w:val="20"/>
          <w:szCs w:val="20"/>
        </w:rPr>
        <w:t>Documentos por pagar a corto plazo (9 meses): S/ 14,000</w:t>
      </w:r>
    </w:p>
    <w:p w14:paraId="3BA90398" w14:textId="77777777" w:rsidR="003A4A30" w:rsidRPr="009C743C" w:rsidRDefault="003A4A30" w:rsidP="009C743C">
      <w:pPr>
        <w:pStyle w:val="Prrafodelista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9C743C">
        <w:rPr>
          <w:rFonts w:ascii="Calibri" w:hAnsi="Calibri" w:cs="Calibri"/>
          <w:sz w:val="20"/>
          <w:szCs w:val="20"/>
        </w:rPr>
        <w:t>Provisión para beneficios sociales: S/ 20,000</w:t>
      </w:r>
    </w:p>
    <w:p w14:paraId="3DD76D09" w14:textId="77777777" w:rsidR="003A4A30" w:rsidRDefault="003A4A30" w:rsidP="009C743C">
      <w:pPr>
        <w:pStyle w:val="Prrafodelista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9C743C">
        <w:rPr>
          <w:rFonts w:ascii="Calibri" w:hAnsi="Calibri" w:cs="Calibri"/>
          <w:sz w:val="20"/>
          <w:szCs w:val="20"/>
        </w:rPr>
        <w:t>Utilidades acumuladas: S/ 24,000</w:t>
      </w:r>
    </w:p>
    <w:p w14:paraId="2C84D1FC" w14:textId="0914188E" w:rsidR="009C743C" w:rsidRPr="009C743C" w:rsidRDefault="009C743C" w:rsidP="009C743C">
      <w:pPr>
        <w:pStyle w:val="Prrafodelista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9C743C">
        <w:rPr>
          <w:rFonts w:ascii="Calibri" w:hAnsi="Calibri" w:cs="Calibri"/>
          <w:sz w:val="20"/>
          <w:szCs w:val="20"/>
        </w:rPr>
        <w:t>Caja y Bancos: S/ 68,500</w:t>
      </w:r>
    </w:p>
    <w:p w14:paraId="666C6520" w14:textId="482BC411" w:rsidR="003A4A30" w:rsidRDefault="009C743C" w:rsidP="003A4A30">
      <w:pPr>
        <w:rPr>
          <w:rFonts w:ascii="Calibri" w:hAnsi="Calibri" w:cs="Calibri"/>
          <w:sz w:val="20"/>
          <w:szCs w:val="20"/>
        </w:rPr>
      </w:pPr>
      <w:r w:rsidRPr="009C743C">
        <w:rPr>
          <w:noProof/>
        </w:rPr>
        <w:drawing>
          <wp:inline distT="0" distB="0" distL="0" distR="0" wp14:anchorId="200929A2" wp14:editId="4E143BB8">
            <wp:extent cx="6112626" cy="4673600"/>
            <wp:effectExtent l="0" t="0" r="2540" b="0"/>
            <wp:docPr id="173548328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341" cy="4681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A8702" w14:textId="77777777" w:rsidR="00536C40" w:rsidRPr="00536C40" w:rsidRDefault="00536C40" w:rsidP="00536C40">
      <w:pPr>
        <w:rPr>
          <w:rFonts w:ascii="Calibri" w:hAnsi="Calibri" w:cs="Calibri"/>
          <w:b/>
          <w:bCs/>
          <w:sz w:val="20"/>
          <w:szCs w:val="20"/>
        </w:rPr>
      </w:pPr>
      <w:r w:rsidRPr="00536C40">
        <w:rPr>
          <w:rFonts w:ascii="Calibri" w:hAnsi="Calibri" w:cs="Calibri"/>
          <w:b/>
          <w:bCs/>
          <w:sz w:val="20"/>
          <w:szCs w:val="20"/>
        </w:rPr>
        <w:t>Cálculos adicionales</w:t>
      </w:r>
    </w:p>
    <w:p w14:paraId="743A3310" w14:textId="77777777" w:rsidR="00536C40" w:rsidRPr="00536C40" w:rsidRDefault="00536C40" w:rsidP="00536C40">
      <w:pPr>
        <w:rPr>
          <w:rFonts w:ascii="Calibri" w:hAnsi="Calibri" w:cs="Calibri"/>
          <w:sz w:val="20"/>
          <w:szCs w:val="20"/>
        </w:rPr>
      </w:pPr>
      <w:r w:rsidRPr="00536C40">
        <w:rPr>
          <w:rFonts w:ascii="Calibri" w:hAnsi="Calibri" w:cs="Calibri"/>
          <w:sz w:val="20"/>
          <w:szCs w:val="20"/>
        </w:rPr>
        <w:t>a) Capital de trabajo = Activo corriente – Pasivo corriente</w:t>
      </w:r>
    </w:p>
    <w:p w14:paraId="77C5D6C2" w14:textId="77777777" w:rsidR="00536C40" w:rsidRPr="00536C40" w:rsidRDefault="00536C40" w:rsidP="00536C40">
      <w:pPr>
        <w:rPr>
          <w:rFonts w:ascii="Calibri" w:hAnsi="Calibri" w:cs="Calibri"/>
          <w:sz w:val="20"/>
          <w:szCs w:val="20"/>
        </w:rPr>
      </w:pPr>
      <w:r w:rsidRPr="00536C40">
        <w:rPr>
          <w:rFonts w:ascii="Calibri" w:hAnsi="Calibri" w:cs="Calibri"/>
          <w:sz w:val="20"/>
          <w:szCs w:val="20"/>
        </w:rPr>
        <w:t>b) Razón corriente = Activo corriente / Pasivo corriente</w:t>
      </w:r>
    </w:p>
    <w:p w14:paraId="7BCCCAAE" w14:textId="77777777" w:rsidR="00536C40" w:rsidRPr="00536C40" w:rsidRDefault="00536C40" w:rsidP="00536C40">
      <w:pPr>
        <w:rPr>
          <w:rFonts w:ascii="Calibri" w:hAnsi="Calibri" w:cs="Calibri"/>
          <w:sz w:val="20"/>
          <w:szCs w:val="20"/>
        </w:rPr>
      </w:pPr>
      <w:r w:rsidRPr="00536C40">
        <w:rPr>
          <w:rFonts w:ascii="Calibri" w:hAnsi="Calibri" w:cs="Calibri"/>
          <w:sz w:val="20"/>
          <w:szCs w:val="20"/>
        </w:rPr>
        <w:t>c) Prueba ácida = (Activo corriente – Inventarios) / Pasivo corriente</w:t>
      </w:r>
    </w:p>
    <w:p w14:paraId="7A887F4D" w14:textId="77777777" w:rsidR="00536C40" w:rsidRPr="00536C40" w:rsidRDefault="00536C40" w:rsidP="00536C40">
      <w:pPr>
        <w:rPr>
          <w:rFonts w:ascii="Calibri" w:hAnsi="Calibri" w:cs="Calibri"/>
          <w:sz w:val="20"/>
          <w:szCs w:val="20"/>
        </w:rPr>
      </w:pPr>
      <w:r w:rsidRPr="00536C40">
        <w:rPr>
          <w:rFonts w:ascii="Calibri" w:hAnsi="Calibri" w:cs="Calibri"/>
          <w:sz w:val="20"/>
          <w:szCs w:val="20"/>
        </w:rPr>
        <w:t>d) Nivel de endeudamiento = Pasivo total / Activo total</w:t>
      </w:r>
    </w:p>
    <w:p w14:paraId="1E469AE9" w14:textId="77777777" w:rsidR="00536C40" w:rsidRDefault="00536C40" w:rsidP="00536C40">
      <w:pPr>
        <w:jc w:val="center"/>
        <w:rPr>
          <w:rFonts w:ascii="Calibri" w:hAnsi="Calibri" w:cs="Calibri"/>
          <w:b/>
          <w:bCs/>
          <w:sz w:val="20"/>
          <w:szCs w:val="20"/>
        </w:rPr>
      </w:pPr>
    </w:p>
    <w:p w14:paraId="2EA2EE2C" w14:textId="1ED2F67B" w:rsidR="00536C40" w:rsidRPr="00536C40" w:rsidRDefault="00536C40" w:rsidP="00536C40">
      <w:pPr>
        <w:jc w:val="center"/>
        <w:rPr>
          <w:rFonts w:ascii="Calibri" w:hAnsi="Calibri" w:cs="Calibri"/>
          <w:b/>
          <w:bCs/>
          <w:sz w:val="20"/>
          <w:szCs w:val="20"/>
        </w:rPr>
      </w:pPr>
      <w:r w:rsidRPr="00536C40">
        <w:rPr>
          <w:rFonts w:ascii="Calibri" w:hAnsi="Calibri" w:cs="Calibri"/>
          <w:b/>
          <w:bCs/>
          <w:sz w:val="20"/>
          <w:szCs w:val="20"/>
        </w:rPr>
        <w:lastRenderedPageBreak/>
        <w:t>CASO 3</w:t>
      </w:r>
    </w:p>
    <w:p w14:paraId="4B94DE6F" w14:textId="4B87AA73" w:rsidR="00536C40" w:rsidRPr="00536C40" w:rsidRDefault="00536C40" w:rsidP="00536C40">
      <w:pPr>
        <w:rPr>
          <w:rFonts w:ascii="Calibri" w:hAnsi="Calibri" w:cs="Calibri"/>
          <w:sz w:val="20"/>
          <w:szCs w:val="20"/>
        </w:rPr>
      </w:pPr>
      <w:r w:rsidRPr="00536C40">
        <w:rPr>
          <w:rFonts w:ascii="Calibri" w:hAnsi="Calibri" w:cs="Calibri"/>
          <w:sz w:val="20"/>
          <w:szCs w:val="20"/>
        </w:rPr>
        <w:t>La empresa “Inversiones Aurora S.A.C.” presenta al 31 de diciembre de 2024 la siguiente información:</w:t>
      </w:r>
    </w:p>
    <w:p w14:paraId="7A789C8B" w14:textId="77777777" w:rsidR="00536C40" w:rsidRPr="00536C40" w:rsidRDefault="00536C40" w:rsidP="00536C40">
      <w:pPr>
        <w:pStyle w:val="Prrafodelista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536C40">
        <w:rPr>
          <w:rFonts w:ascii="Calibri" w:hAnsi="Calibri" w:cs="Calibri"/>
          <w:sz w:val="20"/>
          <w:szCs w:val="20"/>
        </w:rPr>
        <w:t>Cuentas por pagar proveedores (plazo 45 días): S/ 62,000</w:t>
      </w:r>
    </w:p>
    <w:p w14:paraId="001A6B20" w14:textId="77777777" w:rsidR="00536C40" w:rsidRDefault="00536C40" w:rsidP="00536C40">
      <w:pPr>
        <w:pStyle w:val="Prrafodelista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536C40">
        <w:rPr>
          <w:rFonts w:ascii="Calibri" w:hAnsi="Calibri" w:cs="Calibri"/>
          <w:sz w:val="20"/>
          <w:szCs w:val="20"/>
        </w:rPr>
        <w:t>Préstamo bancario a 3 años: S/ 120,000</w:t>
      </w:r>
    </w:p>
    <w:p w14:paraId="0C4E6476" w14:textId="77777777" w:rsidR="00536C40" w:rsidRPr="00536C40" w:rsidRDefault="00536C40" w:rsidP="00536C40">
      <w:pPr>
        <w:pStyle w:val="Prrafodelista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536C40">
        <w:rPr>
          <w:rFonts w:ascii="Calibri" w:hAnsi="Calibri" w:cs="Calibri"/>
          <w:sz w:val="20"/>
          <w:szCs w:val="20"/>
        </w:rPr>
        <w:t>Licencia de software (costo S/175,000 - amortización S/100,000): S/75,000</w:t>
      </w:r>
    </w:p>
    <w:p w14:paraId="1CAE640A" w14:textId="77777777" w:rsidR="00536C40" w:rsidRPr="00536C40" w:rsidRDefault="00536C40" w:rsidP="00536C40">
      <w:pPr>
        <w:pStyle w:val="Prrafodelista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536C40">
        <w:rPr>
          <w:rFonts w:ascii="Calibri" w:hAnsi="Calibri" w:cs="Calibri"/>
          <w:sz w:val="20"/>
          <w:szCs w:val="20"/>
        </w:rPr>
        <w:t>Utilidad del ejercicio: S/ 18,000</w:t>
      </w:r>
    </w:p>
    <w:p w14:paraId="6F3AE46C" w14:textId="77777777" w:rsidR="00536C40" w:rsidRPr="00536C40" w:rsidRDefault="00536C40" w:rsidP="00536C40">
      <w:pPr>
        <w:pStyle w:val="Prrafodelista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536C40">
        <w:rPr>
          <w:rFonts w:ascii="Calibri" w:hAnsi="Calibri" w:cs="Calibri"/>
          <w:sz w:val="20"/>
          <w:szCs w:val="20"/>
        </w:rPr>
        <w:t>Cuentas por cobrar clientes (plazo 2 años): S/ 40,000</w:t>
      </w:r>
    </w:p>
    <w:p w14:paraId="33D881BB" w14:textId="77777777" w:rsidR="00536C40" w:rsidRPr="00536C40" w:rsidRDefault="00536C40" w:rsidP="00536C40">
      <w:pPr>
        <w:pStyle w:val="Prrafodelista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536C40">
        <w:rPr>
          <w:rFonts w:ascii="Calibri" w:hAnsi="Calibri" w:cs="Calibri"/>
          <w:sz w:val="20"/>
          <w:szCs w:val="20"/>
        </w:rPr>
        <w:t>Edificios (costo S/ 320,000 – depreciación acumulada S/ 70,000): S/ 250,000</w:t>
      </w:r>
    </w:p>
    <w:p w14:paraId="108C4A06" w14:textId="77777777" w:rsidR="00536C40" w:rsidRPr="00536C40" w:rsidRDefault="00536C40" w:rsidP="00536C40">
      <w:pPr>
        <w:pStyle w:val="Prrafodelista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536C40">
        <w:rPr>
          <w:rFonts w:ascii="Calibri" w:hAnsi="Calibri" w:cs="Calibri"/>
          <w:sz w:val="20"/>
          <w:szCs w:val="20"/>
        </w:rPr>
        <w:t>Documentos por pagar (12 meses): S/ 20,000</w:t>
      </w:r>
    </w:p>
    <w:p w14:paraId="71007FC6" w14:textId="77777777" w:rsidR="00536C40" w:rsidRDefault="00536C40" w:rsidP="00536C40">
      <w:pPr>
        <w:pStyle w:val="Prrafodelista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536C40">
        <w:rPr>
          <w:rFonts w:ascii="Calibri" w:hAnsi="Calibri" w:cs="Calibri"/>
          <w:sz w:val="20"/>
          <w:szCs w:val="20"/>
        </w:rPr>
        <w:t>Capital social: S/ 250,000</w:t>
      </w:r>
    </w:p>
    <w:p w14:paraId="4D5E51A8" w14:textId="77777777" w:rsidR="00536C40" w:rsidRPr="00536C40" w:rsidRDefault="00536C40" w:rsidP="00536C40">
      <w:pPr>
        <w:pStyle w:val="Prrafodelista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536C40">
        <w:rPr>
          <w:rFonts w:ascii="Calibri" w:hAnsi="Calibri" w:cs="Calibri"/>
          <w:sz w:val="20"/>
          <w:szCs w:val="20"/>
        </w:rPr>
        <w:t>Caja y Bancos: S/ 54,000</w:t>
      </w:r>
    </w:p>
    <w:p w14:paraId="366F791E" w14:textId="77777777" w:rsidR="00536C40" w:rsidRPr="00536C40" w:rsidRDefault="00536C40" w:rsidP="00536C40">
      <w:pPr>
        <w:pStyle w:val="Prrafodelista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536C40">
        <w:rPr>
          <w:rFonts w:ascii="Calibri" w:hAnsi="Calibri" w:cs="Calibri"/>
          <w:sz w:val="20"/>
          <w:szCs w:val="20"/>
        </w:rPr>
        <w:t>Mercaderías: S/ 72,000</w:t>
      </w:r>
    </w:p>
    <w:p w14:paraId="3B32D4F5" w14:textId="77777777" w:rsidR="00536C40" w:rsidRPr="00536C40" w:rsidRDefault="00536C40" w:rsidP="00536C40">
      <w:pPr>
        <w:pStyle w:val="Prrafodelista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536C40">
        <w:rPr>
          <w:rFonts w:ascii="Calibri" w:hAnsi="Calibri" w:cs="Calibri"/>
          <w:sz w:val="20"/>
          <w:szCs w:val="20"/>
        </w:rPr>
        <w:t>Utilidades acumuladas: S/ 35,000</w:t>
      </w:r>
    </w:p>
    <w:p w14:paraId="05E6A98A" w14:textId="77777777" w:rsidR="00536C40" w:rsidRPr="00536C40" w:rsidRDefault="00536C40" w:rsidP="00536C40">
      <w:pPr>
        <w:pStyle w:val="Prrafodelista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536C40">
        <w:rPr>
          <w:rFonts w:ascii="Calibri" w:hAnsi="Calibri" w:cs="Calibri"/>
          <w:sz w:val="20"/>
          <w:szCs w:val="20"/>
        </w:rPr>
        <w:t>Sueldos por pagar: S/ 14,000</w:t>
      </w:r>
    </w:p>
    <w:p w14:paraId="0F305AD4" w14:textId="77777777" w:rsidR="00536C40" w:rsidRPr="00536C40" w:rsidRDefault="00536C40" w:rsidP="00536C40">
      <w:pPr>
        <w:pStyle w:val="Prrafodelista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536C40">
        <w:rPr>
          <w:rFonts w:ascii="Calibri" w:hAnsi="Calibri" w:cs="Calibri"/>
          <w:sz w:val="20"/>
          <w:szCs w:val="20"/>
        </w:rPr>
        <w:t>Cuentas por cobrar clientes (plazo 60 días): S/ 96,000</w:t>
      </w:r>
    </w:p>
    <w:p w14:paraId="7B78BA09" w14:textId="5B700792" w:rsidR="00536C40" w:rsidRPr="00536C40" w:rsidRDefault="00536C40" w:rsidP="00536C40">
      <w:pPr>
        <w:pStyle w:val="Prrafodelista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536C40">
        <w:rPr>
          <w:rFonts w:ascii="Calibri" w:hAnsi="Calibri" w:cs="Calibri"/>
          <w:sz w:val="20"/>
          <w:szCs w:val="20"/>
        </w:rPr>
        <w:t>Préstamo bancario a 6 meses: S/ 38,000</w:t>
      </w:r>
    </w:p>
    <w:p w14:paraId="7FCACB3E" w14:textId="336D16B8" w:rsidR="00A81153" w:rsidRDefault="00A81153" w:rsidP="00536C40">
      <w:pPr>
        <w:rPr>
          <w:rFonts w:ascii="Calibri" w:hAnsi="Calibri" w:cs="Calibri"/>
          <w:sz w:val="20"/>
          <w:szCs w:val="20"/>
        </w:rPr>
      </w:pPr>
      <w:r w:rsidRPr="00A81153">
        <w:rPr>
          <w:noProof/>
        </w:rPr>
        <w:drawing>
          <wp:inline distT="0" distB="0" distL="0" distR="0" wp14:anchorId="302E1F36" wp14:editId="17CF5526">
            <wp:extent cx="6120765" cy="4485005"/>
            <wp:effectExtent l="0" t="0" r="0" b="0"/>
            <wp:docPr id="127900648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448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C17BE" w14:textId="77777777" w:rsidR="00536C40" w:rsidRPr="00536C40" w:rsidRDefault="00536C40" w:rsidP="00536C40">
      <w:pPr>
        <w:rPr>
          <w:rFonts w:ascii="Calibri" w:hAnsi="Calibri" w:cs="Calibri"/>
          <w:b/>
          <w:bCs/>
          <w:sz w:val="20"/>
          <w:szCs w:val="20"/>
        </w:rPr>
      </w:pPr>
      <w:r w:rsidRPr="00536C40">
        <w:rPr>
          <w:rFonts w:ascii="Calibri" w:hAnsi="Calibri" w:cs="Calibri"/>
          <w:b/>
          <w:bCs/>
          <w:sz w:val="20"/>
          <w:szCs w:val="20"/>
        </w:rPr>
        <w:t>Cálculos adicionales</w:t>
      </w:r>
    </w:p>
    <w:p w14:paraId="2DB7A5B2" w14:textId="73DF5B4E" w:rsidR="00536C40" w:rsidRPr="00536C40" w:rsidRDefault="00536C40" w:rsidP="00536C40">
      <w:pPr>
        <w:rPr>
          <w:rFonts w:ascii="Calibri" w:hAnsi="Calibri" w:cs="Calibri"/>
          <w:sz w:val="20"/>
          <w:szCs w:val="20"/>
        </w:rPr>
      </w:pPr>
      <w:r w:rsidRPr="00536C40">
        <w:rPr>
          <w:rFonts w:ascii="Calibri" w:hAnsi="Calibri" w:cs="Calibri"/>
          <w:sz w:val="20"/>
          <w:szCs w:val="20"/>
        </w:rPr>
        <w:t>a) Capital de trabajo = Activo corriente – Pasivo corriente</w:t>
      </w:r>
    </w:p>
    <w:p w14:paraId="795C770D" w14:textId="5ABEB56C" w:rsidR="00536C40" w:rsidRPr="00536C40" w:rsidRDefault="00536C40" w:rsidP="00536C40">
      <w:pPr>
        <w:rPr>
          <w:rFonts w:ascii="Calibri" w:hAnsi="Calibri" w:cs="Calibri"/>
          <w:sz w:val="20"/>
          <w:szCs w:val="20"/>
        </w:rPr>
      </w:pPr>
      <w:r w:rsidRPr="00536C40">
        <w:rPr>
          <w:rFonts w:ascii="Calibri" w:hAnsi="Calibri" w:cs="Calibri"/>
          <w:sz w:val="20"/>
          <w:szCs w:val="20"/>
        </w:rPr>
        <w:t>b) Razón corriente = Activo corriente / Pasivo corriente</w:t>
      </w:r>
    </w:p>
    <w:p w14:paraId="6B50224F" w14:textId="6142D443" w:rsidR="00536C40" w:rsidRPr="00536C40" w:rsidRDefault="00536C40" w:rsidP="00536C40">
      <w:pPr>
        <w:rPr>
          <w:rFonts w:ascii="Calibri" w:hAnsi="Calibri" w:cs="Calibri"/>
          <w:sz w:val="20"/>
          <w:szCs w:val="20"/>
        </w:rPr>
      </w:pPr>
      <w:r w:rsidRPr="00536C40">
        <w:rPr>
          <w:rFonts w:ascii="Calibri" w:hAnsi="Calibri" w:cs="Calibri"/>
          <w:sz w:val="20"/>
          <w:szCs w:val="20"/>
        </w:rPr>
        <w:t>c) Prueba ácida = (Activo corriente – Inventarios) / Pasivo corriente</w:t>
      </w:r>
    </w:p>
    <w:p w14:paraId="3E6D1F39" w14:textId="28E49CCA" w:rsidR="00536C40" w:rsidRPr="003A4A30" w:rsidRDefault="00536C40" w:rsidP="003A4A30">
      <w:pPr>
        <w:rPr>
          <w:rFonts w:ascii="Calibri" w:hAnsi="Calibri" w:cs="Calibri"/>
          <w:sz w:val="20"/>
          <w:szCs w:val="20"/>
        </w:rPr>
      </w:pPr>
      <w:r w:rsidRPr="00536C40">
        <w:rPr>
          <w:rFonts w:ascii="Calibri" w:hAnsi="Calibri" w:cs="Calibri"/>
          <w:sz w:val="20"/>
          <w:szCs w:val="20"/>
        </w:rPr>
        <w:t>d) Nivel de endeudamiento = Pasivo total / Activo total</w:t>
      </w:r>
    </w:p>
    <w:sectPr w:rsidR="00536C40" w:rsidRPr="003A4A30" w:rsidSect="00A81153">
      <w:headerReference w:type="default" r:id="rId10"/>
      <w:footerReference w:type="default" r:id="rId11"/>
      <w:pgSz w:w="11906" w:h="16838"/>
      <w:pgMar w:top="851" w:right="1133" w:bottom="85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38F752" w14:textId="77777777" w:rsidR="00402F2A" w:rsidRDefault="00402F2A" w:rsidP="009C743C">
      <w:pPr>
        <w:spacing w:after="0" w:line="240" w:lineRule="auto"/>
      </w:pPr>
      <w:r>
        <w:separator/>
      </w:r>
    </w:p>
  </w:endnote>
  <w:endnote w:type="continuationSeparator" w:id="0">
    <w:p w14:paraId="729E805D" w14:textId="77777777" w:rsidR="00402F2A" w:rsidRDefault="00402F2A" w:rsidP="009C74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97390714"/>
      <w:docPartObj>
        <w:docPartGallery w:val="Page Numbers (Bottom of Page)"/>
        <w:docPartUnique/>
      </w:docPartObj>
    </w:sdtPr>
    <w:sdtEndPr/>
    <w:sdtContent>
      <w:p w14:paraId="4DA2E339" w14:textId="06F35E8A" w:rsidR="00A81153" w:rsidRDefault="00A81153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BAB690A" w14:textId="77777777" w:rsidR="00A81153" w:rsidRDefault="00A8115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367973" w14:textId="77777777" w:rsidR="00402F2A" w:rsidRDefault="00402F2A" w:rsidP="009C743C">
      <w:pPr>
        <w:spacing w:after="0" w:line="240" w:lineRule="auto"/>
      </w:pPr>
      <w:r>
        <w:separator/>
      </w:r>
    </w:p>
  </w:footnote>
  <w:footnote w:type="continuationSeparator" w:id="0">
    <w:p w14:paraId="32FFBB74" w14:textId="77777777" w:rsidR="00402F2A" w:rsidRDefault="00402F2A" w:rsidP="009C74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FC34FD" w14:textId="77777777" w:rsidR="009C743C" w:rsidRPr="00D87669" w:rsidRDefault="009C743C" w:rsidP="009C743C">
    <w:pPr>
      <w:pStyle w:val="Encabezado"/>
      <w:rPr>
        <w:b/>
        <w:bCs/>
        <w:color w:val="BFBFBF" w:themeColor="background1" w:themeShade="BF"/>
        <w:sz w:val="28"/>
        <w:szCs w:val="28"/>
      </w:rPr>
    </w:pPr>
    <w:r w:rsidRPr="00D87669">
      <w:rPr>
        <w:b/>
        <w:bCs/>
        <w:noProof/>
        <w:color w:val="BFBFBF" w:themeColor="background1" w:themeShade="BF"/>
        <w:sz w:val="28"/>
        <w:szCs w:val="28"/>
      </w:rPr>
      <w:drawing>
        <wp:anchor distT="114300" distB="114300" distL="114300" distR="114300" simplePos="0" relativeHeight="251659264" behindDoc="0" locked="0" layoutInCell="1" hidden="0" allowOverlap="1" wp14:anchorId="7689A952" wp14:editId="3D399F81">
          <wp:simplePos x="0" y="0"/>
          <wp:positionH relativeFrom="column">
            <wp:posOffset>5307330</wp:posOffset>
          </wp:positionH>
          <wp:positionV relativeFrom="paragraph">
            <wp:posOffset>-305012</wp:posOffset>
          </wp:positionV>
          <wp:extent cx="1342708" cy="578892"/>
          <wp:effectExtent l="0" t="0" r="0" b="0"/>
          <wp:wrapNone/>
          <wp:docPr id="187837638" name="image1.png" descr="Logotip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1.png" descr="Logotipo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2708" cy="57889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D87669">
      <w:rPr>
        <w:b/>
        <w:bCs/>
        <w:color w:val="BFBFBF" w:themeColor="background1" w:themeShade="BF"/>
        <w:sz w:val="28"/>
        <w:szCs w:val="28"/>
      </w:rPr>
      <w:t>Matemática</w:t>
    </w:r>
    <w:r>
      <w:rPr>
        <w:b/>
        <w:bCs/>
        <w:color w:val="BFBFBF" w:themeColor="background1" w:themeShade="BF"/>
        <w:sz w:val="28"/>
        <w:szCs w:val="28"/>
      </w:rPr>
      <w:t>s</w:t>
    </w:r>
    <w:r w:rsidRPr="00D87669">
      <w:rPr>
        <w:b/>
        <w:bCs/>
        <w:color w:val="BFBFBF" w:themeColor="background1" w:themeShade="BF"/>
        <w:sz w:val="28"/>
        <w:szCs w:val="28"/>
      </w:rPr>
      <w:t xml:space="preserve"> Aplicada</w:t>
    </w:r>
    <w:r>
      <w:rPr>
        <w:b/>
        <w:bCs/>
        <w:color w:val="BFBFBF" w:themeColor="background1" w:themeShade="BF"/>
        <w:sz w:val="28"/>
        <w:szCs w:val="28"/>
      </w:rPr>
      <w:t>s</w:t>
    </w:r>
  </w:p>
  <w:p w14:paraId="5C41FDFB" w14:textId="77777777" w:rsidR="009C743C" w:rsidRDefault="009C743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6766F"/>
    <w:multiLevelType w:val="hybridMultilevel"/>
    <w:tmpl w:val="C634397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C27EEB"/>
    <w:multiLevelType w:val="hybridMultilevel"/>
    <w:tmpl w:val="8434564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40457B"/>
    <w:multiLevelType w:val="hybridMultilevel"/>
    <w:tmpl w:val="A35C927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403"/>
    <w:rsid w:val="001D7A97"/>
    <w:rsid w:val="00353403"/>
    <w:rsid w:val="003A4A30"/>
    <w:rsid w:val="00402F2A"/>
    <w:rsid w:val="00536C40"/>
    <w:rsid w:val="00544B27"/>
    <w:rsid w:val="00865A97"/>
    <w:rsid w:val="009C743C"/>
    <w:rsid w:val="00A81153"/>
    <w:rsid w:val="00D136EC"/>
    <w:rsid w:val="00E327D3"/>
    <w:rsid w:val="00EA5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7D1FAB"/>
  <w15:chartTrackingRefBased/>
  <w15:docId w15:val="{E2C253E6-2A4D-4D8D-A6B9-6FC22C2AE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3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3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34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3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34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3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3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3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3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34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34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34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34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34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34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34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34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34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3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3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3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3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3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34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34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34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3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34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340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C74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C743C"/>
  </w:style>
  <w:style w:type="paragraph" w:styleId="Piedepgina">
    <w:name w:val="footer"/>
    <w:basedOn w:val="Normal"/>
    <w:link w:val="PiedepginaCar"/>
    <w:uiPriority w:val="99"/>
    <w:unhideWhenUsed/>
    <w:rsid w:val="009C74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74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437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Luis Mamani Roque</dc:creator>
  <cp:keywords/>
  <dc:description/>
  <cp:lastModifiedBy>Usuario</cp:lastModifiedBy>
  <cp:revision>2</cp:revision>
  <cp:lastPrinted>2026-09-21T04:27:00Z</cp:lastPrinted>
  <dcterms:created xsi:type="dcterms:W3CDTF">2026-09-21T04:27:00Z</dcterms:created>
  <dcterms:modified xsi:type="dcterms:W3CDTF">2026-09-21T04:27:00Z</dcterms:modified>
</cp:coreProperties>
</file>