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6A79C" w14:textId="77777777" w:rsidR="009A5245" w:rsidRPr="009A5245" w:rsidRDefault="009A5245" w:rsidP="009A5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9A52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🟦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TARJETA 01</w:t>
      </w:r>
    </w:p>
    <w:p w14:paraId="25E9067B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Pregunta: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“¿Qué marca de yogur recuerda?”</w:t>
      </w:r>
    </w:p>
    <w:p w14:paraId="77AA6B5B" w14:textId="77777777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Qué mide: recordación de marca </w:t>
      </w:r>
    </w:p>
    <w:p w14:paraId="5FE5779F" w14:textId="77777777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Nivel de medición: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NOMINAL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12AE874" w14:textId="77777777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Tipo de pregunta: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ABIERTA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6246DE0" w14:textId="77777777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¿Está bien diseñada?: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E980C03" w14:textId="77777777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¿Por qué?: Permite conocer espontáneamente qué marca recuerda el encuestado. </w:t>
      </w:r>
    </w:p>
    <w:p w14:paraId="4024C832" w14:textId="42C16203" w:rsidR="009A5245" w:rsidRPr="009A5245" w:rsidRDefault="009A5245" w:rsidP="009A5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 versión: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requiere cambio.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CA847E7" w14:textId="77777777" w:rsidR="009A5245" w:rsidRPr="009A5245" w:rsidRDefault="009A5245" w:rsidP="009A52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61DA7AB">
          <v:rect id="_x0000_i1025" style="width:0;height:1.5pt" o:hralign="center" o:hrstd="t" o:hr="t" fillcolor="#a0a0a0" stroked="f"/>
        </w:pict>
      </w:r>
    </w:p>
    <w:p w14:paraId="3D889F06" w14:textId="32A1AA11" w:rsidR="009A5245" w:rsidRPr="009A5245" w:rsidRDefault="009A5245" w:rsidP="009A5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9A52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🟩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TARJETA 02</w:t>
      </w:r>
    </w:p>
    <w:p w14:paraId="38754E00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Pregunta: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“¿Con qué frecuencia compra yogur?”</w:t>
      </w:r>
    </w:p>
    <w:p w14:paraId="073E25A7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Nunca </w:t>
      </w:r>
    </w:p>
    <w:p w14:paraId="76372E5D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 veces </w:t>
      </w:r>
    </w:p>
    <w:p w14:paraId="3DFA968D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Casi siempre </w:t>
      </w:r>
    </w:p>
    <w:p w14:paraId="516E874C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Siempre </w:t>
      </w:r>
    </w:p>
    <w:p w14:paraId="184953EA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Qué mide: frecuencia de compra </w:t>
      </w:r>
    </w:p>
    <w:p w14:paraId="502501A9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Nivel de medición: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ORDINAL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6BD9F70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Tipo de escala: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ESCALA ORDINAL DE FRECUENCIA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39A6CDF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¿Está bien diseñada?: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4F710A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¿Por qué?: Las alternativas tienen un orden lógico de menor a mayor frecuencia. </w:t>
      </w:r>
    </w:p>
    <w:p w14:paraId="60B07827" w14:textId="77777777" w:rsidR="009A5245" w:rsidRPr="009A5245" w:rsidRDefault="009A5245" w:rsidP="009A5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Observación: Las categorías podrían precisarse con un período de tiempo si se busca mayor exactitud. </w:t>
      </w:r>
    </w:p>
    <w:p w14:paraId="6CFE632E" w14:textId="77777777" w:rsidR="009A5245" w:rsidRPr="009A5245" w:rsidRDefault="009A5245" w:rsidP="009A52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AB602A5">
          <v:rect id="_x0000_i1026" style="width:0;height:1.5pt" o:hralign="center" o:hrstd="t" o:hr="t" fillcolor="#a0a0a0" stroked="f"/>
        </w:pict>
      </w:r>
    </w:p>
    <w:p w14:paraId="762FD4F1" w14:textId="77777777" w:rsidR="009A5245" w:rsidRPr="009A5245" w:rsidRDefault="009A5245" w:rsidP="009A5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9A52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🟨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TARJETA 03</w:t>
      </w:r>
    </w:p>
    <w:p w14:paraId="24091DDC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Pregunta: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“¿Qué tan importante es el precio al momento de elegir una marca de yogur?”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 = Nada importante / 5 = Muy importante</w:t>
      </w:r>
    </w:p>
    <w:p w14:paraId="0CCB4197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Qué mide: importancia del precio </w:t>
      </w:r>
    </w:p>
    <w:p w14:paraId="6C9FE7F6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Nivel de medición: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INTERVALO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D92CBB7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Tipo de escala: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LIKERT DE 5 PUNTOS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9E155B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¿Está bien diseñada?: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2A610C9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¿Por qué?: Mide un solo aspecto y presenta una escala equilibrada con extremos definidos. </w:t>
      </w:r>
    </w:p>
    <w:p w14:paraId="27DEC8DC" w14:textId="77777777" w:rsidR="009A5245" w:rsidRPr="009A5245" w:rsidRDefault="009A5245" w:rsidP="009A5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 versión: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requiere cambio.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8CC7198" w14:textId="77777777" w:rsidR="009A5245" w:rsidRPr="009A5245" w:rsidRDefault="009A5245" w:rsidP="009A52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3903E44">
          <v:rect id="_x0000_i1027" style="width:0;height:1.5pt" o:hralign="center" o:hrstd="t" o:hr="t" fillcolor="#a0a0a0" stroked="f"/>
        </w:pict>
      </w:r>
    </w:p>
    <w:p w14:paraId="462EAD9C" w14:textId="77777777" w:rsidR="009A5245" w:rsidRPr="009A5245" w:rsidRDefault="009A5245" w:rsidP="009A5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9A52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🟧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TARJETA 04</w:t>
      </w:r>
    </w:p>
    <w:p w14:paraId="07C707E7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Pregunta: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“¿Cuánto estaría dispuesto(a) a pagar por un yogur de 200 gramos?”</w:t>
      </w:r>
    </w:p>
    <w:p w14:paraId="7986CE4E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Qué mide: disposición a pagar </w:t>
      </w:r>
    </w:p>
    <w:p w14:paraId="43A578AD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Nivel de medición: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RAZÓN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E1365E1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Tipo de escala recomendada: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RANGOS EN SOLES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9384B33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¿Está bien diseñada?: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Puede mejorarse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A98A90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Problema: Una respuesta abierta en soles puede generar respuestas muy variadas y dificultar su análisis. </w:t>
      </w:r>
    </w:p>
    <w:p w14:paraId="3635A881" w14:textId="77777777" w:rsidR="009A5245" w:rsidRPr="009A5245" w:rsidRDefault="009A5245" w:rsidP="009A5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 versión: </w:t>
      </w:r>
    </w:p>
    <w:p w14:paraId="438E2FCF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¿Cuánto estaría dispuesto(a) a pagar por un yogur de 200 gramos?</w:t>
      </w:r>
    </w:p>
    <w:p w14:paraId="40CCF4F6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○ </w:t>
      </w:r>
      <w:proofErr w:type="spellStart"/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>Menos</w:t>
      </w:r>
      <w:proofErr w:type="spellEnd"/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t xml:space="preserve"> de S/ 2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○ S/ 2 – S/ 3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○ S/ 3 – S/ 4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○ S/ 4 – S/ 5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PE"/>
          <w14:ligatures w14:val="none"/>
        </w:rPr>
        <w:br/>
        <w:t>○ Más de S/ 5</w:t>
      </w:r>
    </w:p>
    <w:p w14:paraId="11DE5644" w14:textId="77777777" w:rsidR="009A5245" w:rsidRPr="009A5245" w:rsidRDefault="009A5245" w:rsidP="009A52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FB1BE18">
          <v:rect id="_x0000_i1028" style="width:0;height:1.5pt" o:hralign="center" o:hrstd="t" o:hr="t" fillcolor="#a0a0a0" stroked="f"/>
        </w:pict>
      </w:r>
    </w:p>
    <w:p w14:paraId="19A01A77" w14:textId="77777777" w:rsidR="009A5245" w:rsidRPr="009A5245" w:rsidRDefault="009A5245" w:rsidP="009A5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9A52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🟥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TARJETA 05</w:t>
      </w:r>
    </w:p>
    <w:p w14:paraId="2E23FDB4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Pregunta: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“¿Qué tan probable es que recomiende esta marca de yogur a un amigo o familiar?”</w:t>
      </w:r>
    </w:p>
    <w:p w14:paraId="35C8BE41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Qué mide: intención/probabilidad de recomendar </w:t>
      </w:r>
    </w:p>
    <w:p w14:paraId="7137919C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Nivel de medición: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INTERVALO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BDA113E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Tipo de escala: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ESCALA DE INTENCIÓN DE 5 PUNTOS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7D47639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¿Está bien diseñada?: </w:t>
      </w: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Sí</w:t>
      </w: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CC86EE8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¿Por qué?: Mide un único aspecto y utiliza una progresión de probabilidad. </w:t>
      </w:r>
    </w:p>
    <w:p w14:paraId="20537A0C" w14:textId="77777777" w:rsidR="009A5245" w:rsidRPr="009A5245" w:rsidRDefault="009A5245" w:rsidP="009A5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 presentación: </w:t>
      </w:r>
    </w:p>
    <w:p w14:paraId="3D7DE7F0" w14:textId="77777777" w:rsidR="009A5245" w:rsidRPr="009A5245" w:rsidRDefault="009A5245" w:rsidP="009A5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9A52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 = Nada probable → 5 = Muy probable</w:t>
      </w:r>
    </w:p>
    <w:p w14:paraId="6B9FE306" w14:textId="77777777" w:rsidR="00865A97" w:rsidRDefault="00865A97"/>
    <w:sectPr w:rsidR="00865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F1DC4"/>
    <w:multiLevelType w:val="multilevel"/>
    <w:tmpl w:val="46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6602F"/>
    <w:multiLevelType w:val="multilevel"/>
    <w:tmpl w:val="711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F601F"/>
    <w:multiLevelType w:val="multilevel"/>
    <w:tmpl w:val="BD7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0EDF"/>
    <w:multiLevelType w:val="multilevel"/>
    <w:tmpl w:val="46E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E296B"/>
    <w:multiLevelType w:val="multilevel"/>
    <w:tmpl w:val="772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45"/>
    <w:rsid w:val="00865A97"/>
    <w:rsid w:val="009A5245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51BB2"/>
  <w15:chartTrackingRefBased/>
  <w15:docId w15:val="{02DAD3E5-3620-411A-A705-F4B25C86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5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A5245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9A5245"/>
    <w:rPr>
      <w:b/>
      <w:bCs/>
    </w:rPr>
  </w:style>
  <w:style w:type="paragraph" w:styleId="Prrafodelista">
    <w:name w:val="List Paragraph"/>
    <w:basedOn w:val="Normal"/>
    <w:uiPriority w:val="34"/>
    <w:qFormat/>
    <w:rsid w:val="009A5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305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2026-09-16T19:43:00Z</dcterms:created>
  <dcterms:modified xsi:type="dcterms:W3CDTF">2026-09-16T19:51:00Z</dcterms:modified>
</cp:coreProperties>
</file>