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D8280" w14:textId="07027533" w:rsidR="00D30E14" w:rsidRPr="00D30E14" w:rsidRDefault="00D30E14" w:rsidP="00605CE2">
      <w:pPr>
        <w:rPr>
          <w:bCs/>
        </w:rPr>
      </w:pPr>
      <w:r>
        <w:rPr>
          <w:b/>
        </w:rPr>
        <w:t xml:space="preserve">Nombre: </w:t>
      </w:r>
      <w:r>
        <w:rPr>
          <w:bCs/>
        </w:rPr>
        <w:t xml:space="preserve">Eduardo </w:t>
      </w:r>
      <w:r w:rsidR="001C787D">
        <w:rPr>
          <w:bCs/>
        </w:rPr>
        <w:t>José</w:t>
      </w:r>
      <w:r>
        <w:rPr>
          <w:bCs/>
        </w:rPr>
        <w:t xml:space="preserve"> Araujo Abad</w:t>
      </w:r>
    </w:p>
    <w:p w14:paraId="218E1D77" w14:textId="6A226C9C" w:rsidR="00605CE2" w:rsidRPr="00DC7A9E" w:rsidRDefault="00605CE2" w:rsidP="00605CE2">
      <w:pPr>
        <w:rPr>
          <w:b/>
        </w:rPr>
      </w:pPr>
      <w:r w:rsidRPr="00DC7A9E">
        <w:rPr>
          <w:b/>
        </w:rPr>
        <w:t>Definición del problema</w:t>
      </w:r>
    </w:p>
    <w:p w14:paraId="640D197F" w14:textId="77777777" w:rsidR="00605CE2" w:rsidRDefault="00605CE2" w:rsidP="00605CE2"/>
    <w:p w14:paraId="659810F9" w14:textId="6CF1D31A" w:rsidR="00605CE2" w:rsidRDefault="00D30E14" w:rsidP="00605CE2">
      <w:r>
        <w:t xml:space="preserve">El problema de la ineficiencia al momento de facturar es notable, ya que existe gran perdida de tiempo en las micro y en algunas tiendas comerciales grandes, que aun no llevan al siguiente paso sus métodos de facturación, ya sea electrónicamente, como con programa automatizado. </w:t>
      </w:r>
    </w:p>
    <w:p w14:paraId="15D0199E" w14:textId="77777777" w:rsidR="00605CE2" w:rsidRDefault="00605CE2" w:rsidP="00605CE2">
      <w:bookmarkStart w:id="0" w:name="_GoBack"/>
      <w:bookmarkEnd w:id="0"/>
    </w:p>
    <w:p w14:paraId="6B739138" w14:textId="43B2001C" w:rsidR="00605CE2" w:rsidRDefault="00605CE2" w:rsidP="00605CE2">
      <w:r>
        <w:t xml:space="preserve">Afecta a: </w:t>
      </w:r>
      <w:r w:rsidR="00D30E14">
        <w:t>Cajeros de tiendas comerciales, dueños, clientes, SRI, auditores contables.</w:t>
      </w:r>
    </w:p>
    <w:p w14:paraId="4B9714D8" w14:textId="77777777" w:rsidR="00605CE2" w:rsidRDefault="00605CE2" w:rsidP="00605CE2"/>
    <w:p w14:paraId="7E0773EA" w14:textId="77777777" w:rsidR="00605CE2" w:rsidRDefault="00605CE2" w:rsidP="00605CE2">
      <w:r>
        <w:t xml:space="preserve">Cuyo impacto es: </w:t>
      </w:r>
    </w:p>
    <w:p w14:paraId="7EF6C2DA" w14:textId="77777777" w:rsidR="00605CE2" w:rsidRDefault="00605CE2" w:rsidP="00605CE2"/>
    <w:p w14:paraId="07C32869" w14:textId="2A94C877" w:rsidR="00D30E14" w:rsidRDefault="00D30E14" w:rsidP="00605CE2">
      <w:pPr>
        <w:pStyle w:val="Prrafodelista"/>
        <w:numPr>
          <w:ilvl w:val="0"/>
          <w:numId w:val="1"/>
        </w:numPr>
      </w:pPr>
      <w:r>
        <w:t>El tiempo de facturación es extremadamente alto.</w:t>
      </w:r>
    </w:p>
    <w:p w14:paraId="7C3BD7E9" w14:textId="5183F39A" w:rsidR="00D30E14" w:rsidRDefault="00D30E14" w:rsidP="00605CE2">
      <w:pPr>
        <w:pStyle w:val="Prrafodelista"/>
        <w:numPr>
          <w:ilvl w:val="0"/>
          <w:numId w:val="1"/>
        </w:numPr>
      </w:pPr>
      <w:r>
        <w:t>Errores al momento de generar facturas.</w:t>
      </w:r>
    </w:p>
    <w:p w14:paraId="5E67D2EA" w14:textId="3344DFDC" w:rsidR="00605CE2" w:rsidRDefault="00D30E14" w:rsidP="00605CE2">
      <w:pPr>
        <w:pStyle w:val="Prrafodelista"/>
        <w:numPr>
          <w:ilvl w:val="0"/>
          <w:numId w:val="1"/>
        </w:numPr>
      </w:pPr>
      <w:r>
        <w:t>Desinformación sobre el stock.</w:t>
      </w:r>
    </w:p>
    <w:p w14:paraId="744CC925" w14:textId="27450BCA" w:rsidR="00D30E14" w:rsidRDefault="00D30E14" w:rsidP="00605CE2">
      <w:pPr>
        <w:pStyle w:val="Prrafodelista"/>
        <w:numPr>
          <w:ilvl w:val="0"/>
          <w:numId w:val="1"/>
        </w:numPr>
      </w:pPr>
      <w:r>
        <w:t>Molestia hacia el cliente</w:t>
      </w:r>
    </w:p>
    <w:p w14:paraId="1EE1F9E2" w14:textId="28DB4204" w:rsidR="00D30E14" w:rsidRDefault="00D30E14" w:rsidP="00605CE2">
      <w:pPr>
        <w:pStyle w:val="Prrafodelista"/>
        <w:numPr>
          <w:ilvl w:val="0"/>
          <w:numId w:val="1"/>
        </w:numPr>
      </w:pPr>
      <w:r>
        <w:t xml:space="preserve">Dificultad al momento de contabilizar </w:t>
      </w:r>
    </w:p>
    <w:p w14:paraId="7E80638C" w14:textId="308D98B0" w:rsidR="00D30E14" w:rsidRDefault="00D30E14" w:rsidP="00605CE2">
      <w:pPr>
        <w:pStyle w:val="Prrafodelista"/>
        <w:numPr>
          <w:ilvl w:val="0"/>
          <w:numId w:val="1"/>
        </w:numPr>
      </w:pPr>
      <w:r>
        <w:t>Dificultad al momento de declarar impuestos</w:t>
      </w:r>
    </w:p>
    <w:p w14:paraId="432763EA" w14:textId="0ABD1692" w:rsidR="00D30E14" w:rsidRDefault="00D30E14" w:rsidP="00605CE2">
      <w:pPr>
        <w:pStyle w:val="Prrafodelista"/>
        <w:numPr>
          <w:ilvl w:val="0"/>
          <w:numId w:val="1"/>
        </w:numPr>
      </w:pPr>
      <w:r>
        <w:t xml:space="preserve">No existe un </w:t>
      </w:r>
      <w:proofErr w:type="spellStart"/>
      <w:r>
        <w:t>overall</w:t>
      </w:r>
      <w:proofErr w:type="spellEnd"/>
      <w:r>
        <w:t xml:space="preserve"> de artículos vendidos vs ganancia vs utilidad neta</w:t>
      </w:r>
    </w:p>
    <w:p w14:paraId="5013499A" w14:textId="77777777" w:rsidR="00605CE2" w:rsidRDefault="00605CE2" w:rsidP="00605CE2">
      <w:r>
        <w:t>Una solución exitosa permitirá:</w:t>
      </w:r>
    </w:p>
    <w:p w14:paraId="01B17EA4" w14:textId="42D43FCF" w:rsidR="00605CE2" w:rsidRDefault="00D30E14" w:rsidP="00D30E14">
      <w:pPr>
        <w:pStyle w:val="Prrafodelista"/>
        <w:numPr>
          <w:ilvl w:val="0"/>
          <w:numId w:val="4"/>
        </w:numPr>
      </w:pPr>
      <w:r>
        <w:t>Poder generar una mejor toma de decisiones</w:t>
      </w:r>
    </w:p>
    <w:p w14:paraId="63A0B7C5" w14:textId="0FC37C5E" w:rsidR="00D30E14" w:rsidRDefault="00D30E14" w:rsidP="00D30E14">
      <w:pPr>
        <w:pStyle w:val="Prrafodelista"/>
        <w:numPr>
          <w:ilvl w:val="0"/>
          <w:numId w:val="4"/>
        </w:numPr>
      </w:pPr>
      <w:r>
        <w:t>Mejorar notablemente el tiempo de facturación y de atención al cliente</w:t>
      </w:r>
    </w:p>
    <w:p w14:paraId="5986D566" w14:textId="6F71C0AC" w:rsidR="00D30E14" w:rsidRDefault="00D30E14" w:rsidP="00D30E14">
      <w:pPr>
        <w:pStyle w:val="Prrafodelista"/>
        <w:numPr>
          <w:ilvl w:val="0"/>
          <w:numId w:val="4"/>
        </w:numPr>
      </w:pPr>
      <w:r>
        <w:t>Tener un stock ordenado y debidamente contabilizado</w:t>
      </w:r>
    </w:p>
    <w:p w14:paraId="19990403" w14:textId="2AB796B2" w:rsidR="00D30E14" w:rsidRDefault="00D30E14" w:rsidP="00D30E14">
      <w:pPr>
        <w:pStyle w:val="Prrafodelista"/>
        <w:numPr>
          <w:ilvl w:val="0"/>
          <w:numId w:val="4"/>
        </w:numPr>
      </w:pPr>
      <w:r>
        <w:t>Se facilita notablemente la contabilización de recursos y la declaración de impuestos</w:t>
      </w:r>
    </w:p>
    <w:p w14:paraId="601CFD9C" w14:textId="6B6F5E23" w:rsidR="00D30E14" w:rsidRDefault="00D30E14" w:rsidP="00D30E14">
      <w:pPr>
        <w:pStyle w:val="Prrafodelista"/>
        <w:numPr>
          <w:ilvl w:val="0"/>
          <w:numId w:val="4"/>
        </w:numPr>
      </w:pPr>
      <w:r>
        <w:t>Estaremos al tanto de nuestras ventas diarias, mensuales y anuales.</w:t>
      </w:r>
    </w:p>
    <w:p w14:paraId="11540E1B" w14:textId="77777777" w:rsidR="00605CE2" w:rsidRDefault="00605CE2" w:rsidP="00605CE2">
      <w:r>
        <w:t xml:space="preserve">Glosario </w:t>
      </w:r>
    </w:p>
    <w:p w14:paraId="60ADE1F3" w14:textId="77777777" w:rsidR="00605CE2" w:rsidRDefault="00605CE2" w:rsidP="00605CE2"/>
    <w:tbl>
      <w:tblPr>
        <w:tblStyle w:val="Tablaconcuadrcula"/>
        <w:tblW w:w="0" w:type="auto"/>
        <w:tblLook w:val="04A0" w:firstRow="1" w:lastRow="0" w:firstColumn="1" w:lastColumn="0" w:noHBand="0" w:noVBand="1"/>
      </w:tblPr>
      <w:tblGrid>
        <w:gridCol w:w="2122"/>
        <w:gridCol w:w="3152"/>
        <w:gridCol w:w="1362"/>
        <w:gridCol w:w="2122"/>
      </w:tblGrid>
      <w:tr w:rsidR="00605CE2" w14:paraId="45EE770F" w14:textId="77777777" w:rsidTr="00C41FCB">
        <w:tc>
          <w:tcPr>
            <w:tcW w:w="2122" w:type="dxa"/>
          </w:tcPr>
          <w:p w14:paraId="09C20458" w14:textId="77777777" w:rsidR="00605CE2" w:rsidRDefault="00605CE2" w:rsidP="00C41FCB">
            <w:r>
              <w:t>Término</w:t>
            </w:r>
          </w:p>
        </w:tc>
        <w:tc>
          <w:tcPr>
            <w:tcW w:w="3152" w:type="dxa"/>
          </w:tcPr>
          <w:p w14:paraId="732D4802" w14:textId="77777777" w:rsidR="00605CE2" w:rsidRDefault="00605CE2" w:rsidP="00C41FCB">
            <w:r>
              <w:t>Definición</w:t>
            </w:r>
          </w:p>
        </w:tc>
        <w:tc>
          <w:tcPr>
            <w:tcW w:w="1092" w:type="dxa"/>
          </w:tcPr>
          <w:p w14:paraId="2B305CBB" w14:textId="77777777" w:rsidR="00605CE2" w:rsidRDefault="00605CE2" w:rsidP="00C41FCB">
            <w:r>
              <w:t>Alias</w:t>
            </w:r>
          </w:p>
        </w:tc>
        <w:tc>
          <w:tcPr>
            <w:tcW w:w="2122" w:type="dxa"/>
          </w:tcPr>
          <w:p w14:paraId="796229E7" w14:textId="77777777" w:rsidR="00605CE2" w:rsidRDefault="00605CE2" w:rsidP="00C41FCB">
            <w:r>
              <w:t>Ejemplo</w:t>
            </w:r>
          </w:p>
        </w:tc>
      </w:tr>
      <w:tr w:rsidR="00605CE2" w14:paraId="78C53FA3" w14:textId="77777777" w:rsidTr="00C41FCB">
        <w:tc>
          <w:tcPr>
            <w:tcW w:w="2122" w:type="dxa"/>
          </w:tcPr>
          <w:p w14:paraId="685A42E7" w14:textId="3B1414A2" w:rsidR="00605CE2" w:rsidRDefault="00D30E14" w:rsidP="00C41FCB">
            <w:r>
              <w:t>Facturación</w:t>
            </w:r>
          </w:p>
        </w:tc>
        <w:tc>
          <w:tcPr>
            <w:tcW w:w="3152" w:type="dxa"/>
          </w:tcPr>
          <w:p w14:paraId="65A00200" w14:textId="0B9A4A61" w:rsidR="00605CE2" w:rsidRDefault="00D30E14" w:rsidP="00D30E14">
            <w:r>
              <w:t>Proceso que permite al cajero de una empresa emitir un documento en el cual consta la cantidad vendida con su valor e impuesto a pagar por parte del cliente.</w:t>
            </w:r>
          </w:p>
        </w:tc>
        <w:tc>
          <w:tcPr>
            <w:tcW w:w="1092" w:type="dxa"/>
          </w:tcPr>
          <w:p w14:paraId="4679B781" w14:textId="1CD64A8E" w:rsidR="00605CE2" w:rsidRDefault="001C787D" w:rsidP="00C41FCB">
            <w:r>
              <w:t>Facturación</w:t>
            </w:r>
          </w:p>
        </w:tc>
        <w:tc>
          <w:tcPr>
            <w:tcW w:w="2122" w:type="dxa"/>
          </w:tcPr>
          <w:p w14:paraId="4681B338" w14:textId="77777777" w:rsidR="00605CE2" w:rsidRDefault="00605CE2" w:rsidP="00C41FCB"/>
        </w:tc>
      </w:tr>
      <w:tr w:rsidR="00605CE2" w14:paraId="1233EE2F" w14:textId="77777777" w:rsidTr="00C41FCB">
        <w:tc>
          <w:tcPr>
            <w:tcW w:w="2122" w:type="dxa"/>
          </w:tcPr>
          <w:p w14:paraId="42273751" w14:textId="77777777" w:rsidR="00605CE2" w:rsidRDefault="00605CE2" w:rsidP="00C41FCB">
            <w:r>
              <w:t>Digitalización</w:t>
            </w:r>
          </w:p>
        </w:tc>
        <w:tc>
          <w:tcPr>
            <w:tcW w:w="3152" w:type="dxa"/>
          </w:tcPr>
          <w:p w14:paraId="7581F5DD" w14:textId="77777777" w:rsidR="00605CE2" w:rsidRDefault="00605CE2" w:rsidP="00C41FCB">
            <w:r>
              <w:t>Proceso por el cual se capturan los datos de un formato físico y se lo expresa en forma digital.</w:t>
            </w:r>
          </w:p>
        </w:tc>
        <w:tc>
          <w:tcPr>
            <w:tcW w:w="1092" w:type="dxa"/>
          </w:tcPr>
          <w:p w14:paraId="15C21E84" w14:textId="77777777" w:rsidR="00605CE2" w:rsidRDefault="00605CE2" w:rsidP="00C41FCB">
            <w:r>
              <w:t>Documento Digital</w:t>
            </w:r>
          </w:p>
        </w:tc>
        <w:tc>
          <w:tcPr>
            <w:tcW w:w="2122" w:type="dxa"/>
          </w:tcPr>
          <w:p w14:paraId="531971EA" w14:textId="4FD0EB7E" w:rsidR="00605CE2" w:rsidRDefault="001C787D" w:rsidP="00C41FCB">
            <w:r>
              <w:t xml:space="preserve">Factura emitida electrónicamente con declaración instantánea de impuesto al SRI o Factura creada desde un api de escritorio con contabilización </w:t>
            </w:r>
            <w:r>
              <w:lastRenderedPageBreak/>
              <w:t>hacia una base de datos</w:t>
            </w:r>
          </w:p>
        </w:tc>
      </w:tr>
      <w:tr w:rsidR="00605CE2" w14:paraId="74720DF7" w14:textId="77777777" w:rsidTr="00C41FCB">
        <w:tc>
          <w:tcPr>
            <w:tcW w:w="2122" w:type="dxa"/>
          </w:tcPr>
          <w:p w14:paraId="6D45422F" w14:textId="77777777" w:rsidR="00605CE2" w:rsidRDefault="00605CE2" w:rsidP="00C41FCB">
            <w:r>
              <w:lastRenderedPageBreak/>
              <w:t>Cliente</w:t>
            </w:r>
          </w:p>
        </w:tc>
        <w:tc>
          <w:tcPr>
            <w:tcW w:w="3152" w:type="dxa"/>
          </w:tcPr>
          <w:p w14:paraId="1508FF5C" w14:textId="77777777" w:rsidR="00605CE2" w:rsidRDefault="00605CE2" w:rsidP="00C41FCB">
            <w:r>
              <w:t>Una persona u organización, interna o externa, quienes tienen la responsabilidad financiera del sistema. El cliente es el receptor de los productos desarrollados y entregables</w:t>
            </w:r>
          </w:p>
        </w:tc>
        <w:tc>
          <w:tcPr>
            <w:tcW w:w="1092" w:type="dxa"/>
          </w:tcPr>
          <w:p w14:paraId="153930AF" w14:textId="072AEB76" w:rsidR="00605CE2" w:rsidRDefault="00D30E14" w:rsidP="00C41FCB">
            <w:r>
              <w:t>Comprador</w:t>
            </w:r>
          </w:p>
        </w:tc>
        <w:tc>
          <w:tcPr>
            <w:tcW w:w="2122" w:type="dxa"/>
          </w:tcPr>
          <w:p w14:paraId="4E0D6F42" w14:textId="77777777" w:rsidR="00605CE2" w:rsidRDefault="00605CE2" w:rsidP="00C41FCB"/>
        </w:tc>
      </w:tr>
      <w:tr w:rsidR="00605CE2" w14:paraId="2F2F140D" w14:textId="77777777" w:rsidTr="00C41FCB">
        <w:tc>
          <w:tcPr>
            <w:tcW w:w="2122" w:type="dxa"/>
          </w:tcPr>
          <w:p w14:paraId="568EB883" w14:textId="77777777" w:rsidR="00605CE2" w:rsidRDefault="00605CE2" w:rsidP="00C41FCB">
            <w:r>
              <w:t>Defecto</w:t>
            </w:r>
          </w:p>
        </w:tc>
        <w:tc>
          <w:tcPr>
            <w:tcW w:w="3152" w:type="dxa"/>
          </w:tcPr>
          <w:p w14:paraId="3C495620" w14:textId="77777777" w:rsidR="00605CE2" w:rsidRDefault="00605CE2" w:rsidP="00C41FCB">
            <w:r>
              <w:t>Una anormalidad dentro de un producto. Un defecto puede ser cualquier tipo de novedad que se requiera registrar y resolverla.</w:t>
            </w:r>
          </w:p>
        </w:tc>
        <w:tc>
          <w:tcPr>
            <w:tcW w:w="1092" w:type="dxa"/>
          </w:tcPr>
          <w:p w14:paraId="6479EFFA" w14:textId="77777777" w:rsidR="00605CE2" w:rsidRDefault="00605CE2" w:rsidP="00C41FCB">
            <w:r>
              <w:t>Error</w:t>
            </w:r>
          </w:p>
        </w:tc>
        <w:tc>
          <w:tcPr>
            <w:tcW w:w="2122" w:type="dxa"/>
          </w:tcPr>
          <w:p w14:paraId="34F8284E" w14:textId="77777777" w:rsidR="00605CE2" w:rsidRDefault="00605CE2" w:rsidP="00C41FCB">
            <w:r>
              <w:t>Omisión e imperfecciones encontradas durante fases tempranas del ciclo de vida</w:t>
            </w:r>
          </w:p>
        </w:tc>
      </w:tr>
      <w:tr w:rsidR="00605CE2" w14:paraId="76DB5D53" w14:textId="77777777" w:rsidTr="00C41FCB">
        <w:tc>
          <w:tcPr>
            <w:tcW w:w="2122" w:type="dxa"/>
          </w:tcPr>
          <w:p w14:paraId="3C20F6C9" w14:textId="59D81113" w:rsidR="00605CE2" w:rsidRDefault="00D30E14" w:rsidP="00C41FCB">
            <w:r>
              <w:t>Stock</w:t>
            </w:r>
          </w:p>
        </w:tc>
        <w:tc>
          <w:tcPr>
            <w:tcW w:w="3152" w:type="dxa"/>
          </w:tcPr>
          <w:p w14:paraId="57A86279" w14:textId="48DE3D4F" w:rsidR="00605CE2" w:rsidRDefault="00D30E14" w:rsidP="00C41FCB">
            <w:r>
              <w:t xml:space="preserve">El stock es la cantidad de productos que se tiene en bodega, estos deben ser debidamente registrados y se tiene que llevar el margen en ventas, para saber en que momento se tiene que renovar o si se desea </w:t>
            </w:r>
            <w:proofErr w:type="spellStart"/>
            <w:r>
              <w:t>sobrestockear</w:t>
            </w:r>
            <w:proofErr w:type="spellEnd"/>
            <w:r>
              <w:t xml:space="preserve">. </w:t>
            </w:r>
          </w:p>
        </w:tc>
        <w:tc>
          <w:tcPr>
            <w:tcW w:w="1092" w:type="dxa"/>
          </w:tcPr>
          <w:p w14:paraId="71D6938C" w14:textId="4151ABBC" w:rsidR="00605CE2" w:rsidRDefault="00D30E14" w:rsidP="00C41FCB">
            <w:r>
              <w:t>Stock</w:t>
            </w:r>
          </w:p>
        </w:tc>
        <w:tc>
          <w:tcPr>
            <w:tcW w:w="2122" w:type="dxa"/>
          </w:tcPr>
          <w:p w14:paraId="4FE748A9" w14:textId="77777777" w:rsidR="00605CE2" w:rsidRDefault="00605CE2" w:rsidP="00C41FCB"/>
        </w:tc>
      </w:tr>
      <w:tr w:rsidR="001C787D" w14:paraId="2799B90D" w14:textId="77777777" w:rsidTr="00C41FCB">
        <w:tc>
          <w:tcPr>
            <w:tcW w:w="2122" w:type="dxa"/>
          </w:tcPr>
          <w:p w14:paraId="01B07619" w14:textId="2E002153" w:rsidR="001C787D" w:rsidRDefault="001C787D" w:rsidP="00C41FCB">
            <w:proofErr w:type="spellStart"/>
            <w:r>
              <w:t>Overall</w:t>
            </w:r>
            <w:proofErr w:type="spellEnd"/>
            <w:r>
              <w:t xml:space="preserve"> de artículos vs ganancias vs utilidad</w:t>
            </w:r>
          </w:p>
        </w:tc>
        <w:tc>
          <w:tcPr>
            <w:tcW w:w="3152" w:type="dxa"/>
          </w:tcPr>
          <w:p w14:paraId="69AF5A4C" w14:textId="4C3092EA" w:rsidR="001C787D" w:rsidRDefault="001C787D" w:rsidP="00C41FCB">
            <w:r>
              <w:t>Es el margen y el rango de precios que la empresa tendrá, ya que no necesariamente una ganancia se ve reflejada por la cantidad de artículos vendidos, si no que es importante tener utilidad neta, con la cual podremos saber la eficiencia y el control de precios dentro de la empresa</w:t>
            </w:r>
          </w:p>
        </w:tc>
        <w:tc>
          <w:tcPr>
            <w:tcW w:w="1092" w:type="dxa"/>
          </w:tcPr>
          <w:p w14:paraId="0727FED1" w14:textId="3005D9D8" w:rsidR="001C787D" w:rsidRDefault="001C787D" w:rsidP="00C41FCB">
            <w:proofErr w:type="spellStart"/>
            <w:r>
              <w:t>overall</w:t>
            </w:r>
            <w:proofErr w:type="spellEnd"/>
          </w:p>
        </w:tc>
        <w:tc>
          <w:tcPr>
            <w:tcW w:w="2122" w:type="dxa"/>
          </w:tcPr>
          <w:p w14:paraId="24673CF1" w14:textId="3EB5134B" w:rsidR="001C787D" w:rsidRDefault="001C787D" w:rsidP="00C41FCB">
            <w:r>
              <w:t xml:space="preserve">El porcentaje de utilidad neta basado en el margen de ganancias y artículos vendidos </w:t>
            </w:r>
          </w:p>
        </w:tc>
      </w:tr>
    </w:tbl>
    <w:p w14:paraId="1791ABDC" w14:textId="77777777" w:rsidR="00605CE2" w:rsidRDefault="00605CE2"/>
    <w:sectPr w:rsidR="00605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D05"/>
    <w:multiLevelType w:val="hybridMultilevel"/>
    <w:tmpl w:val="6C5A41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E53C4E"/>
    <w:multiLevelType w:val="hybridMultilevel"/>
    <w:tmpl w:val="9B0A7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76285"/>
    <w:multiLevelType w:val="hybridMultilevel"/>
    <w:tmpl w:val="8786A1EC"/>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3" w15:restartNumberingAfterBreak="0">
    <w:nsid w:val="6EF73720"/>
    <w:multiLevelType w:val="hybridMultilevel"/>
    <w:tmpl w:val="E800E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E2"/>
    <w:rsid w:val="001C787D"/>
    <w:rsid w:val="00605CE2"/>
    <w:rsid w:val="00D30E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9399"/>
  <w15:chartTrackingRefBased/>
  <w15:docId w15:val="{DDD0EBB8-008D-414B-9FB6-8492BD72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CE2"/>
    <w:rPr>
      <w:rFonts w:eastAsiaTheme="minorEastAsia"/>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5CE2"/>
    <w:pPr>
      <w:ind w:left="720"/>
      <w:contextualSpacing/>
    </w:pPr>
  </w:style>
  <w:style w:type="table" w:styleId="Tablaconcuadrcula">
    <w:name w:val="Table Grid"/>
    <w:basedOn w:val="Tablanormal"/>
    <w:uiPriority w:val="39"/>
    <w:rsid w:val="00605CE2"/>
    <w:rPr>
      <w:rFonts w:eastAsiaTheme="minorEastAsia"/>
      <w:lang w:val="es-EC"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ISABEL ANDRADE QUIZHPE</dc:creator>
  <cp:keywords/>
  <dc:description/>
  <cp:lastModifiedBy>Eduardo Araujo Abad</cp:lastModifiedBy>
  <cp:revision>2</cp:revision>
  <dcterms:created xsi:type="dcterms:W3CDTF">2020-10-30T12:34:00Z</dcterms:created>
  <dcterms:modified xsi:type="dcterms:W3CDTF">2020-10-30T12:55:00Z</dcterms:modified>
</cp:coreProperties>
</file>