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CURADORIA DE TODAS AS FONTES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3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71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31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36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Lei nº 15.455, de 1º.7.2026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Estabelece medidas de proteção e acolhimento de trabalhadores resgatados de condição análoga à de escravo. Altera o Código Penal e outras leis para incluir disposições referentes ao combate a essa prática.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PLANALTO | RESENHA DIARIA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Lei Complementar nº 233, de 1º.7.2026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a Lei Complementar nº 79/1994 para destinar recursos do Fundo Penitenciário Nacional (Funpen) à formação e capacitação continuada de servidores do sistema penitenciário e policiais penais.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Comunicado n° 45.502, 2/7/2026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condições para a realização de operações compromissadas com instituições financeiras participantes do módulo Oferta Pública (Ofpub), impactando a liquidez e gestão de ativos.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2">
              <w:r>
                <w:rPr>
                  <w:color w:val="1A1A1A"/>
                  <w:u w:val="single"/>
                  <w:b/>
                </w:rPr>
                <w:t>Instrução Normativa BCB n° 756, 2/7/2026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Altera a Instrução Normativa BCB nº 693/2025, estabelecendo novos procedimentos para remessa de informações sobre serviços de ativos virtuais no mercado de câmbio.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MINISTÉRIO DA FAZENDA | NOTÍCIAS</w:t>
            </w:r>
          </w:p>
          <w:p>
            <w:pPr>
              <w:spacing w:after="40"/>
            </w:pPr>
            <w:hyperlink r:id="rId13">
              <w:r>
                <w:rPr>
                  <w:color w:val="1A1A1A"/>
                  <w:u w:val="single"/>
                  <w:b/>
                </w:rPr>
                <w:t>Implantação do Cadastro Nacional da Pessoa Jurídica alfanumérico começa no dia 31 deste mês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Início da implantação do CNPJ alfanumérico, sem necessidade de alteração para CNPJs ativos, mas com recomendação de adaptação de sistemas informatizados.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Legislacao Federal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PLANALTO | RESENHA DIARIA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Lei nº 15.455, de 1º.7.2026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Estabelece medidas de proteção e acolhimento de trabalhadores resgatados de condição análoga à de escravo. Altera o Código Penal e outras leis para incluir disposições referentes ao combate a essa prática.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Nova legislação com impacto social e jurídico significativo, alterando leis importantes para o combate ao trabalho análogo à escravidão.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Complementar nº 233, de 1º.7.2026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a Lei Complementar nº 79/1994 para destinar recursos do Fundo Penitenciário Nacional (Funpen) à formação e capacitação continuada de servidores do sistema penitenciário e policiais penais.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 lei complementar, impactando diretamente o financiamento e a capacitação de profissionais do sistema penitenciário e policiais penais.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13.047, de 1º.7.2026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Promulga o Acordo para a Proteção de Informação Classificada entre Brasil e Portugal, firmado em 2005, visando a proteção mútua de dados sensíveis.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Promulgação de acordo internacional que afeta a proteção de informações classificadas entre países.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13.046, de 1º.7.2026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Promulga o Acordo entre Brasil e Eslovênia sobre a Troca e Proteção Mútua de Informações Classificadas, firmado em 2023, reforçando a segurança de dados entre as nações.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Promulgação de acordo internacional que afeta a proteção de informações classificadas entre países.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15.454, de 1º.7.2026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Dispõe sobre a transferência simbólica da sede do governo federal para Salvador, Bahia, em 2 de julho de cada ano, em caráter comemorativo.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Ato de caráter simbólico e institucional, sem impacto regulatório ou econômico direto.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Financeiro e Mercado de Capitais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BANCO CENTRAL | NORMAS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45.503, 3/7/2026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2 de julho de 2026, parâmetros essenciais para o mercado financeiro.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2026-07-03T09:01   </w:t>
      </w:r>
      <w:hyperlink r:id="rId1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Informação de mercado relevante para cálculos financeiros e investimentos.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45.502, 2/7/2026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condições para a realização de operações compromissadas com instituições financeiras participantes do módulo Oferta Pública (Ofpub), impactando a liquidez e gestão de ativos.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2026-07-02T18:32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Novas condições para operações financeiras, com impacto direto em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Instrução Normativa BCB n° 756, 2/7/2026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Altera a Instrução Normativa BCB nº 693/2025, estabelecendo novos procedimentos para remessa de informações sobre serviços de ativos virtuais no mercado de câmbio.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2026-07-02T15:18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 norma regulatória com impacto direto em prestadores de serviços de ativos virtuais e no mercado de câmbio.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45.499, 2/7/2026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as Taxas Básicas Financeiras (TBF), os Redutores "R" e as Taxas Referenciais (TR) relativos a 1 de julho de 2026, utilizados como referência em diversas operações financeiras.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2026-07-02T09:02   </w:t>
      </w:r>
      <w:hyperlink r:id="rId1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Informação de mercado relevante para cálculos financeiros e investimentos.</w:t>
      </w:r>
    </w:p>
    <w:p>
      <w:pPr>
        <w:spacing w:before="240" w:after="80"/>
      </w:pPr>
      <w:r>
        <w:rPr>
          <w:b/>
          <w:color w:val="1A4D2E"/>
          <w:sz w:val="20"/>
        </w:rPr>
        <w:t>CVM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CVM altera pontualmente Resolução 50 sobre PLD/FTP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CVM altera a Resolução 50, focando no tratamento de operações com investidores não residentes de países que não aplicam as recomendações do GAFI sobre PLD/FTP.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de resolução com impacto direto na regulação do mercado financeiro e na prevenção à lavagem de dinheiro.</w:t>
      </w:r>
    </w:p>
    <w:p>
      <w:pPr>
        <w:spacing w:before="240" w:after="80"/>
      </w:pPr>
      <w:r>
        <w:rPr>
          <w:b/>
          <w:color w:val="1A4D2E"/>
          <w:sz w:val="20"/>
        </w:rPr>
        <w:t>B3 | OFÍCIOS E COMUNICADOS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ePUMA Multi Relay – Liberação de Regra de Firewall de Rede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B3 informa sobre nova atualização de arquitetura no ePUMA Multi Relay, com liberação de regra de firewall de rede, para aprimoramento contínuo dos sistemas de negociação.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técnica em sistema de negociação, impactando a infraestrutura de TI dos participantes do mercado.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Nova versão do ePUMA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B3 disponibiliza a versão 7.8.23.0 da plataforma ePUMA para download, como parte do aprimoramento contínuo dos sistemas.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técnica em plataforma de negociação, impactando as operações dos participantes do mercado.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Energia e Recursos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CCEE | NOTICIAS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Participe do Momento Capacita – Falando de Regulação: Consulta Pública nº 17/2026 e o Processo Sancionador de Monitoramento do Mercado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Evento para entender a proposta da ANEEL sobre consulta pública e processo sancionador de monitoramento do mercado, permitindo contribuições fundamentadas.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evento sobre consulta pública e processo sancionador, relevante para agentes do setor elétrico.</w:t>
      </w:r>
    </w:p>
    <w:p>
      <w:pPr>
        <w:spacing w:before="240" w:after="80"/>
      </w:pPr>
      <w:r>
        <w:rPr>
          <w:b/>
          <w:color w:val="1A4D2E"/>
          <w:sz w:val="20"/>
        </w:rPr>
        <w:t>MME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Primeiro caderno do PDE 2036 reúne contexto, perspectivas e premissas para o setor energético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MME publica o primeiro caderno do Plano Decenal de Expansão de Energia (PDE 2036), com bases para o planejamento estratégico do setor energético.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2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documento estratégico para o planejamento de longo prazo do setor energético, com impacto em investimentos e políticas.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MME fortalece agenda regulatória com 200 atos normativos elaborados pela SNPGB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MME fortalece sua agenda regulatória com a elaboração de 200 atos normativos pela SNPGB, visando modernizar o ambiente, ampliar segurança jurídica e impulsionar o setor energético.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Ações para modernizar o ambiente regulatório do setor energético, com impacto na segurança jurídica e desenvolvimento setorial.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Projeto Piraquê fortalece sistema elétrico e amplia escoamento de energia solar em Minas Gerais e no Espírito Santo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Projeto Piraquê, com R$ 3,65 bilhões em investimentos, adiciona 1.140 km de linhas, fortalecendo o sistema elétrico e escoamento de energia solar em MG e 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Grande investimento em infraestrutura elétrica, crucial para a expansão da energia solar e a segurança do Sistema Interligado Nacional.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MME avança na estruturação da política para Pequenos Reatores Modulares durante terceira reunião do GT-19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MME avança na política para Pequenos Reatores Modulares (SMRs) em reunião do GT-19, reforçando a colaboração interinstitucional para a adoção de SMRs no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Desenvolvimento de política para energia nuclear (SMRs), com potencial impacto na matriz energética e segurança.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MME lança Referencial Básico para a Mineração Brasileira Sustentável e avança na implementação da Política Nacional de Mineração 2050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MME lança Referencial Básico para Mineração Sustentável, consolidando entregas da Política Nacional de Mineração 2050 e fortalecendo práticas ESG no setor.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referencial e avanço em política nacional de mineração, impactando práticas de sustentabilidade e governança no setor.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Brasil ganha estratégia de Estado para transformar a riqueza mineral em desenvolvimento sustentável de forma soberana até 2050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Plano Nacional de Mineração 2050 estabelece estratégia para o Brasil transformar sua riqueza mineral em desenvolvimento sustentável, com foco em valor agregado e responsabilidade socioambiental.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Estratégia de Estado de longo prazo para o setor mineral, com impacto econômico, social e ambiental.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aprova diretrizes para reduzir ociosidade e ampliar oferta de áreas minerárias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CNPM aprova diretrizes para órgãos federais acelerarem o retorno de áreas minerárias inativas ao ambiente concorrencial, visando reduzir ociosidade e ampliar a oferta.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2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Resolução que impacta diretamente a disponibilidade de áreas para exploração mineral e a competitividade do setor.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recomenda, em articulação com os entes federativos, alternativas para disciplinar taxas de fiscalização mineral de estados e municípios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CNPM recomenda alternativas para disciplinar taxas de fiscalização mineral de estados e municípios, com caráter orientativo e preservando a autonomia tributária dos entes federativos.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Recomendação sobre taxas de fiscalização mineral, com impacto potencial na carga tributária e segurança jurídica para empresas do setor.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Governo do Brasil aprova o Plano Decenal de Expansão de Energia 2035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Governo aprova o Plano Decenal de Expansão de Energia 2035, reforçando o protagonismo brasileiro na transição energética com expansão da oferta e matrizes renováveis.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Aprovação de plano estratégico de energia, fundamental para a transição energética e investimentos no setor.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recomenda classificação de baixo risco para pesquisa mineral sem guia de utilização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CNPM recomenda classificação de baixo risco para pesquisa mineral sem guia de utilização, buscando uniformizar a classificação pelos entes federativos.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Recomendação que visa uniformizar a classificação de risco na pesquisa mineral, impactando a burocracia e segurança jurídica para empresas.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Leilões de transmissão transformam infraestrutura elétrica e impulsionam crescimento do setor energético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Leilões de transmissão impulsionam investimentos recordes e expansão da rede, fortalecendo a segurança do sistema elétrico e preparando o Brasil para o aumento da demanda por energia.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significativo dos leilões na infraestrutura elétrica e no crescimento do setor energético, com grandes investimentos.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Gás do Povo atinge cobertura de 100% do público-alvo em todo o Brasil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O programa Gás do Povo alcança 100% de cobertura do público-alvo no Brasil, garantindo acesso ao botijão para todas as famílias elegíveis através de credenciamento de revendas e planos de atendimento.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   </w:t>
      </w:r>
      <w:hyperlink r:id="rId3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Conclusão de programa social de acesso a gás, com impacto direto na população e na distribuição de energia.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Governo do Brasil lança aplicativo para ampliar atendimento do programa Luz para Todos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Governo lança aplicativo para o programa Luz para Todos, permitindo registrar e acompanhar solicitações e mapear famílias sem acesso à energia elétrica.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ferramenta digital para programa social, visando ampliar o acesso à energia elétrica.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MME destaca avanços em eficiência energética em conferência global da IEA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MME apresenta políticas de padrões mínimos para eletrodomésticos e defende indicadores para países em desenvolvimento em conferência global da IEA sobre eficiência energética.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Participação em evento internacional e apresentação de políticas de eficiência energética, com potencial impacto regulatório futuro.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institui GT para propor Programa Nacional de Redução e Reaproveitamento de Rejeitos da Mineração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CNPM institui Grupo de Trabalho para propor programa nacional de redução e reaproveitamento de rejeitos da mineração, avaliando a recuperação de terras degradadas.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Criação de grupo de trabalho para desenvolver política ambiental no setor de mineração, com foco em sustentabilidade.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MME promove seminário para apresentar Plano de Ação Nacional voltado à eliminação do uso de mercúrio na mineração de ouro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MME promove seminário para apresentar Plano de Ação Nacional para eliminação do mercúrio na mineração de ouro, reunindo stakeholders para discutir estratégias de implementação.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Evento para discutir plano de ação ambiental, relevante para a sustentabilidade na mineração.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cria Grupo de Trabalho para avaliar papel do urânio brasileiro no Programa Nuclear e programas estratégicos de defesa e transição energética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CNPM cria GT para avaliar o papel do urânio brasileiro no Programa Nuclear e em programas estratégicos de defesa e transição energética, estudando sua contribuição.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3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Criação de grupo de trabalho para analisar recurso estratégico (urânio) e seu papel em programas nacionais.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CNPM aprova GT que vai mapear caminhos para ampliar o conhecimento geológico e de recursos minerais do País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CNPM aprova Grupo de Trabalho para mapear caminhos e ampliar o conhecimento geológico e de recursos minerais do País, visando otimizar a exploração e gestão.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Criação de grupo de trabalho para mapear e ampliar conhecimento geológico, fundamental para o planejamento do setor mineral.</w:t>
      </w:r>
    </w:p>
    <w:p>
      <w:pPr>
        <w:spacing w:before="240" w:after="80"/>
      </w:pPr>
      <w:r>
        <w:rPr>
          <w:b/>
          <w:color w:val="1A4D2E"/>
          <w:sz w:val="20"/>
        </w:rPr>
        <w:t>ANEEL | ÚLTIMAS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ANEEL divulga relatório sobre perdas de energia elétrica na distribuição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ANEEL divulga relatório com dados de perdas de energia elétrica na distribuição referentes ao ano de 2025, fornecendo informações cruciais para o setor.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relatório técnico com dados relevantes para o setor de distribuição de energia elétrica e sua regulação.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ANEEL e Defesa Civil de SP discutem projeto para enfrentar eventos climáticos extremos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ANEEL e Defesa Civil de SP debatem o Projeto SPIN, que visa acelerar as respostas das distribuidoras a eventos climáticos extremos, melhorando a resiliência do sistema.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Discussão sobre projeto para melhorar a resiliência da rede elétrica a eventos climáticos extremos, com impacto na qualidade do serviço.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Projeto Radar da ANEEL fortalece monitoramento e gestão das interrupções de energia no Brasil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Projeto Radar da ANEEL aprimora o monitoramento e a gestão de interrupções de energia no Brasil, ampliando a capacidade de fiscalização e resposta da agência.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projeto para aprimorar o monitoramento da qualidade do serviço de energia elétrica, com impacto na fiscalização.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Blitz da ONEE 2026: Agência realiza ações em duas escolas piauienses para divulgar a maior competição educacional do setor elétrico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 ANEEL realiza a Blitz da ONEE 2026 em escolas do Piauí para divulgar a competição educacional sobre consumo consciente de energia, com atividades para estudantes.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Evento educacional e institucional, sem impacto regulatório ou econômico direto.</w:t>
      </w:r>
    </w:p>
    <w:p>
      <w:pPr>
        <w:spacing w:before="240" w:after="80"/>
      </w:pPr>
      <w:r>
        <w:rPr>
          <w:b/>
          <w:color w:val="1A4D2E"/>
          <w:sz w:val="20"/>
        </w:rPr>
        <w:t>ANM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Novo guia orienta usuários sobre como solicitar o Registro de Extração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ANM lança novo guia didático para orientar usuários sobre o processo de solicitação do Registro de Extração de minerais para obras públicas.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guia orientativo sobre procedimento administrativo, relevante para empresas do setor mineral.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Conheça as 3 modalidades de fiscalização empreendidas pela agência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ANM detalha suas três modalidades de fiscalização: atividades minerárias, segurança de barragens e arrecadação de royalties, destacando a necessidade de estrutura e recursos.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Informações sobre as modalidades de fiscalização da agência, relevante para empresas do setor mineral.</w:t>
      </w:r>
    </w:p>
    <w:p>
      <w:pPr>
        <w:spacing w:before="240" w:after="80"/>
      </w:pPr>
      <w:r>
        <w:rPr>
          <w:b/>
          <w:color w:val="1A4D2E"/>
          <w:sz w:val="20"/>
        </w:rPr>
        <w:t>EPE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EPE publica o Relatório Final do Balanço Energético Nacional 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EPE publica o Relatório Final do Balanço Energético Nacional 2026, consolidando a contabilidade da oferta e consumo de energia no Brasil em 2025.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relatório técnico fundamental para o planejamento e análise do setor energético nacional.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EPE publica Informe Trimestral de junho sobre estudos de transmissão previstos em 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EPE divulga Informe Trimestral de junho sobre o estágio de execução dos estudos de transmissão previstos para 2026, com atualizações de cronograma.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informe técnico sobre estudos de transmissão, relevante para o planejamento da infraestrutura de energia elétrica.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Tributário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MINISTÉRIO DA FAZENDA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Implantação do Cadastro Nacional da Pessoa Jurídica alfanumérico começa no dia 31 deste mês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Início da implantação do CNPJ alfanumérico, sem necessidade de alteração para CNPJs ativos, mas com recomendação de adaptação de sistemas informatizados.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1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Mudança administrativa significativa no formato do CNPJ, exigindo adaptação de sistemas corporativos.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Instrução normativa da Receita Federal regulamenta regras de Imposto de Renda para plataformas digitais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Nova instrução normativa da Receita Federal regulamenta as regras de Imposto de Renda aplicáveis a plataformas digitais, resultado do programa Receita Soluciona.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4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Nova regulamentação tributária com impacto direto em empresas que operam plataformas digitais.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Secretário de Reformas Econômicas participa do lançamento do ecossistema de duplicatas escriturais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Lançamento do ecossistema de duplicatas escriturais moderniza o crédito no País, beneficiando especialmente pequenas e médias empresas.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5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Iniciativa que moderniza instrumentos de crédito, com impacto significativo no mercado financeiro e para PMEs.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Ministro da Fazenda apresenta ações federais para a transformação ecológica brasileira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Ministro Dario Durigan apresenta ações federais para a transformação ecológica brasileira no 1º Fórum Econômico Brasil Mais Verde, no Rio de Janeiro.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5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Apresentação de diretrizes políticas sobre transformação ecológica, indicando futuras ações governamentais.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Receita abre consulta ao lote especial de restituição automática do IRPF a partir de quarta-feira, dia 8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Receita Federal abre consulta para lote especial de restituição automática do IRPF, com pagamento via cashback no dia 15, diretamente na conta do contribuinte.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5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Anúncio de restituição de IRPF, impactando diretamente contribuintes.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Regulatório e Setorial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ANPD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ANPD e Cade renovam Acordo de Cooperação Técnica por mais cinco anos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ANPD e Cade renovam Acordo de Cooperação Técnica por cinco anos, fortalecendo a atuação coordenada em proteção de dados pessoais, defesa da concorrência e governança digital.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2026-07-02T18:34   </w:t>
      </w:r>
      <w:hyperlink r:id="rId5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Renovação de acordo entre órgãos reguladores chave, com impacto na proteção de dados e concorrência.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Publicados primeiros resultados do Sandbox Regulatório em Inteligência Artificial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ANPD publica os primeiros resultados do Sandbox Regulatório em Inteligência Artificial, acompanhando três empresas de tecnologia em projetos inovadores.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2026-07-02T08:47   </w:t>
      </w:r>
      <w:hyperlink r:id="rId5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resultados de sandbox regulatório, indicando tendências e direções para a regulação de IA.</w:t>
      </w:r>
    </w:p>
    <w:p>
      <w:pPr>
        <w:spacing w:before="240" w:after="80"/>
      </w:pPr>
      <w:r>
        <w:rPr>
          <w:b/>
          <w:color w:val="1A4D2E"/>
          <w:sz w:val="20"/>
        </w:rPr>
        <w:t>CGU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CGU e PF investigam suspeitas de fraudes na aplicação de emendas parlamentares em Roraima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Operação 'Acesso Negado' da CGU e PF investiga fraudes no uso de emendas parlamentares para obras públicas em Roraima, apurando irregularidades em repasses.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2026-07-03T09:51   </w:t>
      </w:r>
      <w:hyperlink r:id="rId5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Investigação de fraudes em recursos públicos, com impacto na administração pública e potencial repercussão jurídica.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Rede Nacional de Integridade Pública chega a 79 membros e inicia eleição para Comissão de Apoio Temporária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 Rede Nacional de Integridade Pública, coordenada pela CGU, expande para 79 membros e inicia processo eleitoral para sua Comissão de Apoio Temporária.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2026-07-02T18:19   </w:t>
      </w:r>
      <w:hyperlink r:id="rId5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Desenvolvimento institucional de programa de integridade pública, relevante para governança e combate à corrupção.</w:t>
      </w:r>
    </w:p>
    <w:p>
      <w:pPr>
        <w:spacing w:before="240" w:after="80"/>
      </w:pPr>
      <w:r>
        <w:rPr>
          <w:b/>
          <w:color w:val="1A4D2E"/>
          <w:sz w:val="20"/>
        </w:rPr>
        <w:t>MINISTÉRIO DO MEIO AMBIENTE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Trilha Amazônia Atlântica passa a contar com 1.000 quilômetros totalmente sinalizados entre o Pará e o Maranhão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 Trilha Amazônia Atlântica atinge 1.000 km sinalizados, conectando unidades de conservação e impulsionando o turismo de natureza e desenvolvimento local entre Pará e Maranhão.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2026-07-02T18:52   </w:t>
      </w:r>
      <w:hyperlink r:id="rId5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Iniciativa de conservação ambiental e fomento ao turismo, com impacto regional.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Delegação brasileira rumo à COP17 na Mongólia: país apresentará metas de resiliência e mitigação à seca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Delegação brasileira na COP17 apresentará metas de Neutralidade de Degradação da Terra (LDNs) e o Programa Recaatingar, focando em resiliência e mitigação à seca.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2026-07-02T17:48   </w:t>
      </w:r>
      <w:hyperlink r:id="rId5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Participação em conferência climática internacional com apresentação de metas nacionais, relevante para políticas ambientais e compromissos globais.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Novas prefeituras do bioma Amazônia podem aderir ao Programa União com Municípios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Novas prefeituras da Amazônia podem aderir ao Programa União com Municípios, que oferece mais de R$ 800 milhões para prevenção e controle do desmatamento, ampliando o alcance para 89 municípios.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2026-07-02T16:16   </w:t>
      </w:r>
      <w:hyperlink r:id="rId5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Programa governamental com grande investimento para combate ao desmatamento, com impacto direto em municípios da Amazônia.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Plataforma Brasil Mais Verde é lançada com pacote de medidas para fortalecer a sociobioeconomia e a conservação ambiental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Lançamento da Plataforma Brasil Mais Verde com medidas para fortalecer a sociobioeconomia e conservação ambiental, ampliando investimentos e acesso a crédito para comunidades tradicionais.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2026-07-02T14:39   </w:t>
      </w:r>
      <w:hyperlink r:id="rId6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plataforma e pacote de medidas para bioeconomia e conservação, com amplo impacto econômico e social.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Esperançar Chico Mendes forma brigadas comunitárias para o Manejo Integrado do Fogo na Resex Chico Mendes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Iniciativa 'Esperançar Chico Mendes' capacita 120 moradores da Resex Chico Mendes no Acre para o Manejo Integrado do Fogo, combinando ciência e práticas tradicionais contra mudanças climáticas.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2026-07-02T17:06   </w:t>
      </w:r>
      <w:hyperlink r:id="rId6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Programa de capacitação comunitária para manejo ambiental, relevante para a gestão de recursos naturais e adaptação climática.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Governo do Brasil lança chamada pública para reconhecer povos e comunidades tradicionais que conservam a floresta na Amazônia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Chamada pública do Projeto Floresta+ Amazônia para reconhecer e pagar até R$ 8 mil a famílias de povos e comunidades tradicionais que conservam a floresta no Amazonas e Rondônia.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2026-07-02T15:56   </w:t>
      </w:r>
      <w:hyperlink r:id="rId6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Iniciativa de apoio financeiro a comunidades tradicionais pela conservação ambiental, com impacto social e ecológico.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Governo do Brasil realiza 2ª reunião da Sala de Situação sobre Incêndios Florestais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2ª reunião interministerial da Sala de Situação sobre Incêndios Florestais discute medidas preventivas para reduzir impactos da temporada de incêndios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2026-07-02T11:48   </w:t>
      </w:r>
      <w:hyperlink r:id="rId6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Reunião de coordenação governamental para prevenção de incêndios florestais, relevante para gestão ambiental e segurança.</w:t>
      </w:r>
    </w:p>
    <w:p>
      <w:pPr>
        <w:spacing w:before="240" w:after="80"/>
      </w:pPr>
      <w:r>
        <w:rPr>
          <w:b/>
          <w:color w:val="1A4D2E"/>
          <w:sz w:val="20"/>
        </w:rPr>
        <w:t>MINISTÉRIO DA AGRICULTURA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Aberturas de mercado para o Brasil na Malásia, no Quênia e na Turquia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Brasil conquista 651 aberturas de mercado para o agronegócio desde 2023, com novos anúncios na Malásia, Quênia e Turquia, impulsionando exportações.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Abertura de novos mercados para o agronegócio brasileiro, com impacto econômico significativo para o setor.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Ratificação do Acordo de Livre Comércio entre MERCOSUL e EFTA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Ratificação do Acordo de Livre Comércio entre MERCOSUL e EFTA, criando um mercado de mais de 280 milhões de consumidores e impulsionando o comércio.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Ratificação de acordo de livre comércio, com impacto direto nas relações comerciais e econômicas do Brasil.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Ratificação do Acordo de Livre Comércio entre MERCOSUL e Singapura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Ratificação do primeiro acordo de livre comércio do MERCOSUL com um país do Sudeste Asiático (Singapura), abrindo novas oportunidades comerciais.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Ratificação de acordo de livre comércio, com impacto direto nas relações comerciais e econômicas do Brasil, especialmente com o Sudeste Asiático.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Governo Federal democratiza o acesso ao Move Agricultura com crédito para pessoas físicas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Governo Federal democratiza o acesso ao Move Agricultura, destinando até R$ 10 bilhões em crédito para pessoas físicas e aquisição de máquinas agrícolas nacionais.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Medida provisória e linha de financiamento com grande impacto para o setor agrícola e produtores rurais.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Irrigantes e aquicultores terão mais flexibilidade para acessar desconto na conta de luz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Nova regulamentação concede mais flexibilidade para irrigantes e aquicultores acessarem desconto na conta de luz, ampliando a autonomia na definição de horários de uso do benefício.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Nova regulamentação que impacta diretamente os custos de energia para produtores rurais, com benefício econômico.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Ministro André de Paula participa de entrega de máquinas e equipamentos do Promaq na Paraíba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Ministro André de Paula participa da entrega de 89 máquinas e equipamentos do Promaq, beneficiando 66 municípios paraibanos e impulsionando o desenvolvimento regional.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6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Entrega de equipamentos de programa governamental, com impacto regional no setor agrícola.</w:t>
      </w:r>
    </w:p>
    <w:p>
      <w:pPr>
        <w:spacing w:before="240" w:after="80"/>
      </w:pPr>
      <w:r>
        <w:rPr>
          <w:b/>
          <w:color w:val="1A4D2E"/>
          <w:sz w:val="20"/>
        </w:rPr>
        <w:t>ANVISA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Anvisa lança Programa de Combate à Desinformação com participação de plataformas digitais no 1º engaj@nvisa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lança programa de combate à desinformação com plataformas digitais, visando ampliar o acesso a informações confiáveis e proteger a saúde no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Lançamento de programa de combate à desinformação em saúde, com envolvimento de plataformas digitais.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Medicamento vendido sem receita oferece risco?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alerta sobre os riscos de medicamentos vendidos sem receita, que podem causar efeitos colaterais e intoxicação, reforçando a importância da orientação médica.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Alerta de saúde pública sobre o uso de medicamentos, relevante para a segurança do consumidor.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Anvisa reforça segurança da vacina contra gripe e desmente boatos sobre componentes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reforça a segurança da vacina contra gripe e desmente boatos sobre seus componentes, esclarecendo que as substâncias são usadas em doses seguras e eficazes.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Esclarecimento de saúde pública para combater desinformação sobre vacinas, relevante para a saúde coletiva.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Vacina da dengue do Instituto Butantan NÃO é experimental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Anvisa esclarece que a vacina da dengue do Instituto Butantan não é experimental, tendo sido aprovada após todas as etapas de avaliação exigidas no Brasil.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Esclarecimento de saúde pública para combater desinformação sobre vacinas, relevante para a saúde coletiva.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1º engaj@nvisa: Anvisa reúne 20 influenciadoras e influenciadores em imersão sobre os principais temas da vigilância sanitária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Anvisa realiza o 1º engaj@nvisa, reunindo influenciadores para imersão em temas da vigilância sanitária, com oficinas e visita a laboratório público.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Evento institucional de comunicação e engajamento, sem impacto regulatório ou econômico direto.</w:t>
      </w:r>
    </w:p>
    <w:p>
      <w:pPr>
        <w:spacing w:before="240" w:after="80"/>
      </w:pPr>
      <w:r>
        <w:rPr>
          <w:b/>
          <w:color w:val="1A4D2E"/>
          <w:sz w:val="20"/>
        </w:rPr>
        <w:t>INPI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INPI faz tomada de subsídios sobre reconhecimento de IGs argentinas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INPI abre tomada de subsídios para o reconhecimento de Indicações Geográficas (IGs) argentinas, com impacto potencial na proteção de produtos e comércio internacional.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2026-07-02T15:43   </w:t>
      </w:r>
      <w:hyperlink r:id="rId7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Consulta pública sobre reconhecimento de indicações geográficas, relevante para propriedade intelectual e comércio.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INPI divulga relatório para apoiar a internalização do Tratado de Budapeste no Brasil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INPI divulga relatório para apoiar a internalização do Tratado de Budapeste no Brasil, facilitando o depósito internacional de microrganismos para fins de patente.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2026-07-02T11:07   </w:t>
      </w:r>
      <w:hyperlink r:id="rId7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Publicação de relatório sobre tratado internacional, relevante para a propriedade intelectual e pesquisa científica.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INPI e ABIHPEC firmam parceria para impulsionar a inovação e proteger a PI no setor de beleza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INPI e ABIHPEC firmam parceria para impulsionar a inovação e proteger a Propriedade Industrial (PI) no setor de beleza, promovendo o desenvolvimento e a segurança jurídica.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2026-07-02T10:45   </w:t>
      </w:r>
      <w:hyperlink r:id="rId7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Parceria institucional para fomento à inovação e proteção de propriedade intelectual em setor específico.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INPI adota medidas de adequação à legislação eleitoral em seus canais de comunicação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INPI adota medidas para adequar seus canais de comunicação à legislação eleitoral, garantindo a conformidade durante o período de defeso.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2026-07-02T13:34   </w:t>
      </w:r>
      <w:hyperlink r:id="rId7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administrativa interna para conformidade com a legislação eleitoral.</w:t>
      </w:r>
    </w:p>
    <w:p>
      <w:pPr>
        <w:spacing w:before="240" w:after="80"/>
      </w:pPr>
      <w:r>
        <w:rPr>
          <w:b/>
          <w:color w:val="1A4D2E"/>
          <w:sz w:val="20"/>
        </w:rPr>
        <w:t>SENACON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Senasp acelera transformação digital da segurança pública com novas ferramentas de inteligência e integração de dados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Senasp acelera a transformação digital da segurança pública com novas ferramentas de inteligência e integração de dados, fortalecendo estatísticas e modernizando serviços.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2026-07-02   </w:t>
      </w:r>
      <w:hyperlink r:id="rId7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Iniciativa de transformação digital na segurança pública, com impacto na gestão de dados e eficiência operacional.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ANP | Notícias - Nenhuma publicação encontrada na janela temporal de 2026-07-02T00:00 a 2026-07-03T09:57.</w:t>
      </w:r>
    </w:p>
    <w:p>
      <w:pPr>
        <w:pStyle w:val="ListBullet"/>
      </w:pPr>
      <w:r>
        <w:rPr>
          <w:color w:val="4A4A4A"/>
          <w:sz w:val="18"/>
        </w:rPr>
        <w:t>ONS | Notícias - A fonte explicitamente indica 'Nenhum item encontrado' para o período.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Nenhuma publicação encontrada na janela temporal de 2026-07-02T00:00 a 2026-07-03T09:57.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Destaques do D.O.U. - A fonte é uma interface de busca e não lista notícias ou atos diretamente para extração de itens.</w:t>
      </w:r>
    </w:p>
    <w:p>
      <w:pPr>
        <w:pStyle w:val="ListBullet"/>
      </w:pPr>
      <w:r>
        <w:rPr>
          <w:color w:val="4A4A4A"/>
          <w:sz w:val="18"/>
        </w:rPr>
        <w:t>Receita Federal | Normas - A fonte é uma interface de busca e não lista normas diretamente para extração de itens.</w:t>
      </w:r>
    </w:p>
    <w:p>
      <w:pPr>
        <w:pStyle w:val="ListBullet"/>
      </w:pPr>
      <w:r>
        <w:rPr>
          <w:color w:val="4A4A4A"/>
          <w:sz w:val="18"/>
        </w:rPr>
        <w:t>COAF | Notícias - A fonte exibe 'Carregando' e não apresenta notícias para extração de itens.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2026-07-02T00:00 ate 2026-07-03T09:57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planalto.gov.br/ccivil_03/_ato2023-2026/2026/lei/l15455.htm" TargetMode="External"/><Relationship Id="rId10" Type="http://schemas.openxmlformats.org/officeDocument/2006/relationships/hyperlink" Target="http://www.planalto.gov.br/ccivil_03/leis/lcp/Lcp233.htm" TargetMode="External"/><Relationship Id="rId11" Type="http://schemas.openxmlformats.org/officeDocument/2006/relationships/hyperlink" Target="https://www.bcb.gov.br/estabilidadefinanceira/exibenormativo?tipo=Comunicado&amp;numero=45502" TargetMode="External"/><Relationship Id="rId12" Type="http://schemas.openxmlformats.org/officeDocument/2006/relationships/hyperlink" Target="https://www.bcb.gov.br/estabilidadefinanceira/exibenormativo?tipo=Instru%C3%A7%C3%A3o%20Normativa%20BCB&amp;numero=756" TargetMode="External"/><Relationship Id="rId13" Type="http://schemas.openxmlformats.org/officeDocument/2006/relationships/hyperlink" Target="https://www.gov.br/fazenda/pt-br/assuntos/noticias/2026/julho/implantacao-do-cadastro-nacional-da-pessoa-juridica-alfanumerico-comeca-no-dia-31-deste-mes" TargetMode="External"/><Relationship Id="rId14" Type="http://schemas.openxmlformats.org/officeDocument/2006/relationships/hyperlink" Target="http://www.planalto.gov.br/ccivil_03/_ato2023-2026/2026/decreto/d13047.htm" TargetMode="External"/><Relationship Id="rId15" Type="http://schemas.openxmlformats.org/officeDocument/2006/relationships/hyperlink" Target="http://www.planalto.gov.br/ccivil_03/_ato2023-2026/2026/decreto/d13046.htm" TargetMode="External"/><Relationship Id="rId16" Type="http://schemas.openxmlformats.org/officeDocument/2006/relationships/hyperlink" Target="http://www.planalto.gov.br/ccivil_03/_ato2023-2026/2026/lei/l15454.htm" TargetMode="External"/><Relationship Id="rId17" Type="http://schemas.openxmlformats.org/officeDocument/2006/relationships/hyperlink" Target="https://www.bcb.gov.br/estabilidadefinanceira/exibenormativo?tipo=Comunicado&amp;numero=45503" TargetMode="External"/><Relationship Id="rId18" Type="http://schemas.openxmlformats.org/officeDocument/2006/relationships/hyperlink" Target="https://www.bcb.gov.br/estabilidadefinanceira/exibenormativo?tipo=Comunicado&amp;numero=45499" TargetMode="External"/><Relationship Id="rId19" Type="http://schemas.openxmlformats.org/officeDocument/2006/relationships/hyperlink" Target="https://www.gov.br/cvm/pt-br/assuntos/noticias/2026/cvm-altera-pontualmente-resolucao-50-sobre-pld-ftp" TargetMode="External"/><Relationship Id="rId20" Type="http://schemas.openxmlformats.org/officeDocument/2006/relationships/hyperlink" Target="https://www.b3.com.br/pt_br/regulacao/oficios-e-comunicados/#panel0a" TargetMode="External"/><Relationship Id="rId21" Type="http://schemas.openxmlformats.org/officeDocument/2006/relationships/hyperlink" Target="https://www.b3.com.br/pt_br/regulacao/oficios-e-comunicados/#panel1a" TargetMode="External"/><Relationship Id="rId22" Type="http://schemas.openxmlformats.org/officeDocument/2006/relationships/hyperlink" Target="https://www.ccee.org.br/-/participe-do-momento-capacita-falando-de-regulacao-consulta-publica-n-17-2026-e-o-processo-sancionador-de-monitoramento-do-mercado" TargetMode="External"/><Relationship Id="rId23" Type="http://schemas.openxmlformats.org/officeDocument/2006/relationships/hyperlink" Target="https://www.gov.br/mme/pt-br/assuntos/noticias/primeiro-caderno-do-pde-2036-reune-contexto-perspectivas-e-premissas-para-o-setor-energetico" TargetMode="External"/><Relationship Id="rId24" Type="http://schemas.openxmlformats.org/officeDocument/2006/relationships/hyperlink" Target="https://www.gov.br/mme/pt-br/assuntos/noticias/mme-fortalece-agenda-regulatoria-com-200-atos-normativos-elaborados-pela-snpgb" TargetMode="External"/><Relationship Id="rId25" Type="http://schemas.openxmlformats.org/officeDocument/2006/relationships/hyperlink" Target="https://www.gov.br/mme/pt-br/assuntos/noticias/projeto-piraque-fortalece-sistema-eletrico-e-amplia-escoamento-de-energia-solar-em-minas-gerais-e-no-espirito-santo-2" TargetMode="External"/><Relationship Id="rId26" Type="http://schemas.openxmlformats.org/officeDocument/2006/relationships/hyperlink" Target="https://www.gov.br/mme/pt-br/assuntos/noticias/mme-avanca-na-estruturacao-da-politica-para-pequenos-reatores-modulares-durante-terceira-reuniao-do-gt-19" TargetMode="External"/><Relationship Id="rId27" Type="http://schemas.openxmlformats.org/officeDocument/2006/relationships/hyperlink" Target="https://www.gov.br/mme/pt-br/assuntos/noticias/mme-lanca-referencial-basico-para-a-mineracao-brasileira-sustentavel-e-avanca-na-implementacao-da-politica-nacional-de-mineracao-2050" TargetMode="External"/><Relationship Id="rId28" Type="http://schemas.openxmlformats.org/officeDocument/2006/relationships/hyperlink" Target="https://www.gov.br/mme/pt-br/assuntos/noticias/brasil-ganha-estrategia-de-estado-para-transformar-a-riqueza-mineral-em-desenvolvimento-sustentavel-de-forma-soberana-ate-2050" TargetMode="External"/><Relationship Id="rId29" Type="http://schemas.openxmlformats.org/officeDocument/2006/relationships/hyperlink" Target="https://www.gov.br/mme/pt-br/assuntos/noticias/cnpm-aprova-diretrizes-para-reduzir-ociosidade-e-ampliar-oferta-de-areas-minerarias" TargetMode="External"/><Relationship Id="rId30" Type="http://schemas.openxmlformats.org/officeDocument/2006/relationships/hyperlink" Target="https://www.gov.br/mme/pt-br/assuntos/noticias/cnpm-recomenda-em-articula&#231;&#227;o-com-os-entes-federativos-alternativas-para-disciplinar-taxas-de-fiscalizacao-mineral-de-estados-e-municipios" TargetMode="External"/><Relationship Id="rId31" Type="http://schemas.openxmlformats.org/officeDocument/2006/relationships/hyperlink" Target="https://www.gov.br/mme/pt-br/assuntos/noticias/governo-do-brasil-aprova-o-plano-decenal-de-expansao-de-energia-2035" TargetMode="External"/><Relationship Id="rId32" Type="http://schemas.openxmlformats.org/officeDocument/2006/relationships/hyperlink" Target="https://www.gov.br/mme/pt-br/assuntos/noticias/cnpm-recomenda-classificacao-de-baixo-risco-para-pesquisa-mineral-sem-guia-de-utilizacao" TargetMode="External"/><Relationship Id="rId33" Type="http://schemas.openxmlformats.org/officeDocument/2006/relationships/hyperlink" Target="https://www.gov.br/mme/pt-br/assuntos/noticias/leiloes-de-transmissao-transformam-infraestrutura-eletrica-e-impulsionam-crescimento-do-setor-energetico" TargetMode="External"/><Relationship Id="rId34" Type="http://schemas.openxmlformats.org/officeDocument/2006/relationships/hyperlink" Target="https://www.gov.br/mme/pt-br/assuntos/noticias/gas-do-povo-atinge-cobertura-de-100-do-publico-alvo-em-todo-o-brasil" TargetMode="External"/><Relationship Id="rId35" Type="http://schemas.openxmlformats.org/officeDocument/2006/relationships/hyperlink" Target="https://www.gov.br/mme/pt-br/assuntos/noticias/governo-do-brasil-lanca-aplicativo-para-ampliar-atendimento-do-programa-luz-para-todos" TargetMode="External"/><Relationship Id="rId36" Type="http://schemas.openxmlformats.org/officeDocument/2006/relationships/hyperlink" Target="https://www.gov.br/mme/pt-br/assuntos/noticias/mme-destaca-avancos-em-eficiencia-energetica-em-conferencia-global-da-iea" TargetMode="External"/><Relationship Id="rId37" Type="http://schemas.openxmlformats.org/officeDocument/2006/relationships/hyperlink" Target="https://www.gov.br/mme/pt-br/assuntos/noticias/cnpm-institui-gt-para-propor-programa-nacional-de-reducao-e-reaproveitamento-de-rejeitos-da-mineracao" TargetMode="External"/><Relationship Id="rId38" Type="http://schemas.openxmlformats.org/officeDocument/2006/relationships/hyperlink" Target="https://www.gov.br/mme/pt-br/assuntos/noticias/mme-promove-seminario-para-apresentar-plano-de-acao-nacional-voltado-a-eliminacao-do-uso-de-mercurio-na-mineracao-de-ouro" TargetMode="External"/><Relationship Id="rId39" Type="http://schemas.openxmlformats.org/officeDocument/2006/relationships/hyperlink" Target="https://www.gov.br/mme/pt-br/assuntos/noticias/cnpm-cria-grupo-de-trabalho-para-avaliar-papel-do-uranio-brasileiro-no-programa-nuclear-e-programas-estrategicos-de-defesa-e-transicao-energetica" TargetMode="External"/><Relationship Id="rId40" Type="http://schemas.openxmlformats.org/officeDocument/2006/relationships/hyperlink" Target="https://www.gov.br/mme/pt-br/assuntos/noticias/cnpm-aprova-gt-que-vai-mapear-caminhos-para-ampliar-o-conhec" TargetMode="External"/><Relationship Id="rId41" Type="http://schemas.openxmlformats.org/officeDocument/2006/relationships/hyperlink" Target="https://www.gov.br/aneel/pt-br/assuntos/noticias/2026/aneel-divulga-relatorio-sobre-perdas-de-energia-eletrica-na-distribuicao" TargetMode="External"/><Relationship Id="rId42" Type="http://schemas.openxmlformats.org/officeDocument/2006/relationships/hyperlink" Target="https://www.gov.br/aneel/pt-br/assuntos/noticias/2026/aneel-e-defesa-civil-de-sp-discutem-projeto-para-enfrentar-eventos-climaticos-extremos" TargetMode="External"/><Relationship Id="rId43" Type="http://schemas.openxmlformats.org/officeDocument/2006/relationships/hyperlink" Target="https://www.gov.br/aneel/pt-br/assuntos/noticias/2026/projeto-radar-da-aneel-fortalece-monitoramento-e-gestao-das-interrupcoes-de-energia-no-brasil" TargetMode="External"/><Relationship Id="rId44" Type="http://schemas.openxmlformats.org/officeDocument/2006/relationships/hyperlink" Target="https://www.gov.br/aneel/pt-br/assuntos/noticias/2026/blitz-da-onee-2026-agencia-realiza-acoes-em-duas-escolas-piauienses-para-divulgar-a-maior-competicao-educacional-do-setor-eletrico" TargetMode="External"/><Relationship Id="rId45" Type="http://schemas.openxmlformats.org/officeDocument/2006/relationships/hyperlink" Target="https://www.gov.br/anm/pt-br/assuntos/noticias/novo-guia-orienta-usuarios-sobre-como-solicitar-o-registro-de-extracao" TargetMode="External"/><Relationship Id="rId46" Type="http://schemas.openxmlformats.org/officeDocument/2006/relationships/hyperlink" Target="https://www.gov.br/anm/pt-br/assuntos/noticias/conheca-as-3-modalidades-de-fiscalizacao-empreendidas-pela-agencia" TargetMode="External"/><Relationship Id="rId47" Type="http://schemas.openxmlformats.org/officeDocument/2006/relationships/hyperlink" Target="https://www.epe.gov.br/pt/imprensa/noticias/epe-publica-o-relatorio-final-do-balanco-energetico-nacional-2026" TargetMode="External"/><Relationship Id="rId48" Type="http://schemas.openxmlformats.org/officeDocument/2006/relationships/hyperlink" Target="https://www.epe.gov.br/pt/imprensa/noticias/epe-publica-informe-trimestral-de-junho-sobre-estudos-de-transmissao-previstos-em-2026" TargetMode="External"/><Relationship Id="rId49" Type="http://schemas.openxmlformats.org/officeDocument/2006/relationships/hyperlink" Target="https://www.gov.br/fazenda/pt-br/assuntos/noticias/2026/julho/instrucao-normativa-da-receita-federal-regulamenta-regras-de-imposto-de-renda-para-plataformas-digitais" TargetMode="External"/><Relationship Id="rId50" Type="http://schemas.openxmlformats.org/officeDocument/2006/relationships/hyperlink" Target="https://www.gov.br/fazenda/pt-br/assuntos/noticias/2026/julho/secretario-de-reformas-economicas-participa-do-lancamento-do-ecossistema-de-duplicatas-escriturais" TargetMode="External"/><Relationship Id="rId51" Type="http://schemas.openxmlformats.org/officeDocument/2006/relationships/hyperlink" Target="https://www.gov.br/fazenda/pt-br/assuntos/noticias/2026/julho/ministro-da-fazenda-apresenta-acoes-federais-para-a-transformacao-ecologica-brasileira" TargetMode="External"/><Relationship Id="rId52" Type="http://schemas.openxmlformats.org/officeDocument/2006/relationships/hyperlink" Target="https://www.gov.br/fazenda/pt-br/assuntos/noticias/2026/julho/receita-abre-consulta-ao-lote-especial-de-restituicao-automatica-do-irpf-a-partir-de-quarta-feira-dia-8" TargetMode="External"/><Relationship Id="rId53" Type="http://schemas.openxmlformats.org/officeDocument/2006/relationships/hyperlink" Target="https://www.gov.br/anpd/pt-br/assuntos/noticias/anpd-cade-renovam-act-cinco-anos" TargetMode="External"/><Relationship Id="rId54" Type="http://schemas.openxmlformats.org/officeDocument/2006/relationships/hyperlink" Target="https://www.gov.br/anpd/pt-br/assuntos/noticias/publicados-primeiros-resultados-do-sandbox-regulatorio-em-inteligencia-artificial" TargetMode="External"/><Relationship Id="rId55" Type="http://schemas.openxmlformats.org/officeDocument/2006/relationships/hyperlink" Target="https://www.gov.br/cgu/pt-br/assuntos/noticias/2026/06/cgu-e-pf-investigam-suspeitas-de-fraudes-na-aplicacao-de-emendas-parlamentares-em-roraima" TargetMode="External"/><Relationship Id="rId56" Type="http://schemas.openxmlformats.org/officeDocument/2006/relationships/hyperlink" Target="https://www.gov.br/cgu/pt-br/assuntos/noticias/2026/07/rede-nacional-de-integridade-publica-chega-a-79-membros-e-inicia-eleicao-para-comissao-de-apoio-temporaria" TargetMode="External"/><Relationship Id="rId57" Type="http://schemas.openxmlformats.org/officeDocument/2006/relationships/hyperlink" Target="https://www.gov.br/mma/pt-br/noticias/trilha-amazonia-atlantica-passa-a-contar-com-1-000-quilometros-totalmente-sinalizados-entre-o-para-e-o-maranhao" TargetMode="External"/><Relationship Id="rId58" Type="http://schemas.openxmlformats.org/officeDocument/2006/relationships/hyperlink" Target="https://www.gov.br/mma/pt-br/noticias/delegacao-brasileira-rumo-a-cop17-na-mongolia-pais-apresentara-metas-de-resiliencia-e-mitigacao-a-seca" TargetMode="External"/><Relationship Id="rId59" Type="http://schemas.openxmlformats.org/officeDocument/2006/relationships/hyperlink" Target="https://www.gov.br/mma/pt-br/noticias/novas-prefeituras-do-bioma-amazonia-podem-aderir-ao-programa-uniao-com-municipios" TargetMode="External"/><Relationship Id="rId60" Type="http://schemas.openxmlformats.org/officeDocument/2006/relationships/hyperlink" Target="https://www.gov.br/mma/pt-br/noticias/plataforma-brasil-mais-verde-e-lancada-com-pacote-de-medidas-para-fortalecer-a-sociobioeconomia-e-a-conservacao-ambiental" TargetMode="External"/><Relationship Id="rId61" Type="http://schemas.openxmlformats.org/officeDocument/2006/relationships/hyperlink" Target="https://www.gov.br/mma/pt-br/noticias/esperancar-chico-mendes-forma-brigadas-comunitarias-para-o-manejo-integrado-do-fogo-na-resex-chico-mendes" TargetMode="External"/><Relationship Id="rId62" Type="http://schemas.openxmlformats.org/officeDocument/2006/relationships/hyperlink" Target="https://www.gov.br/mma/pt-br/noticias/governo-do-brasil-lanca-chamada-publica-para-reconhecer-povos-e-comunidades-tradicionais-que-conservam-a-floresta-na-amazonia" TargetMode="External"/><Relationship Id="rId63" Type="http://schemas.openxmlformats.org/officeDocument/2006/relationships/hyperlink" Target="https://www.gov.br/mma/pt-br/noticias/governo-do-brasil-realiza-2a-reuniao-da-sala-de-situacao-sobre-incendios-florestais" TargetMode="External"/><Relationship Id="rId64" Type="http://schemas.openxmlformats.org/officeDocument/2006/relationships/hyperlink" Target="https://www.gov.br/agricultura/pt-br/assuntos/noticias/2026/aberturas-de-mercado-para-o-brasil-na-malasia-no-quenia-e-na-turquia" TargetMode="External"/><Relationship Id="rId65" Type="http://schemas.openxmlformats.org/officeDocument/2006/relationships/hyperlink" Target="https://www.gov.br/agricultura/pt-br/assuntos/noticias/2026/ratificacao-do-acordo-de-livre-comercio-entre-mercosul-e-efta" TargetMode="External"/><Relationship Id="rId66" Type="http://schemas.openxmlformats.org/officeDocument/2006/relationships/hyperlink" Target="https://www.gov.br/agricultura/pt-br/assuntos/noticias/2026/ratificacao-do-acordo-de-livre-comercio-entre-mercosul-e-singapura" TargetMode="External"/><Relationship Id="rId67" Type="http://schemas.openxmlformats.org/officeDocument/2006/relationships/hyperlink" Target="https://www.gov.br/agricultura/pt-br/assuntos/noticias/2026/governo-federal-democratiza-o-acesso-ao-move-agricultura-com-credito-para-pessoas-fisicas" TargetMode="External"/><Relationship Id="rId68" Type="http://schemas.openxmlformats.org/officeDocument/2006/relationships/hyperlink" Target="https://www.gov.br/agricultura/pt-br/assuntos/noticias/2026/irrigantes-e-aquicultores-terao-mais-flexibilidade-para-acessar-desconto-na-conta-de-luz" TargetMode="External"/><Relationship Id="rId69" Type="http://schemas.openxmlformats.org/officeDocument/2006/relationships/hyperlink" Target="https://www.gov.br/agricultura/pt-br/assuntos/noticias/2026/ministro-andre-de-paula-participa-de-entrega-de-maquinas-e-equipamentos-do-promaq-na-paraiba" TargetMode="External"/><Relationship Id="rId70" Type="http://schemas.openxmlformats.org/officeDocument/2006/relationships/hyperlink" Target="https://www.gov.br/anvisa/pt-br/assuntos/noticias-anvisa/2026/anvisa-lanca-programa-de-combate-a-desinformacao-com-participacao-de-plataformas-digitais-no-1o-engaj-nvisa" TargetMode="External"/><Relationship Id="rId71" Type="http://schemas.openxmlformats.org/officeDocument/2006/relationships/hyperlink" Target="https://www.gov.br/anvisa/pt-br/assuntos/noticias-anvisa/2026/medicamento-vendido-sem-receita-oferece-risco" TargetMode="External"/><Relationship Id="rId72" Type="http://schemas.openxmlformats.org/officeDocument/2006/relationships/hyperlink" Target="https://www.gov.br/anvisa/pt-br/assuntos/noticias-anvisa/2026/anvisa-reforca-seguranca-da-vacina-contra-gripe-e-desmente-boatos-sobre-componentes" TargetMode="External"/><Relationship Id="rId73" Type="http://schemas.openxmlformats.org/officeDocument/2006/relationships/hyperlink" Target="https://www.gov.br/anvisa/pt-br/assuntos/noticias-anvisa/2026/vacina-da-dengue-do-instituto-butantan-nao-e-experimental" TargetMode="External"/><Relationship Id="rId74" Type="http://schemas.openxmlformats.org/officeDocument/2006/relationships/hyperlink" Target="https://www.gov.br/anvisa/pt-br/assuntos/noticias-anvisa/2026/1o-engaj-nvisa-anvisa-reune-20-influenciadoras-e-influenciadores-em-imersao-sobre-os-principais-temas-da-vigilancia-sanitaria" TargetMode="External"/><Relationship Id="rId75" Type="http://schemas.openxmlformats.org/officeDocument/2006/relationships/hyperlink" Target="https://www.gov.br/inpi/pt-br/central-de-conteudo/noticias/inpi-faz-tomada-de-subsidios-sobre-reconhecimento-de-igs-argentinas" TargetMode="External"/><Relationship Id="rId76" Type="http://schemas.openxmlformats.org/officeDocument/2006/relationships/hyperlink" Target="https://www.gov.br/inpi/pt-br/central-de-conteudo/noticias/inpi-divulga-relatorio-para-apoiar-a-internalizacao-do-tratado-de-budapeste-no-brasil" TargetMode="External"/><Relationship Id="rId77" Type="http://schemas.openxmlformats.org/officeDocument/2006/relationships/hyperlink" Target="https://www.gov.br/inpi/pt-br/central-de-conteudo/noticias/inpi-e-abihpec-firmam-parceria-para-impulsionar-a-inovacao-e-proteger-a-pi-no-setor-de-beleza" TargetMode="External"/><Relationship Id="rId78" Type="http://schemas.openxmlformats.org/officeDocument/2006/relationships/hyperlink" Target="https://www.gov.br/inpi/pt-br/central-de-conteudo/noticias/inpi-adota-medidas-de-adequacao-a-legislacao-eleitoral-em-seus-canais-de-comunicacao" TargetMode="External"/><Relationship Id="rId79" Type="http://schemas.openxmlformats.org/officeDocument/2006/relationships/hyperlink" Target="https://www.gov.br/mj/pt-br/assuntos/noticias/senasp-acelera-transformacao-digital-da-seguranca-publica-com-novas-ferramentas-de-inteligencia-e-integracao-de-d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