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ANP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ANP e Petrobras assinam acordo para adequação de 335 poços marítimos às regras de segurança operacional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Termo de Conciliação celebrado na AGU estabelece compromissos técnicos para fortalecer a prevenção e a resposta a emergências em poços marítimos.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ANEEL | ÚLTIMAS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ANEEL aprova abertura de consulta pública sobre o edital dos Leilões de Energia Existente A-1, A-2 e A-3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ANEEL aprova abertura de consulta pública sobre o edital dos Leilões de Energia Existente A-1, A-2 e A-3, com contribuições até 24 de agosto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ANM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Recolhimento da CFEM tem nova plataforma digital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Nova plataforma digital para recolhimento da Compensação Financeira pela Exploração de Recursos Minerais (CFEM), exigindo login gov.br e ampliando formas de pagamento.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CT PMO/PLD abre Consulta Externa sobre aprimoramento dos modelos do setor elétrico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Consulta externa para aprimoramento dos modelos do setor elétrico, com contribuições para a agenda de trabalho do CT.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setorial que pode levar a mudanças regulatórias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Encontro CCEE: evolução das operações e abertura do mercado são destaques dos painéis da manhã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Encontro da CCEE reuniu especialistas para debater desafios, avanços da Câmara e perspectivas para o setor elétrico até 2030.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um evento, com baixo impacto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Aviso: não haverá expediente nem protocolo no Escritório ANP SP no dia 9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sobre a suspensão de expediente e protocolo no Escritório da ANP em São Paulo no dia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Aviso administrativo de funcionamento, com impacto limitado.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 Petrobras assinam acordo para adequação de 335 poços marítimos às regras de segurança operacional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Termo de Conciliação celebrado na AGU estabelece compromissos técnicos para fortalecer a prevenção e a resposta a emergências em poços marítimos.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com grande empresa estatal sobre segurança operacional, com impacto regulatório e ambiental no setor de energia.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aprova abertura de consulta pública sobre o edital dos Leilões de Energia Existente A-1, A-2 e A-3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ANEEL aprova abertura de consulta pública sobre o edital dos Leilões de Energia Existente A-1, A-2 e A-3, com contribuições até 24 de agosto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para leilões de energia, com impacto direto no setor elétrico e para empresas do ramo.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Recolhimento da CFEM tem nova plataforma digital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plataforma digital para recolhimento da Compensação Financeira pela Exploração de Recursos Minerais (CFEM), exigindo login gov.br e ampliando formas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2026-07-07T15:04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no processo de recolhimento de royalties da mineração, com impacto direto para empresas do setor.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parceria com a EPE, curso de Mercados de Energia para Futuros Líderes terá nova turma em agosto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Fundação Carlos Alberto Vanzolini abriu inscrições para a segunda turma do curso de atualização em Mercados de Energia para Futuros Líderes, em parceria com a EPE.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capacitação e evento,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atualiza ferramentas interativas do Balanço Energético Nacional (BEN)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Empresa de Pesquisa Energética (EPE) atualiza as ferramentas interativas do Balanço Energético Nacional (BEN) 2026 para ampliar o acesso à informação e inovar na disponibilização de dados energéticos.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ferramenta de dados setoriais, importante para análise e planejamento no setor de energia.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anp/pt-br/canais_atendimento/imprensa/noticias-comunicados/anp-e-petrobras-assinam-acordo-para-adequacao-de-335-pocos-maritimos-as-regras-de-seguranca-operacional" TargetMode="External"/><Relationship Id="rId10" Type="http://schemas.openxmlformats.org/officeDocument/2006/relationships/hyperlink" Target="https://www.gov.br/aneel/pt-br/assuntos/noticias/2026-defeso-eleitoral/aneel-aprova-abertura-de-consulta-publica-sobre-o-edital-dos-leiloes-de-energia-existente-a-1-a-2-e-a-3" TargetMode="External"/><Relationship Id="rId11" Type="http://schemas.openxmlformats.org/officeDocument/2006/relationships/hyperlink" Target="https://www.gov.br/anm/pt-br/assuntos/noticias/recolhimento-da-cfem-tem-nova-plataforma-digital" TargetMode="External"/><Relationship Id="rId12" Type="http://schemas.openxmlformats.org/officeDocument/2006/relationships/hyperlink" Target="http://www.planalto.gov.br/ccivil_03/_ato2023-2026/2026/lei/l15461.htm" TargetMode="External"/><Relationship Id="rId13" Type="http://schemas.openxmlformats.org/officeDocument/2006/relationships/hyperlink" Target="http://www.planalto.gov.br/ccivil_03/_ato2023-2026/2026/lei/l15460.htm" TargetMode="External"/><Relationship Id="rId14" Type="http://schemas.openxmlformats.org/officeDocument/2006/relationships/hyperlink" Target="http://www.planalto.gov.br/ccivil_03/_ato2023-2026/2026/lei/l15459.htm" TargetMode="External"/><Relationship Id="rId15" Type="http://schemas.openxmlformats.org/officeDocument/2006/relationships/hyperlink" Target="http://www.planalto.gov.br/ccivil_03/_ato2023-2026/2026/decreto/d13060.htm" TargetMode="External"/><Relationship Id="rId16" Type="http://schemas.openxmlformats.org/officeDocument/2006/relationships/hyperlink" Target="http://www.planalto.gov.br/ccivil_03/_ato2023-2026/2026/decreto/d13059.htm" TargetMode="External"/><Relationship Id="rId17" Type="http://schemas.openxmlformats.org/officeDocument/2006/relationships/hyperlink" Target="http://www.planalto.gov.br/ccivil_03/_ato2023-2026/2026/decreto/d13058.htm" TargetMode="External"/><Relationship Id="rId18" Type="http://schemas.openxmlformats.org/officeDocument/2006/relationships/hyperlink" Target="http://www.planalto.gov.br/ccivil_03/_ato2023-2026/2026/decreto/d13057.htm" TargetMode="External"/><Relationship Id="rId19" Type="http://schemas.openxmlformats.org/officeDocument/2006/relationships/hyperlink" Target="https://www.ccee.org.br/-/ct-pmo-pld-abre-consulta-externa-sobre-aprimoramento-dos-modelos-do-setor-eletrico" TargetMode="External"/><Relationship Id="rId20" Type="http://schemas.openxmlformats.org/officeDocument/2006/relationships/hyperlink" Target="https://www.ccee.org.br/-/encontro-ccee-evolucao-das-operacoes-e-abertura-do-mercado-sao-destaques-dos-paineis-da-manha" TargetMode="External"/><Relationship Id="rId21" Type="http://schemas.openxmlformats.org/officeDocument/2006/relationships/hyperlink" Target="https://www.gov.br/anp/pt-br/canais_atendimento/imprensa/noticias-comunicados/aviso-nao-havera-expediente-nem-protocolo-no-escritorio-anp-sp-no-dia-9-de-julho" TargetMode="External"/><Relationship Id="rId22" Type="http://schemas.openxmlformats.org/officeDocument/2006/relationships/hyperlink" Target="https://www.epe.gov.br/pt/imprensa/noticias/em-parceria-com-a-epe-curso-de-mercados-de-energia-para-futuros-lideres-tera-nova-turma-em-agosto" TargetMode="External"/><Relationship Id="rId23" Type="http://schemas.openxmlformats.org/officeDocument/2006/relationships/hyperlink" Target="https://www.epe.gov.br/pt/imprensa/noticias/epe-atualiza-ferramentas-interativas-do-balanco-energetico-nacional-ben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