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PROYECTO DE GRADO ECOVIGIA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Ajuste del Punto 5 + Revisión de redacción y normas APA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23 de abril de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IMPLEMENTACIÓN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Herramientas utilizadas en el desarrollo del proyecto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implementación de EcoVigia se realizó con una arquitectura web móvil (PWA + empaquetado Android) para acelerar el desarrollo, facilitar pruebas en campo y mantener una base de código única. A continuación, se describen las herramientas realmente usadas en el proyecto y su función: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19 +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utilizaron para construir la interfaz y la lógica de la aplicación con componentes reutilizables, tipado estático y mejor mantenibilidad.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usó como entorno de desarrollo y compilación por su rapidez en recarga y generación de builds para producción.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Permitió diseñar interfaces responsivas y consistentes en todos los módulos (Inicio, Monitoreo, Educación, Comunidad, Memoria y Chatbot).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Capacitor (Android)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empleó para empaquetar la aplicación en Android Studio y habilitar acceso a funciones nativas del dispositivo, como geolocalización y cámara.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Leaflet + OpenStreetMap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integró para la visualización cartográfica del humedal, los puntos de reporte y la navegación dentro del módulo de monitoreo.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utilizó como backend principal para autenticación de usuarios, almacenamiento de perfiles, reportes, publicaciones de comunidad, noticias y eventos.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Servicio de IA (Groq)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configuró para la generación de respuestas del chatbot EcoBot con soporte bilingüe (español/inglés).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 +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usaron para control de versiones, trazabilidad de cambios y respaldo continuo del código.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PlantUML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 usó para construir y mantener diagramas técnicos (casos de uso, componentes, actividades, clases y despliegue).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Resultado de implementación: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app quedó operativa en entorno web y Android, con autenticación, creación de reportes georreferenciados, consultas comunitarias, panel de perfil, módulo educativo, módulo memoria, noticias/eventos administrables y chatbot integrado.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Requisitos del hardware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 dejar el alcance claro, se separan los requisitos en dos contextos: desarrollo y uso final.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Requisitos para desarrollo y pruebas técnicas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Mínimos: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Procesador: Intel Core i5 (8ª gen) o equivalente AMD Ryzen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Memoria RAM: 8 GB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Almacenamiento libre: 20 GB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Sistema operativo: Windows 10/11, macOS 12+ o Linux moderno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Herramientas instaladas: Node.js 20+, npm, Android Studio, JDK 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Conectividad: internet estable para Supabase, mapas 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Recomendados: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Procesador: Intel Core i7 / Apple Silicon M1 o superior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Memoria RAM: 16 GB o más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SSD con 40 GB libres para emuladores y builds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Requisitos para usuario final (app 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Mínimos: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 10 o superior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RAM: 3 GB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Almacenamiento libre: 300 MB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GPS habilitado para geolocalización de reportes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Cámara funcional para evidencia fotográfica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Conexión a internet para funciones en línea (chatbot, sincronización, noticias y comunidad)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Recomendados: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 12 o superior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RAM: 4 GB o más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Conectividad 4G/5G o Wi-Fi estable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Nota funcional: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modo offline permite consultar módulos informativos (por ejemplo, memoria, parte de educación y contenido previamente cargado). Las funciones de publicación, autenticación remota y chatbot requieren conexión.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REVISIÓN DE HUMANIZACIÓN (RESTO DEL DOCUMENTO)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 revisó el contenido general del PDF “Proyecto Grado EcoVigia (2)” y sí hay secciones que conviene humanizar para que suenen más naturales, sin perder rigor técnico.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Secciones que más lo necesitan: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Breve síntesis del proyecto (1.2)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Motivo: está redactada como bloque muy institucional y denso.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Metodología (2.4)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Motivo: usa lenguaje demasiado enciclopédico en varios apartados (“fundamentación teórica”, “ecosistema Scrum”,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Introducción de requisitos funcionales (sección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Motivo: se percibe correcta técnicamente, pero fría para un jurado académico no técnico.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Ajuste aplicado en esta entrega: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dejó desarrollado el Punto 5 con tono técnico-humano (claro, directo y verificable).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recomienda usar este mismo estilo en las secciones 1.2, 2.4 y 3 para mantener coherencia narrativa.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Guía breve para humanizar sin perder nivel académico: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Preferir frases cortas y concretas.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Explicar “qué se hizo” + “por qué se hizo” + “qué resultado produjo”.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Evitar párrafos demasiado largos con términos abstractos repetidos.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Mantener evidencia técnica (stack, módulos, resultados), pero con lenguaje directo.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REVISIÓN DE NORMAS APA (VALIDACIÓN Y AJUSTES NECESARIOS)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Estado general: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documento ya tiene estructura base útil (figuras, notas y bibliografía), pero hay ajustes APA pendientes.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Ajustes clave detectados: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Numeración de figuras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 detecta duplicidad en la numeración (por ejemplo, “Figura 27” repetida).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Acción: renumerar en secuencia continua para evitar inconsistencias de citación cruzada.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Formato de títulos de figura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Recomendación APA 7: usar “Figura X” y título claro, consistente y sin variaciones innecesarias.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Acción: estandarizar todos los pies de figura con misma estructura.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Notas bajo figura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Varias figuras ya tienen “Nota. Fuente: Elaboración propia.”, lo cual está bien.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Acción: mantener el mismo patrón en todas las figuras, sin omisiones.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Coherencia entre texto y figuras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Acción: cada figura debe estar mencionada dentro del texto antes de aparecer.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Bibliografía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Acción: verificar formato homogéneo autor-fecha-título-fuente/enlace (APA 7) y eliminar referencias incompletas.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Plantilla recomendada para figuras (APA 7):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Figura 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[Título de la figura]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[Imagen/diagrama]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Nota. Elaboración propia.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Conclusión de validación APA: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documento es recuperable y está bien encaminado. No requiere rehacerse desde cero, pero sí necesita una pasada final de normalización de figuras, consistencia de notas y depuración de bibliografía para quedar sólido en sustentación.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CIERRE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Este archivo deja listo el Punto 5 para integrar en el documento principal y añade una revisión concreta de humanización y APA para la versión final de entrega.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