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443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9120F4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Mercadotecnia Personalizada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4C0432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4C0432" w:rsidRPr="002265A9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2265A9" w:rsidRPr="00E96007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  <w:p w:rsidR="00E96007" w:rsidRPr="00E96007" w:rsidRDefault="00E96007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el ensamblaje y personalización externa de los equipos de cómputo.</w:t>
            </w:r>
          </w:p>
          <w:p w:rsidR="00E96007" w:rsidRPr="004E70A7" w:rsidRDefault="00E96007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de paquetería para la entrega de los equipos de cómputo.</w:t>
            </w:r>
          </w:p>
          <w:p w:rsidR="004E70A7" w:rsidRPr="004E70A7" w:rsidRDefault="004E70A7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de hosting web.</w:t>
            </w:r>
          </w:p>
          <w:p w:rsidR="004E70A7" w:rsidRPr="004E70A7" w:rsidRDefault="004E70A7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 xml:space="preserve">Empresas propietarias de las tiendas </w:t>
            </w:r>
            <w:r w:rsidRPr="004E70A7">
              <w:rPr>
                <w:b w:val="0"/>
              </w:rPr>
              <w:t>departamentales y supermercados.</w:t>
            </w:r>
          </w:p>
          <w:p w:rsidR="004E70A7" w:rsidRPr="004E70A7" w:rsidRDefault="004E70A7" w:rsidP="004E70A7">
            <w:pPr>
              <w:pStyle w:val="Prrafodelista"/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5A21B8" w:rsidRDefault="00E96007" w:rsidP="00A15898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total del equipo de cómputo.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9120F4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componentes para el equipo de cómputo.</w:t>
            </w:r>
          </w:p>
          <w:p w:rsidR="004E70A7" w:rsidRDefault="004E70A7" w:rsidP="004E70A7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0F4" w:rsidRDefault="009120F4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exterior del equipo de cómputo.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E96007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la plataforma.</w:t>
            </w:r>
          </w:p>
          <w:p w:rsidR="004E70A7" w:rsidRDefault="00E96007" w:rsidP="004E70A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forma de pago.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2265A9" w:rsidRDefault="002265A9" w:rsidP="00E96007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4E70A7">
              <w:t xml:space="preserve">mayores de edad </w:t>
            </w:r>
            <w:r w:rsidR="00A15898">
              <w:t xml:space="preserve">que cuenten con </w:t>
            </w:r>
            <w:r w:rsidR="004E70A7">
              <w:t>una</w:t>
            </w:r>
            <w:r w:rsidR="00A15898">
              <w:t xml:space="preserve"> cuenta bancaria.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E96007" w:rsidP="00E051E4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AF55BD">
              <w:t>con edad de 1</w:t>
            </w:r>
            <w:r w:rsidR="005A21B8">
              <w:t xml:space="preserve">8 o mayor que </w:t>
            </w:r>
            <w:r w:rsidR="004E70A7">
              <w:t>tengan una</w:t>
            </w:r>
            <w:r w:rsidR="005A21B8">
              <w:t xml:space="preserve"> cuenta bancaria</w:t>
            </w:r>
            <w:r>
              <w:t xml:space="preserve"> y </w:t>
            </w:r>
            <w:bookmarkStart w:id="0" w:name="_GoBack"/>
            <w:bookmarkEnd w:id="0"/>
            <w:r>
              <w:t>acceso a internet para acceder a la plataforma.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96007" w:rsidRDefault="00E96007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Componentes informáticos.</w:t>
            </w:r>
          </w:p>
          <w:p w:rsidR="00E96007" w:rsidRDefault="00E96007" w:rsidP="00E9600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</w:t>
            </w:r>
            <w:r w:rsidR="00E96007">
              <w:t>anunciada</w:t>
            </w:r>
            <w:r>
              <w:t xml:space="preserve"> a través de </w:t>
            </w:r>
            <w:r w:rsidR="00E96007">
              <w:t>publicidad</w:t>
            </w:r>
            <w:r w:rsidR="005A21B8">
              <w:t xml:space="preserve">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  <w:p w:rsidR="004E70A7" w:rsidRDefault="004E70A7" w:rsidP="004E70A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70A7" w:rsidRDefault="004E70A7" w:rsidP="004E70A7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Será anunciada en tiendas departamentales y supermercados.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4E70A7" w:rsidRPr="004E70A7" w:rsidRDefault="004E70A7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Pagos a la empresa ensambladora.</w:t>
            </w:r>
          </w:p>
          <w:p w:rsidR="004E70A7" w:rsidRPr="004E70A7" w:rsidRDefault="004E70A7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Convenios con las empresas propietarias de las tiendas.</w:t>
            </w:r>
          </w:p>
          <w:p w:rsidR="004E70A7" w:rsidRPr="002265A9" w:rsidRDefault="004E70A7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Pagos a la empresa de paqueteria.</w:t>
            </w:r>
            <w:r w:rsidRPr="002265A9">
              <w:t xml:space="preserve"> </w:t>
            </w:r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5A21B8" w:rsidRDefault="004E70A7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los equipos de cómputo.</w:t>
            </w:r>
          </w:p>
          <w:p w:rsidR="004E70A7" w:rsidRPr="002265A9" w:rsidRDefault="004E70A7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anuncios web.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E051E4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101AEF"/>
    <w:rsid w:val="00203328"/>
    <w:rsid w:val="002265A9"/>
    <w:rsid w:val="002D791E"/>
    <w:rsid w:val="00365F2C"/>
    <w:rsid w:val="004642D4"/>
    <w:rsid w:val="004915D6"/>
    <w:rsid w:val="00497692"/>
    <w:rsid w:val="004C0432"/>
    <w:rsid w:val="004E70A7"/>
    <w:rsid w:val="005A21B8"/>
    <w:rsid w:val="006D3BAC"/>
    <w:rsid w:val="00747521"/>
    <w:rsid w:val="00854D97"/>
    <w:rsid w:val="0086089F"/>
    <w:rsid w:val="008734BE"/>
    <w:rsid w:val="009120F4"/>
    <w:rsid w:val="00A15898"/>
    <w:rsid w:val="00AF55BD"/>
    <w:rsid w:val="00E051E4"/>
    <w:rsid w:val="00E14895"/>
    <w:rsid w:val="00E754D8"/>
    <w:rsid w:val="00E9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C180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4</cp:revision>
  <dcterms:created xsi:type="dcterms:W3CDTF">2016-01-18T16:29:00Z</dcterms:created>
  <dcterms:modified xsi:type="dcterms:W3CDTF">2016-01-18T17:10:00Z</dcterms:modified>
</cp:coreProperties>
</file>