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Pr>
        <w:drawing>
          <wp:anchor allowOverlap="1" behindDoc="0" distB="114300" distT="114300" distL="114300" distR="114300" hidden="0" layoutInCell="1" locked="0" relativeHeight="0" simplePos="0">
            <wp:simplePos x="0" y="0"/>
            <wp:positionH relativeFrom="page">
              <wp:posOffset>457200</wp:posOffset>
            </wp:positionH>
            <wp:positionV relativeFrom="page">
              <wp:posOffset>214313</wp:posOffset>
            </wp:positionV>
            <wp:extent cx="1738313" cy="1114425"/>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738313" cy="1114425"/>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jc w:val="center"/>
        <w:rPr>
          <w:b w:val="1"/>
          <w:sz w:val="28"/>
          <w:szCs w:val="28"/>
        </w:rPr>
      </w:pPr>
      <w:r w:rsidDel="00000000" w:rsidR="00000000" w:rsidRPr="00000000">
        <w:rPr>
          <w:b w:val="1"/>
          <w:sz w:val="28"/>
          <w:szCs w:val="28"/>
        </w:rPr>
        <w:drawing>
          <wp:anchor allowOverlap="1" behindDoc="0" distB="114300" distT="114300" distL="114300" distR="114300" hidden="0" layoutInCell="1" locked="0" relativeHeight="0" simplePos="0">
            <wp:simplePos x="0" y="0"/>
            <wp:positionH relativeFrom="page">
              <wp:posOffset>6143625</wp:posOffset>
            </wp:positionH>
            <wp:positionV relativeFrom="page">
              <wp:posOffset>371475</wp:posOffset>
            </wp:positionV>
            <wp:extent cx="1051477" cy="799122"/>
            <wp:effectExtent b="0" l="0" r="0" t="0"/>
            <wp:wrapTopAndBottom distB="114300" distT="114300"/>
            <wp:docPr id="1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051477" cy="799122"/>
                    </a:xfrm>
                    <a:prstGeom prst="rect"/>
                    <a:ln/>
                  </pic:spPr>
                </pic:pic>
              </a:graphicData>
            </a:graphic>
          </wp:anchor>
        </w:drawing>
      </w:r>
      <w:r w:rsidDel="00000000" w:rsidR="00000000" w:rsidRPr="00000000">
        <w:rPr>
          <w:b w:val="1"/>
          <w:sz w:val="28"/>
          <w:szCs w:val="28"/>
          <w:rtl w:val="0"/>
        </w:rPr>
        <w:t xml:space="preserve">Instituto Politécnico Nacional </w:t>
      </w:r>
    </w:p>
    <w:p w:rsidR="00000000" w:rsidDel="00000000" w:rsidP="00000000" w:rsidRDefault="00000000" w:rsidRPr="00000000" w14:paraId="00000004">
      <w:pPr>
        <w:jc w:val="center"/>
        <w:rPr>
          <w:b w:val="1"/>
          <w:sz w:val="28"/>
          <w:szCs w:val="28"/>
        </w:rPr>
      </w:pPr>
      <w:r w:rsidDel="00000000" w:rsidR="00000000" w:rsidRPr="00000000">
        <w:rPr>
          <w:b w:val="1"/>
          <w:sz w:val="28"/>
          <w:szCs w:val="28"/>
          <w:rtl w:val="0"/>
        </w:rPr>
        <w:t xml:space="preserve">Escuela Superior de Cómputo </w:t>
      </w:r>
    </w:p>
    <w:p w:rsidR="00000000" w:rsidDel="00000000" w:rsidP="00000000" w:rsidRDefault="00000000" w:rsidRPr="00000000" w14:paraId="00000005">
      <w:pPr>
        <w:jc w:val="center"/>
        <w:rPr>
          <w:b w:val="1"/>
          <w:sz w:val="28"/>
          <w:szCs w:val="28"/>
        </w:rPr>
      </w:pPr>
      <w:r w:rsidDel="00000000" w:rsidR="00000000" w:rsidRPr="00000000">
        <w:rPr>
          <w:rtl w:val="0"/>
        </w:rPr>
      </w:r>
    </w:p>
    <w:p w:rsidR="00000000" w:rsidDel="00000000" w:rsidP="00000000" w:rsidRDefault="00000000" w:rsidRPr="00000000" w14:paraId="00000006">
      <w:pPr>
        <w:jc w:val="center"/>
        <w:rPr>
          <w:sz w:val="28"/>
          <w:szCs w:val="28"/>
        </w:rPr>
      </w:pPr>
      <w:r w:rsidDel="00000000" w:rsidR="00000000" w:rsidRPr="00000000">
        <w:rPr>
          <w:rtl w:val="0"/>
        </w:rPr>
      </w:r>
    </w:p>
    <w:p w:rsidR="00000000" w:rsidDel="00000000" w:rsidP="00000000" w:rsidRDefault="00000000" w:rsidRPr="00000000" w14:paraId="00000007">
      <w:pPr>
        <w:jc w:val="center"/>
        <w:rPr>
          <w:sz w:val="28"/>
          <w:szCs w:val="28"/>
        </w:rPr>
      </w:pPr>
      <w:r w:rsidDel="00000000" w:rsidR="00000000" w:rsidRPr="00000000">
        <w:rPr>
          <w:sz w:val="28"/>
          <w:szCs w:val="28"/>
          <w:rtl w:val="0"/>
        </w:rPr>
        <w:t xml:space="preserve">Aplicaciones para comunicaciones de red</w:t>
      </w:r>
    </w:p>
    <w:p w:rsidR="00000000" w:rsidDel="00000000" w:rsidP="00000000" w:rsidRDefault="00000000" w:rsidRPr="00000000" w14:paraId="00000008">
      <w:pPr>
        <w:jc w:val="center"/>
        <w:rPr>
          <w:sz w:val="28"/>
          <w:szCs w:val="28"/>
        </w:rPr>
      </w:pPr>
      <w:r w:rsidDel="00000000" w:rsidR="00000000" w:rsidRPr="00000000">
        <w:rPr>
          <w:rtl w:val="0"/>
        </w:rPr>
      </w:r>
    </w:p>
    <w:p w:rsidR="00000000" w:rsidDel="00000000" w:rsidP="00000000" w:rsidRDefault="00000000" w:rsidRPr="00000000" w14:paraId="00000009">
      <w:pPr>
        <w:jc w:val="center"/>
        <w:rPr>
          <w:sz w:val="28"/>
          <w:szCs w:val="28"/>
        </w:rPr>
      </w:pPr>
      <w:r w:rsidDel="00000000" w:rsidR="00000000" w:rsidRPr="00000000">
        <w:rPr>
          <w:rtl w:val="0"/>
        </w:rPr>
      </w:r>
    </w:p>
    <w:p w:rsidR="00000000" w:rsidDel="00000000" w:rsidP="00000000" w:rsidRDefault="00000000" w:rsidRPr="00000000" w14:paraId="0000000A">
      <w:pPr>
        <w:jc w:val="center"/>
        <w:rPr>
          <w:sz w:val="28"/>
          <w:szCs w:val="28"/>
        </w:rPr>
      </w:pPr>
      <w:r w:rsidDel="00000000" w:rsidR="00000000" w:rsidRPr="00000000">
        <w:rPr>
          <w:sz w:val="28"/>
          <w:szCs w:val="28"/>
          <w:rtl w:val="0"/>
        </w:rPr>
        <w:t xml:space="preserve">“Práctica 5”</w:t>
      </w:r>
    </w:p>
    <w:p w:rsidR="00000000" w:rsidDel="00000000" w:rsidP="00000000" w:rsidRDefault="00000000" w:rsidRPr="00000000" w14:paraId="0000000B">
      <w:pPr>
        <w:jc w:val="center"/>
        <w:rPr>
          <w:sz w:val="28"/>
          <w:szCs w:val="28"/>
        </w:rPr>
      </w:pPr>
      <w:r w:rsidDel="00000000" w:rsidR="00000000" w:rsidRPr="00000000">
        <w:rPr>
          <w:sz w:val="28"/>
          <w:szCs w:val="28"/>
          <w:rtl w:val="0"/>
        </w:rPr>
        <w:t xml:space="preserve">2do departamental</w:t>
      </w:r>
    </w:p>
    <w:p w:rsidR="00000000" w:rsidDel="00000000" w:rsidP="00000000" w:rsidRDefault="00000000" w:rsidRPr="00000000" w14:paraId="0000000C">
      <w:pPr>
        <w:jc w:val="center"/>
        <w:rPr>
          <w:sz w:val="28"/>
          <w:szCs w:val="28"/>
        </w:rPr>
      </w:pPr>
      <w:r w:rsidDel="00000000" w:rsidR="00000000" w:rsidRPr="00000000">
        <w:rPr>
          <w:rtl w:val="0"/>
        </w:rPr>
      </w:r>
    </w:p>
    <w:p w:rsidR="00000000" w:rsidDel="00000000" w:rsidP="00000000" w:rsidRDefault="00000000" w:rsidRPr="00000000" w14:paraId="0000000D">
      <w:pPr>
        <w:jc w:val="center"/>
        <w:rPr>
          <w:sz w:val="28"/>
          <w:szCs w:val="28"/>
        </w:rPr>
      </w:pPr>
      <w:r w:rsidDel="00000000" w:rsidR="00000000" w:rsidRPr="00000000">
        <w:rPr>
          <w:sz w:val="28"/>
          <w:szCs w:val="28"/>
          <w:rtl w:val="0"/>
        </w:rPr>
        <w:t xml:space="preserve">Profesor: Rangel González Josué </w:t>
      </w:r>
    </w:p>
    <w:p w:rsidR="00000000" w:rsidDel="00000000" w:rsidP="00000000" w:rsidRDefault="00000000" w:rsidRPr="00000000" w14:paraId="0000000E">
      <w:pPr>
        <w:jc w:val="center"/>
        <w:rPr>
          <w:sz w:val="28"/>
          <w:szCs w:val="28"/>
        </w:rPr>
      </w:pPr>
      <w:r w:rsidDel="00000000" w:rsidR="00000000" w:rsidRPr="00000000">
        <w:rPr>
          <w:rtl w:val="0"/>
        </w:rPr>
      </w:r>
    </w:p>
    <w:p w:rsidR="00000000" w:rsidDel="00000000" w:rsidP="00000000" w:rsidRDefault="00000000" w:rsidRPr="00000000" w14:paraId="0000000F">
      <w:pPr>
        <w:jc w:val="center"/>
        <w:rPr>
          <w:sz w:val="28"/>
          <w:szCs w:val="28"/>
        </w:rPr>
      </w:pPr>
      <w:r w:rsidDel="00000000" w:rsidR="00000000" w:rsidRPr="00000000">
        <w:rPr>
          <w:rtl w:val="0"/>
        </w:rPr>
      </w:r>
    </w:p>
    <w:p w:rsidR="00000000" w:rsidDel="00000000" w:rsidP="00000000" w:rsidRDefault="00000000" w:rsidRPr="00000000" w14:paraId="00000010">
      <w:pPr>
        <w:jc w:val="center"/>
        <w:rPr>
          <w:sz w:val="28"/>
          <w:szCs w:val="28"/>
        </w:rPr>
      </w:pPr>
      <w:r w:rsidDel="00000000" w:rsidR="00000000" w:rsidRPr="00000000">
        <w:rPr>
          <w:sz w:val="28"/>
          <w:szCs w:val="28"/>
          <w:rtl w:val="0"/>
        </w:rPr>
        <w:t xml:space="preserve">Alumnos: </w:t>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jc w:val="center"/>
        <w:rPr>
          <w:sz w:val="28"/>
          <w:szCs w:val="28"/>
        </w:rPr>
      </w:pPr>
      <w:r w:rsidDel="00000000" w:rsidR="00000000" w:rsidRPr="00000000">
        <w:rPr>
          <w:rtl w:val="0"/>
        </w:rPr>
      </w:r>
    </w:p>
    <w:p w:rsidR="00000000" w:rsidDel="00000000" w:rsidP="00000000" w:rsidRDefault="00000000" w:rsidRPr="00000000" w14:paraId="00000013">
      <w:pPr>
        <w:jc w:val="center"/>
        <w:rPr>
          <w:sz w:val="28"/>
          <w:szCs w:val="28"/>
        </w:rPr>
      </w:pPr>
      <w:r w:rsidDel="00000000" w:rsidR="00000000" w:rsidRPr="00000000">
        <w:rPr>
          <w:sz w:val="28"/>
          <w:szCs w:val="28"/>
          <w:rtl w:val="0"/>
        </w:rPr>
        <w:t xml:space="preserve">-Frausto Hernández Omar</w:t>
      </w:r>
    </w:p>
    <w:p w:rsidR="00000000" w:rsidDel="00000000" w:rsidP="00000000" w:rsidRDefault="00000000" w:rsidRPr="00000000" w14:paraId="00000014">
      <w:pPr>
        <w:jc w:val="center"/>
        <w:rPr>
          <w:sz w:val="28"/>
          <w:szCs w:val="28"/>
        </w:rPr>
      </w:pPr>
      <w:r w:rsidDel="00000000" w:rsidR="00000000" w:rsidRPr="00000000">
        <w:rPr>
          <w:sz w:val="28"/>
          <w:szCs w:val="28"/>
          <w:rtl w:val="0"/>
        </w:rPr>
        <w:t xml:space="preserve">-Guzman Pérez Oscar</w:t>
      </w:r>
    </w:p>
    <w:p w:rsidR="00000000" w:rsidDel="00000000" w:rsidP="00000000" w:rsidRDefault="00000000" w:rsidRPr="00000000" w14:paraId="00000015">
      <w:pPr>
        <w:jc w:val="center"/>
        <w:rPr>
          <w:sz w:val="28"/>
          <w:szCs w:val="28"/>
        </w:rPr>
      </w:pPr>
      <w:r w:rsidDel="00000000" w:rsidR="00000000" w:rsidRPr="00000000">
        <w:rPr>
          <w:sz w:val="28"/>
          <w:szCs w:val="28"/>
          <w:rtl w:val="0"/>
        </w:rPr>
        <w:t xml:space="preserve">-Castro Cruces Jorge Eduardo</w:t>
      </w:r>
    </w:p>
    <w:p w:rsidR="00000000" w:rsidDel="00000000" w:rsidP="00000000" w:rsidRDefault="00000000" w:rsidRPr="00000000" w14:paraId="00000016">
      <w:pPr>
        <w:jc w:val="center"/>
        <w:rPr>
          <w:sz w:val="28"/>
          <w:szCs w:val="28"/>
        </w:rPr>
      </w:pPr>
      <w:r w:rsidDel="00000000" w:rsidR="00000000" w:rsidRPr="00000000">
        <w:rPr>
          <w:rtl w:val="0"/>
        </w:rPr>
      </w:r>
    </w:p>
    <w:p w:rsidR="00000000" w:rsidDel="00000000" w:rsidP="00000000" w:rsidRDefault="00000000" w:rsidRPr="00000000" w14:paraId="00000017">
      <w:pPr>
        <w:jc w:val="center"/>
        <w:rPr>
          <w:sz w:val="28"/>
          <w:szCs w:val="28"/>
        </w:rPr>
      </w:pPr>
      <w:r w:rsidDel="00000000" w:rsidR="00000000" w:rsidRPr="00000000">
        <w:rPr>
          <w:rtl w:val="0"/>
        </w:rPr>
      </w:r>
    </w:p>
    <w:p w:rsidR="00000000" w:rsidDel="00000000" w:rsidP="00000000" w:rsidRDefault="00000000" w:rsidRPr="00000000" w14:paraId="00000018">
      <w:pPr>
        <w:jc w:val="center"/>
        <w:rPr>
          <w:sz w:val="28"/>
          <w:szCs w:val="28"/>
        </w:rPr>
      </w:pPr>
      <w:r w:rsidDel="00000000" w:rsidR="00000000" w:rsidRPr="00000000">
        <w:rPr>
          <w:rtl w:val="0"/>
        </w:rPr>
      </w:r>
    </w:p>
    <w:p w:rsidR="00000000" w:rsidDel="00000000" w:rsidP="00000000" w:rsidRDefault="00000000" w:rsidRPr="00000000" w14:paraId="00000019">
      <w:pPr>
        <w:jc w:val="center"/>
        <w:rPr>
          <w:sz w:val="28"/>
          <w:szCs w:val="28"/>
        </w:rPr>
      </w:pPr>
      <w:r w:rsidDel="00000000" w:rsidR="00000000" w:rsidRPr="00000000">
        <w:rPr>
          <w:sz w:val="28"/>
          <w:szCs w:val="28"/>
          <w:rtl w:val="0"/>
        </w:rPr>
        <w:t xml:space="preserve">Grupo: 3CV18</w:t>
      </w:r>
    </w:p>
    <w:p w:rsidR="00000000" w:rsidDel="00000000" w:rsidP="00000000" w:rsidRDefault="00000000" w:rsidRPr="00000000" w14:paraId="0000001A">
      <w:pPr>
        <w:jc w:val="center"/>
        <w:rPr>
          <w:sz w:val="28"/>
          <w:szCs w:val="28"/>
        </w:rPr>
      </w:pPr>
      <w:r w:rsidDel="00000000" w:rsidR="00000000" w:rsidRPr="00000000">
        <w:rPr>
          <w:rtl w:val="0"/>
        </w:rPr>
      </w:r>
    </w:p>
    <w:p w:rsidR="00000000" w:rsidDel="00000000" w:rsidP="00000000" w:rsidRDefault="00000000" w:rsidRPr="00000000" w14:paraId="0000001B">
      <w:pPr>
        <w:jc w:val="center"/>
        <w:rPr>
          <w:sz w:val="28"/>
          <w:szCs w:val="28"/>
        </w:rPr>
      </w:pPr>
      <w:r w:rsidDel="00000000" w:rsidR="00000000" w:rsidRPr="00000000">
        <w:rPr>
          <w:rtl w:val="0"/>
        </w:rPr>
      </w:r>
    </w:p>
    <w:p w:rsidR="00000000" w:rsidDel="00000000" w:rsidP="00000000" w:rsidRDefault="00000000" w:rsidRPr="00000000" w14:paraId="0000001C">
      <w:pPr>
        <w:jc w:val="center"/>
        <w:rPr>
          <w:sz w:val="28"/>
          <w:szCs w:val="28"/>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F">
      <w:pPr>
        <w:jc w:val="center"/>
        <w:rPr>
          <w:b w:val="1"/>
          <w:sz w:val="24"/>
          <w:szCs w:val="24"/>
        </w:rPr>
      </w:pPr>
      <w:r w:rsidDel="00000000" w:rsidR="00000000" w:rsidRPr="00000000">
        <w:rPr>
          <w:b w:val="1"/>
          <w:sz w:val="24"/>
          <w:szCs w:val="24"/>
          <w:rtl w:val="0"/>
        </w:rPr>
        <w:t xml:space="preserve">Manual de usuario:</w:t>
      </w:r>
    </w:p>
    <w:p w:rsidR="00000000" w:rsidDel="00000000" w:rsidP="00000000" w:rsidRDefault="00000000" w:rsidRPr="00000000" w14:paraId="00000020">
      <w:pPr>
        <w:numPr>
          <w:ilvl w:val="0"/>
          <w:numId w:val="1"/>
        </w:numPr>
        <w:ind w:left="720" w:hanging="360"/>
        <w:jc w:val="left"/>
        <w:rPr>
          <w:b w:val="1"/>
          <w:sz w:val="24"/>
          <w:szCs w:val="24"/>
          <w:u w:val="none"/>
        </w:rPr>
      </w:pPr>
      <w:r w:rsidDel="00000000" w:rsidR="00000000" w:rsidRPr="00000000">
        <w:rPr>
          <w:b w:val="1"/>
          <w:sz w:val="24"/>
          <w:szCs w:val="24"/>
          <w:rtl w:val="0"/>
        </w:rPr>
        <w:t xml:space="preserve">INSTALACIÓN DE SNMP</w:t>
      </w:r>
    </w:p>
    <w:p w:rsidR="00000000" w:rsidDel="00000000" w:rsidP="00000000" w:rsidRDefault="00000000" w:rsidRPr="00000000" w14:paraId="00000021">
      <w:pPr>
        <w:jc w:val="left"/>
        <w:rPr>
          <w:sz w:val="24"/>
          <w:szCs w:val="24"/>
        </w:rPr>
      </w:pPr>
      <w:r w:rsidDel="00000000" w:rsidR="00000000" w:rsidRPr="00000000">
        <w:rPr>
          <w:sz w:val="24"/>
          <w:szCs w:val="24"/>
          <w:rtl w:val="0"/>
        </w:rPr>
        <w:t xml:space="preserve">Para la instalación, en consola tecleamos el siguiente comando:</w:t>
      </w:r>
    </w:p>
    <w:p w:rsidR="00000000" w:rsidDel="00000000" w:rsidP="00000000" w:rsidRDefault="00000000" w:rsidRPr="00000000" w14:paraId="00000022">
      <w:pPr>
        <w:jc w:val="left"/>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188993</wp:posOffset>
            </wp:positionV>
            <wp:extent cx="5731200" cy="3225800"/>
            <wp:effectExtent b="0" l="0" r="0" t="0"/>
            <wp:wrapTopAndBottom distB="114300" distT="114300"/>
            <wp:docPr id="11"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023">
      <w:pPr>
        <w:jc w:val="left"/>
        <w:rPr>
          <w:sz w:val="24"/>
          <w:szCs w:val="24"/>
        </w:rPr>
      </w:pPr>
      <w:r w:rsidDel="00000000" w:rsidR="00000000" w:rsidRPr="00000000">
        <w:rPr>
          <w:rtl w:val="0"/>
        </w:rPr>
      </w:r>
    </w:p>
    <w:p w:rsidR="00000000" w:rsidDel="00000000" w:rsidP="00000000" w:rsidRDefault="00000000" w:rsidRPr="00000000" w14:paraId="00000024">
      <w:pPr>
        <w:numPr>
          <w:ilvl w:val="0"/>
          <w:numId w:val="1"/>
        </w:numPr>
        <w:ind w:left="720" w:hanging="360"/>
        <w:jc w:val="left"/>
        <w:rPr>
          <w:b w:val="1"/>
          <w:sz w:val="24"/>
          <w:szCs w:val="24"/>
          <w:u w:val="none"/>
        </w:rPr>
      </w:pPr>
      <w:r w:rsidDel="00000000" w:rsidR="00000000" w:rsidRPr="00000000">
        <w:rPr>
          <w:b w:val="1"/>
          <w:sz w:val="24"/>
          <w:szCs w:val="24"/>
          <w:rtl w:val="0"/>
        </w:rPr>
        <w:t xml:space="preserve">CONFIGURACIÓN DEL PROTOCOLO SNMP</w:t>
      </w:r>
    </w:p>
    <w:p w:rsidR="00000000" w:rsidDel="00000000" w:rsidP="00000000" w:rsidRDefault="00000000" w:rsidRPr="00000000" w14:paraId="00000025">
      <w:pPr>
        <w:numPr>
          <w:ilvl w:val="1"/>
          <w:numId w:val="1"/>
        </w:numPr>
        <w:ind w:left="1440" w:hanging="360"/>
        <w:jc w:val="left"/>
        <w:rPr>
          <w:b w:val="1"/>
          <w:sz w:val="24"/>
          <w:szCs w:val="24"/>
          <w:u w:val="none"/>
        </w:rPr>
      </w:pPr>
      <w:r w:rsidDel="00000000" w:rsidR="00000000" w:rsidRPr="00000000">
        <w:rPr>
          <w:b w:val="1"/>
          <w:sz w:val="24"/>
          <w:szCs w:val="24"/>
          <w:rtl w:val="0"/>
        </w:rPr>
        <w:t xml:space="preserve">MODIFICACIÓN DEL ARCHIVO snmpd.conf</w:t>
      </w:r>
    </w:p>
    <w:p w:rsidR="00000000" w:rsidDel="00000000" w:rsidP="00000000" w:rsidRDefault="00000000" w:rsidRPr="00000000" w14:paraId="00000026">
      <w:pPr>
        <w:jc w:val="left"/>
        <w:rPr>
          <w:sz w:val="24"/>
          <w:szCs w:val="24"/>
        </w:rPr>
      </w:pPr>
      <w:r w:rsidDel="00000000" w:rsidR="00000000" w:rsidRPr="00000000">
        <w:rPr>
          <w:sz w:val="24"/>
          <w:szCs w:val="24"/>
          <w:rtl w:val="0"/>
        </w:rPr>
        <w:t xml:space="preserve">Dentro de la siguiente ruta específica, tecleamos el siguiente comando para poder modificar el archivo de configuración de SNMP:</w:t>
      </w:r>
    </w:p>
    <w:p w:rsidR="00000000" w:rsidDel="00000000" w:rsidP="00000000" w:rsidRDefault="00000000" w:rsidRPr="00000000" w14:paraId="00000027">
      <w:pPr>
        <w:jc w:val="left"/>
        <w:rPr>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149386</wp:posOffset>
            </wp:positionV>
            <wp:extent cx="5238750" cy="467451"/>
            <wp:effectExtent b="0" l="0" r="0" t="0"/>
            <wp:wrapTopAndBottom distB="114300" distT="114300"/>
            <wp:docPr id="14" name="image12.png"/>
            <a:graphic>
              <a:graphicData uri="http://schemas.openxmlformats.org/drawingml/2006/picture">
                <pic:pic>
                  <pic:nvPicPr>
                    <pic:cNvPr id="0" name="image12.png"/>
                    <pic:cNvPicPr preferRelativeResize="0"/>
                  </pic:nvPicPr>
                  <pic:blipFill>
                    <a:blip r:embed="rId9"/>
                    <a:srcRect b="0" l="0" r="58305" t="93975"/>
                    <a:stretch>
                      <a:fillRect/>
                    </a:stretch>
                  </pic:blipFill>
                  <pic:spPr>
                    <a:xfrm>
                      <a:off x="0" y="0"/>
                      <a:ext cx="5238750" cy="467451"/>
                    </a:xfrm>
                    <a:prstGeom prst="rect"/>
                    <a:ln/>
                  </pic:spPr>
                </pic:pic>
              </a:graphicData>
            </a:graphic>
          </wp:anchor>
        </w:drawing>
      </w:r>
    </w:p>
    <w:p w:rsidR="00000000" w:rsidDel="00000000" w:rsidP="00000000" w:rsidRDefault="00000000" w:rsidRPr="00000000" w14:paraId="00000028">
      <w:pPr>
        <w:jc w:val="left"/>
        <w:rPr>
          <w:sz w:val="24"/>
          <w:szCs w:val="24"/>
        </w:rPr>
      </w:pPr>
      <w:r w:rsidDel="00000000" w:rsidR="00000000" w:rsidRPr="00000000">
        <w:rPr>
          <w:sz w:val="24"/>
          <w:szCs w:val="24"/>
          <w:rtl w:val="0"/>
        </w:rPr>
        <w:t xml:space="preserve">Realizamos la siguiente modificación, para que quede de la misma forma:</w:t>
      </w:r>
    </w:p>
    <w:p w:rsidR="00000000" w:rsidDel="00000000" w:rsidP="00000000" w:rsidRDefault="00000000" w:rsidRPr="00000000" w14:paraId="00000029">
      <w:pPr>
        <w:jc w:val="left"/>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150893</wp:posOffset>
            </wp:positionV>
            <wp:extent cx="5731200" cy="3225800"/>
            <wp:effectExtent b="0" l="0" r="0" t="0"/>
            <wp:wrapTopAndBottom distB="114300" distT="11430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02A">
      <w:pPr>
        <w:jc w:val="left"/>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5731200" cy="3225800"/>
            <wp:effectExtent b="0" l="0" r="0" t="0"/>
            <wp:wrapTopAndBottom distB="114300" distT="114300"/>
            <wp:docPr id="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02B">
      <w:pPr>
        <w:jc w:val="left"/>
        <w:rPr>
          <w:sz w:val="24"/>
          <w:szCs w:val="24"/>
        </w:rPr>
      </w:pPr>
      <w:r w:rsidDel="00000000" w:rsidR="00000000" w:rsidRPr="00000000">
        <w:rPr>
          <w:rtl w:val="0"/>
        </w:rPr>
      </w:r>
    </w:p>
    <w:p w:rsidR="00000000" w:rsidDel="00000000" w:rsidP="00000000" w:rsidRDefault="00000000" w:rsidRPr="00000000" w14:paraId="0000002C">
      <w:pPr>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D">
      <w:pPr>
        <w:numPr>
          <w:ilvl w:val="0"/>
          <w:numId w:val="1"/>
        </w:numPr>
        <w:ind w:left="720" w:hanging="360"/>
        <w:jc w:val="left"/>
        <w:rPr>
          <w:b w:val="1"/>
          <w:sz w:val="24"/>
          <w:szCs w:val="24"/>
          <w:u w:val="none"/>
        </w:rPr>
      </w:pPr>
      <w:r w:rsidDel="00000000" w:rsidR="00000000" w:rsidRPr="00000000">
        <w:rPr>
          <w:b w:val="1"/>
          <w:sz w:val="24"/>
          <w:szCs w:val="24"/>
          <w:rtl w:val="0"/>
        </w:rPr>
        <w:t xml:space="preserve">REINICIO DEL SERVIDOR</w:t>
      </w:r>
    </w:p>
    <w:p w:rsidR="00000000" w:rsidDel="00000000" w:rsidP="00000000" w:rsidRDefault="00000000" w:rsidRPr="00000000" w14:paraId="0000002E">
      <w:pPr>
        <w:jc w:val="left"/>
        <w:rPr>
          <w:sz w:val="24"/>
          <w:szCs w:val="24"/>
        </w:rPr>
      </w:pPr>
      <w:r w:rsidDel="00000000" w:rsidR="00000000" w:rsidRPr="00000000">
        <w:rPr>
          <w:sz w:val="24"/>
          <w:szCs w:val="24"/>
          <w:rtl w:val="0"/>
        </w:rPr>
        <w:t xml:space="preserve">Tecleamos el siguiente comando para reiniciar el servidor:</w:t>
      </w:r>
    </w:p>
    <w:p w:rsidR="00000000" w:rsidDel="00000000" w:rsidP="00000000" w:rsidRDefault="00000000" w:rsidRPr="00000000" w14:paraId="0000002F">
      <w:pPr>
        <w:jc w:val="left"/>
        <w:rPr>
          <w:sz w:val="24"/>
          <w:szCs w:val="24"/>
        </w:rPr>
      </w:pPr>
      <w:r w:rsidDel="00000000" w:rsidR="00000000" w:rsidRPr="00000000">
        <w:rPr>
          <w:sz w:val="24"/>
          <w:szCs w:val="24"/>
        </w:rPr>
        <w:drawing>
          <wp:inline distB="114300" distT="114300" distL="114300" distR="114300">
            <wp:extent cx="5314950" cy="373466"/>
            <wp:effectExtent b="0" l="0" r="0" t="0"/>
            <wp:docPr id="12" name="image7.png"/>
            <a:graphic>
              <a:graphicData uri="http://schemas.openxmlformats.org/drawingml/2006/picture">
                <pic:pic>
                  <pic:nvPicPr>
                    <pic:cNvPr id="0" name="image7.png"/>
                    <pic:cNvPicPr preferRelativeResize="0"/>
                  </pic:nvPicPr>
                  <pic:blipFill>
                    <a:blip r:embed="rId12"/>
                    <a:srcRect b="4702" l="0" r="50332" t="89114"/>
                    <a:stretch>
                      <a:fillRect/>
                    </a:stretch>
                  </pic:blipFill>
                  <pic:spPr>
                    <a:xfrm>
                      <a:off x="0" y="0"/>
                      <a:ext cx="5314950" cy="373466"/>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left"/>
        <w:rPr>
          <w:b w:val="1"/>
          <w:sz w:val="24"/>
          <w:szCs w:val="24"/>
        </w:rPr>
      </w:pPr>
      <w:r w:rsidDel="00000000" w:rsidR="00000000" w:rsidRPr="00000000">
        <w:rPr>
          <w:rtl w:val="0"/>
        </w:rPr>
      </w:r>
    </w:p>
    <w:p w:rsidR="00000000" w:rsidDel="00000000" w:rsidP="00000000" w:rsidRDefault="00000000" w:rsidRPr="00000000" w14:paraId="00000031">
      <w:pPr>
        <w:numPr>
          <w:ilvl w:val="0"/>
          <w:numId w:val="1"/>
        </w:numPr>
        <w:ind w:left="720" w:hanging="360"/>
        <w:jc w:val="left"/>
        <w:rPr>
          <w:b w:val="1"/>
          <w:sz w:val="24"/>
          <w:szCs w:val="24"/>
          <w:u w:val="none"/>
        </w:rPr>
      </w:pPr>
      <w:r w:rsidDel="00000000" w:rsidR="00000000" w:rsidRPr="00000000">
        <w:rPr>
          <w:b w:val="1"/>
          <w:sz w:val="24"/>
          <w:szCs w:val="24"/>
          <w:rtl w:val="0"/>
        </w:rPr>
        <w:t xml:space="preserve">MODIFICACIÓN DEL ARCHIVO snmpd</w:t>
      </w:r>
    </w:p>
    <w:p w:rsidR="00000000" w:rsidDel="00000000" w:rsidP="00000000" w:rsidRDefault="00000000" w:rsidRPr="00000000" w14:paraId="00000032">
      <w:pPr>
        <w:rPr>
          <w:sz w:val="24"/>
          <w:szCs w:val="24"/>
        </w:rPr>
      </w:pPr>
      <w:r w:rsidDel="00000000" w:rsidR="00000000" w:rsidRPr="00000000">
        <w:rPr>
          <w:sz w:val="24"/>
          <w:szCs w:val="24"/>
          <w:rtl w:val="0"/>
        </w:rPr>
        <w:t xml:space="preserve">Dentro de la siguiente ruta específica, tecleamos el siguiente comando para poder modificar el archivo de configuración de SNMP:</w:t>
      </w:r>
    </w:p>
    <w:p w:rsidR="00000000" w:rsidDel="00000000" w:rsidP="00000000" w:rsidRDefault="00000000" w:rsidRPr="00000000" w14:paraId="00000033">
      <w:pPr>
        <w:rPr>
          <w:sz w:val="24"/>
          <w:szCs w:val="24"/>
        </w:rPr>
      </w:pPr>
      <w:r w:rsidDel="00000000" w:rsidR="00000000" w:rsidRPr="00000000">
        <w:rPr>
          <w:sz w:val="24"/>
          <w:szCs w:val="24"/>
        </w:rPr>
        <w:drawing>
          <wp:inline distB="114300" distT="114300" distL="114300" distR="114300">
            <wp:extent cx="5310273" cy="361243"/>
            <wp:effectExtent b="0" l="0" r="0" t="0"/>
            <wp:docPr id="15" name="image8.png"/>
            <a:graphic>
              <a:graphicData uri="http://schemas.openxmlformats.org/drawingml/2006/picture">
                <pic:pic>
                  <pic:nvPicPr>
                    <pic:cNvPr id="0" name="image8.png"/>
                    <pic:cNvPicPr preferRelativeResize="0"/>
                  </pic:nvPicPr>
                  <pic:blipFill>
                    <a:blip r:embed="rId13"/>
                    <a:srcRect b="0" l="0" r="51162" t="94100"/>
                    <a:stretch>
                      <a:fillRect/>
                    </a:stretch>
                  </pic:blipFill>
                  <pic:spPr>
                    <a:xfrm>
                      <a:off x="0" y="0"/>
                      <a:ext cx="5310273" cy="36124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sz w:val="24"/>
          <w:szCs w:val="24"/>
          <w:rtl w:val="0"/>
        </w:rPr>
        <w:t xml:space="preserve">Realizamos la siguiente modificación, para que quede de la misma forma:</w:t>
      </w:r>
    </w:p>
    <w:p w:rsidR="00000000" w:rsidDel="00000000" w:rsidP="00000000" w:rsidRDefault="00000000" w:rsidRPr="00000000" w14:paraId="00000036">
      <w:pPr>
        <w:jc w:val="left"/>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211057</wp:posOffset>
            </wp:positionV>
            <wp:extent cx="5731200" cy="3225800"/>
            <wp:effectExtent b="0" l="0" r="0" t="0"/>
            <wp:wrapTopAndBottom distB="114300" distT="11430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037">
      <w:pPr>
        <w:jc w:val="left"/>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8">
      <w:pPr>
        <w:numPr>
          <w:ilvl w:val="0"/>
          <w:numId w:val="1"/>
        </w:numPr>
        <w:ind w:left="720" w:hanging="360"/>
        <w:jc w:val="left"/>
        <w:rPr>
          <w:b w:val="1"/>
          <w:sz w:val="24"/>
          <w:szCs w:val="24"/>
          <w:u w:val="none"/>
        </w:rPr>
      </w:pPr>
      <w:r w:rsidDel="00000000" w:rsidR="00000000" w:rsidRPr="00000000">
        <w:rPr>
          <w:b w:val="1"/>
          <w:sz w:val="24"/>
          <w:szCs w:val="24"/>
          <w:rtl w:val="0"/>
        </w:rPr>
        <w:t xml:space="preserve">INSTALACIÓN DE CACTI</w:t>
      </w:r>
    </w:p>
    <w:p w:rsidR="00000000" w:rsidDel="00000000" w:rsidP="00000000" w:rsidRDefault="00000000" w:rsidRPr="00000000" w14:paraId="00000039">
      <w:pPr>
        <w:jc w:val="left"/>
        <w:rPr>
          <w:sz w:val="24"/>
          <w:szCs w:val="24"/>
        </w:rPr>
      </w:pPr>
      <w:r w:rsidDel="00000000" w:rsidR="00000000" w:rsidRPr="00000000">
        <w:rPr>
          <w:sz w:val="24"/>
          <w:szCs w:val="24"/>
          <w:rtl w:val="0"/>
        </w:rPr>
        <w:t xml:space="preserve">Tecleamos el siguiente comando para la instalación:</w:t>
      </w:r>
    </w:p>
    <w:p w:rsidR="00000000" w:rsidDel="00000000" w:rsidP="00000000" w:rsidRDefault="00000000" w:rsidRPr="00000000" w14:paraId="0000003A">
      <w:pPr>
        <w:jc w:val="left"/>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208043</wp:posOffset>
            </wp:positionV>
            <wp:extent cx="5731200" cy="3225800"/>
            <wp:effectExtent b="0" l="0" r="0" t="0"/>
            <wp:wrapTopAndBottom distB="114300" distT="114300"/>
            <wp:docPr id="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03B">
      <w:pPr>
        <w:jc w:val="left"/>
        <w:rPr>
          <w:b w:val="1"/>
          <w:sz w:val="24"/>
          <w:szCs w:val="24"/>
        </w:rPr>
      </w:pPr>
      <w:r w:rsidDel="00000000" w:rsidR="00000000" w:rsidRPr="00000000">
        <w:rPr>
          <w:rtl w:val="0"/>
        </w:rPr>
      </w:r>
    </w:p>
    <w:p w:rsidR="00000000" w:rsidDel="00000000" w:rsidP="00000000" w:rsidRDefault="00000000" w:rsidRPr="00000000" w14:paraId="0000003C">
      <w:pPr>
        <w:numPr>
          <w:ilvl w:val="0"/>
          <w:numId w:val="1"/>
        </w:numPr>
        <w:ind w:left="720" w:hanging="360"/>
        <w:jc w:val="left"/>
        <w:rPr>
          <w:b w:val="1"/>
          <w:sz w:val="24"/>
          <w:szCs w:val="24"/>
          <w:u w:val="none"/>
        </w:rPr>
      </w:pPr>
      <w:r w:rsidDel="00000000" w:rsidR="00000000" w:rsidRPr="00000000">
        <w:rPr>
          <w:b w:val="1"/>
          <w:sz w:val="24"/>
          <w:szCs w:val="24"/>
          <w:rtl w:val="0"/>
        </w:rPr>
        <w:t xml:space="preserve">CONFIGURACIÓN DE CACTI</w:t>
      </w:r>
    </w:p>
    <w:p w:rsidR="00000000" w:rsidDel="00000000" w:rsidP="00000000" w:rsidRDefault="00000000" w:rsidRPr="00000000" w14:paraId="0000003D">
      <w:pPr>
        <w:jc w:val="left"/>
        <w:rPr>
          <w:sz w:val="24"/>
          <w:szCs w:val="24"/>
        </w:rPr>
      </w:pPr>
      <w:r w:rsidDel="00000000" w:rsidR="00000000" w:rsidRPr="00000000">
        <w:rPr>
          <w:sz w:val="24"/>
          <w:szCs w:val="24"/>
          <w:rtl w:val="0"/>
        </w:rPr>
        <w:t xml:space="preserve">Al momento de la instalación van a surgir diversas ventanas de selección de opciones, para lo cual, vamos a seleccionarlas en el siguiente orden:</w:t>
      </w:r>
    </w:p>
    <w:p w:rsidR="00000000" w:rsidDel="00000000" w:rsidP="00000000" w:rsidRDefault="00000000" w:rsidRPr="00000000" w14:paraId="0000003E">
      <w:pPr>
        <w:jc w:val="left"/>
        <w:rPr>
          <w:sz w:val="24"/>
          <w:szCs w:val="24"/>
        </w:rPr>
      </w:pPr>
      <w:r w:rsidDel="00000000" w:rsidR="00000000" w:rsidRPr="00000000">
        <w:rPr>
          <w:rtl w:val="0"/>
        </w:rPr>
      </w:r>
    </w:p>
    <w:p w:rsidR="00000000" w:rsidDel="00000000" w:rsidP="00000000" w:rsidRDefault="00000000" w:rsidRPr="00000000" w14:paraId="0000003F">
      <w:pPr>
        <w:jc w:val="left"/>
        <w:rPr>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395788" cy="3142032"/>
            <wp:effectExtent b="0" l="0" r="0" t="0"/>
            <wp:wrapTopAndBottom distB="114300" distT="114300"/>
            <wp:docPr id="10" name="image16.png"/>
            <a:graphic>
              <a:graphicData uri="http://schemas.openxmlformats.org/drawingml/2006/picture">
                <pic:pic>
                  <pic:nvPicPr>
                    <pic:cNvPr id="0" name="image16.png"/>
                    <pic:cNvPicPr preferRelativeResize="0"/>
                  </pic:nvPicPr>
                  <pic:blipFill>
                    <a:blip r:embed="rId16"/>
                    <a:srcRect b="16317" l="32890" r="14617" t="17030"/>
                    <a:stretch>
                      <a:fillRect/>
                    </a:stretch>
                  </pic:blipFill>
                  <pic:spPr>
                    <a:xfrm>
                      <a:off x="0" y="0"/>
                      <a:ext cx="4395788" cy="3142032"/>
                    </a:xfrm>
                    <a:prstGeom prst="rect"/>
                    <a:ln/>
                  </pic:spPr>
                </pic:pic>
              </a:graphicData>
            </a:graphic>
          </wp:anchor>
        </w:drawing>
      </w:r>
    </w:p>
    <w:p w:rsidR="00000000" w:rsidDel="00000000" w:rsidP="00000000" w:rsidRDefault="00000000" w:rsidRPr="00000000" w14:paraId="00000040">
      <w:pPr>
        <w:jc w:val="left"/>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3859132</wp:posOffset>
            </wp:positionV>
            <wp:extent cx="4753264" cy="3409950"/>
            <wp:effectExtent b="0" l="0" r="0" t="0"/>
            <wp:wrapTopAndBottom distB="114300" distT="114300"/>
            <wp:docPr id="7" name="image14.png"/>
            <a:graphic>
              <a:graphicData uri="http://schemas.openxmlformats.org/drawingml/2006/picture">
                <pic:pic>
                  <pic:nvPicPr>
                    <pic:cNvPr id="0" name="image14.png"/>
                    <pic:cNvPicPr preferRelativeResize="0"/>
                  </pic:nvPicPr>
                  <pic:blipFill>
                    <a:blip r:embed="rId17"/>
                    <a:srcRect b="15394" l="32558" r="13953" t="16472"/>
                    <a:stretch>
                      <a:fillRect/>
                    </a:stretch>
                  </pic:blipFill>
                  <pic:spPr>
                    <a:xfrm>
                      <a:off x="0" y="0"/>
                      <a:ext cx="4753264" cy="34099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795838" cy="3412712"/>
            <wp:effectExtent b="0" l="0" r="0" t="0"/>
            <wp:wrapTopAndBottom distB="114300" distT="114300"/>
            <wp:docPr id="3" name="image10.png"/>
            <a:graphic>
              <a:graphicData uri="http://schemas.openxmlformats.org/drawingml/2006/picture">
                <pic:pic>
                  <pic:nvPicPr>
                    <pic:cNvPr id="0" name="image10.png"/>
                    <pic:cNvPicPr preferRelativeResize="0"/>
                  </pic:nvPicPr>
                  <pic:blipFill>
                    <a:blip r:embed="rId18"/>
                    <a:srcRect b="16519" l="32724" r="14285" t="16519"/>
                    <a:stretch>
                      <a:fillRect/>
                    </a:stretch>
                  </pic:blipFill>
                  <pic:spPr>
                    <a:xfrm>
                      <a:off x="0" y="0"/>
                      <a:ext cx="4795838" cy="3412712"/>
                    </a:xfrm>
                    <a:prstGeom prst="rect"/>
                    <a:ln/>
                  </pic:spPr>
                </pic:pic>
              </a:graphicData>
            </a:graphic>
          </wp:anchor>
        </w:drawing>
      </w:r>
    </w:p>
    <w:p w:rsidR="00000000" w:rsidDel="00000000" w:rsidP="00000000" w:rsidRDefault="00000000" w:rsidRPr="00000000" w14:paraId="00000041">
      <w:pPr>
        <w:jc w:val="left"/>
        <w:rPr>
          <w:b w:val="1"/>
          <w:sz w:val="24"/>
          <w:szCs w:val="24"/>
        </w:rPr>
      </w:pPr>
      <w:r w:rsidDel="00000000" w:rsidR="00000000" w:rsidRPr="00000000">
        <w:rPr>
          <w:rtl w:val="0"/>
        </w:rPr>
      </w:r>
    </w:p>
    <w:p w:rsidR="00000000" w:rsidDel="00000000" w:rsidP="00000000" w:rsidRDefault="00000000" w:rsidRPr="00000000" w14:paraId="00000042">
      <w:pPr>
        <w:jc w:val="left"/>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3">
      <w:pPr>
        <w:numPr>
          <w:ilvl w:val="0"/>
          <w:numId w:val="1"/>
        </w:numPr>
        <w:ind w:left="720" w:hanging="360"/>
        <w:jc w:val="left"/>
        <w:rPr>
          <w:b w:val="1"/>
          <w:sz w:val="24"/>
          <w:szCs w:val="24"/>
          <w:u w:val="none"/>
        </w:rPr>
      </w:pPr>
      <w:r w:rsidDel="00000000" w:rsidR="00000000" w:rsidRPr="00000000">
        <w:rPr>
          <w:b w:val="1"/>
          <w:sz w:val="24"/>
          <w:szCs w:val="24"/>
          <w:rtl w:val="0"/>
        </w:rPr>
        <w:t xml:space="preserve">VISUALIZACIÓN DE LOS RESULTADOS</w:t>
      </w:r>
    </w:p>
    <w:p w:rsidR="00000000" w:rsidDel="00000000" w:rsidP="00000000" w:rsidRDefault="00000000" w:rsidRPr="00000000" w14:paraId="00000044">
      <w:pPr>
        <w:ind w:left="0" w:firstLine="0"/>
        <w:jc w:val="left"/>
        <w:rPr>
          <w:sz w:val="24"/>
          <w:szCs w:val="24"/>
        </w:rPr>
      </w:pPr>
      <w:r w:rsidDel="00000000" w:rsidR="00000000" w:rsidRPr="00000000">
        <w:rPr>
          <w:sz w:val="24"/>
          <w:szCs w:val="24"/>
          <w:rtl w:val="0"/>
        </w:rPr>
        <w:t xml:space="preserve">Vamos a abrir el navegador de internet y vamos a buscar la siguiente dirección, para poder entrar a la interfaz de CACTI:</w:t>
      </w:r>
    </w:p>
    <w:p w:rsidR="00000000" w:rsidDel="00000000" w:rsidP="00000000" w:rsidRDefault="00000000" w:rsidRPr="00000000" w14:paraId="00000045">
      <w:pPr>
        <w:ind w:left="0" w:firstLine="0"/>
        <w:jc w:val="left"/>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142875</wp:posOffset>
            </wp:positionV>
            <wp:extent cx="5734050" cy="594047"/>
            <wp:effectExtent b="0" l="0" r="0" t="0"/>
            <wp:wrapTopAndBottom distB="114300" distT="114300"/>
            <wp:docPr id="9" name="image11.png"/>
            <a:graphic>
              <a:graphicData uri="http://schemas.openxmlformats.org/drawingml/2006/picture">
                <pic:pic>
                  <pic:nvPicPr>
                    <pic:cNvPr id="0" name="image11.png"/>
                    <pic:cNvPicPr preferRelativeResize="0"/>
                  </pic:nvPicPr>
                  <pic:blipFill>
                    <a:blip r:embed="rId19"/>
                    <a:srcRect b="72371" l="0" r="0" t="9252"/>
                    <a:stretch>
                      <a:fillRect/>
                    </a:stretch>
                  </pic:blipFill>
                  <pic:spPr>
                    <a:xfrm>
                      <a:off x="0" y="0"/>
                      <a:ext cx="5734050" cy="594047"/>
                    </a:xfrm>
                    <a:prstGeom prst="rect"/>
                    <a:ln/>
                  </pic:spPr>
                </pic:pic>
              </a:graphicData>
            </a:graphic>
          </wp:anchor>
        </w:drawing>
      </w:r>
    </w:p>
    <w:p w:rsidR="00000000" w:rsidDel="00000000" w:rsidP="00000000" w:rsidRDefault="00000000" w:rsidRPr="00000000" w14:paraId="00000046">
      <w:pPr>
        <w:ind w:left="0" w:firstLine="0"/>
        <w:jc w:val="left"/>
        <w:rPr>
          <w:sz w:val="24"/>
          <w:szCs w:val="24"/>
        </w:rPr>
      </w:pPr>
      <w:r w:rsidDel="00000000" w:rsidR="00000000" w:rsidRPr="00000000">
        <w:rPr>
          <w:sz w:val="24"/>
          <w:szCs w:val="24"/>
          <w:rtl w:val="0"/>
        </w:rPr>
        <w:t xml:space="preserve">Vamos a ingresar el usuario: admin y la contraseña que nosotros configuramos:</w:t>
      </w:r>
    </w:p>
    <w:p w:rsidR="00000000" w:rsidDel="00000000" w:rsidP="00000000" w:rsidRDefault="00000000" w:rsidRPr="00000000" w14:paraId="00000047">
      <w:pPr>
        <w:ind w:left="0" w:firstLine="0"/>
        <w:jc w:val="left"/>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161172</wp:posOffset>
            </wp:positionV>
            <wp:extent cx="5734050" cy="2933216"/>
            <wp:effectExtent b="0" l="0" r="0" t="0"/>
            <wp:wrapTopAndBottom distB="114300" distT="114300"/>
            <wp:docPr id="16" name="image3.png"/>
            <a:graphic>
              <a:graphicData uri="http://schemas.openxmlformats.org/drawingml/2006/picture">
                <pic:pic>
                  <pic:nvPicPr>
                    <pic:cNvPr id="0" name="image3.png"/>
                    <pic:cNvPicPr preferRelativeResize="0"/>
                  </pic:nvPicPr>
                  <pic:blipFill>
                    <a:blip r:embed="rId20"/>
                    <a:srcRect b="0" l="0" r="0" t="9159"/>
                    <a:stretch>
                      <a:fillRect/>
                    </a:stretch>
                  </pic:blipFill>
                  <pic:spPr>
                    <a:xfrm>
                      <a:off x="0" y="0"/>
                      <a:ext cx="5734050" cy="2933216"/>
                    </a:xfrm>
                    <a:prstGeom prst="rect"/>
                    <a:ln/>
                  </pic:spPr>
                </pic:pic>
              </a:graphicData>
            </a:graphic>
          </wp:anchor>
        </w:drawing>
      </w:r>
    </w:p>
    <w:p w:rsidR="00000000" w:rsidDel="00000000" w:rsidP="00000000" w:rsidRDefault="00000000" w:rsidRPr="00000000" w14:paraId="00000048">
      <w:pPr>
        <w:ind w:left="0" w:firstLine="0"/>
        <w:jc w:val="left"/>
        <w:rPr>
          <w:sz w:val="24"/>
          <w:szCs w:val="24"/>
        </w:rPr>
      </w:pPr>
      <w:r w:rsidDel="00000000" w:rsidR="00000000" w:rsidRPr="00000000">
        <w:rPr>
          <w:sz w:val="24"/>
          <w:szCs w:val="24"/>
          <w:rtl w:val="0"/>
        </w:rPr>
        <w:t xml:space="preserve">Finalmente, llegamos a la interfaz de CACTI:</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314325</wp:posOffset>
            </wp:positionV>
            <wp:extent cx="5734050" cy="2895600"/>
            <wp:effectExtent b="0" l="0" r="0" t="0"/>
            <wp:wrapTopAndBottom distB="114300" distT="114300"/>
            <wp:docPr id="6" name="image5.png"/>
            <a:graphic>
              <a:graphicData uri="http://schemas.openxmlformats.org/drawingml/2006/picture">
                <pic:pic>
                  <pic:nvPicPr>
                    <pic:cNvPr id="0" name="image5.png"/>
                    <pic:cNvPicPr preferRelativeResize="0"/>
                  </pic:nvPicPr>
                  <pic:blipFill>
                    <a:blip r:embed="rId21"/>
                    <a:srcRect b="0" l="0" r="0" t="10324"/>
                    <a:stretch>
                      <a:fillRect/>
                    </a:stretch>
                  </pic:blipFill>
                  <pic:spPr>
                    <a:xfrm>
                      <a:off x="0" y="0"/>
                      <a:ext cx="5734050" cy="2895600"/>
                    </a:xfrm>
                    <a:prstGeom prst="rect"/>
                    <a:ln/>
                  </pic:spPr>
                </pic:pic>
              </a:graphicData>
            </a:graphic>
          </wp:anchor>
        </w:drawing>
      </w:r>
    </w:p>
    <w:p w:rsidR="00000000" w:rsidDel="00000000" w:rsidP="00000000" w:rsidRDefault="00000000" w:rsidRPr="00000000" w14:paraId="00000049">
      <w:pPr>
        <w:ind w:left="0" w:firstLine="0"/>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A">
      <w:pPr>
        <w:ind w:left="0" w:firstLine="0"/>
        <w:jc w:val="left"/>
        <w:rPr>
          <w:sz w:val="24"/>
          <w:szCs w:val="24"/>
        </w:rPr>
      </w:pPr>
      <w:r w:rsidDel="00000000" w:rsidR="00000000" w:rsidRPr="00000000">
        <w:rPr>
          <w:rtl w:val="0"/>
        </w:rPr>
      </w:r>
    </w:p>
    <w:p w:rsidR="00000000" w:rsidDel="00000000" w:rsidP="00000000" w:rsidRDefault="00000000" w:rsidRPr="00000000" w14:paraId="0000004B">
      <w:pPr>
        <w:jc w:val="center"/>
        <w:rPr>
          <w:b w:val="1"/>
          <w:sz w:val="24"/>
          <w:szCs w:val="24"/>
        </w:rPr>
      </w:pPr>
      <w:r w:rsidDel="00000000" w:rsidR="00000000" w:rsidRPr="00000000">
        <w:rPr>
          <w:b w:val="1"/>
          <w:sz w:val="24"/>
          <w:szCs w:val="24"/>
          <w:rtl w:val="0"/>
        </w:rPr>
        <w:t xml:space="preserve">Conclusiones</w:t>
      </w:r>
    </w:p>
    <w:p w:rsidR="00000000" w:rsidDel="00000000" w:rsidP="00000000" w:rsidRDefault="00000000" w:rsidRPr="00000000" w14:paraId="0000004C">
      <w:pPr>
        <w:numPr>
          <w:ilvl w:val="0"/>
          <w:numId w:val="2"/>
        </w:numPr>
        <w:ind w:left="720" w:hanging="360"/>
        <w:rPr>
          <w:b w:val="1"/>
          <w:sz w:val="24"/>
          <w:szCs w:val="24"/>
          <w:u w:val="none"/>
        </w:rPr>
      </w:pPr>
      <w:r w:rsidDel="00000000" w:rsidR="00000000" w:rsidRPr="00000000">
        <w:rPr>
          <w:b w:val="1"/>
          <w:sz w:val="24"/>
          <w:szCs w:val="24"/>
          <w:rtl w:val="0"/>
        </w:rPr>
        <w:t xml:space="preserve">Castro Cruces Jorge Eduardo</w:t>
      </w:r>
    </w:p>
    <w:p w:rsidR="00000000" w:rsidDel="00000000" w:rsidP="00000000" w:rsidRDefault="00000000" w:rsidRPr="00000000" w14:paraId="0000004D">
      <w:pPr>
        <w:jc w:val="both"/>
        <w:rPr>
          <w:sz w:val="24"/>
          <w:szCs w:val="24"/>
        </w:rPr>
      </w:pPr>
      <w:r w:rsidDel="00000000" w:rsidR="00000000" w:rsidRPr="00000000">
        <w:rPr>
          <w:sz w:val="24"/>
          <w:szCs w:val="24"/>
          <w:rtl w:val="0"/>
        </w:rPr>
        <w:t xml:space="preserve">En conclusión, puedo decir que el objetivo principal se cumplió, el cual era desarrollar un manual de usuario que muestre paso a paso el procedimiento que realizamos para concluir la práctica. Sin duda, la aplicación GNS3, es bastante parecida a Packet Tracer de CISCO, con la gran diferencia de que en GNS3 se pueden incluir Máquinas Virtuales. Tengo que reconocer que es bastante complicado aprender el correcto funcionamiento y manejo de las Máquinas Virtuales vinculadas a GNS3, porque un pequeño error que cometas, y el archivo de tu topología se arruina permanentemente sin manera de recuperarla, ni siquiera los Snapshots guardados. Tampoco deja guardar Snapshots si hay una Máquina Virtual conectada dentro de la topología. Quedé bastante decepcionado de esta aplicación, espero no tener que usarla de nuevo en otras materias.</w:t>
      </w:r>
    </w:p>
    <w:p w:rsidR="00000000" w:rsidDel="00000000" w:rsidP="00000000" w:rsidRDefault="00000000" w:rsidRPr="00000000" w14:paraId="0000004E">
      <w:pPr>
        <w:rPr>
          <w:b w:val="1"/>
          <w:sz w:val="24"/>
          <w:szCs w:val="24"/>
        </w:rPr>
      </w:pPr>
      <w:r w:rsidDel="00000000" w:rsidR="00000000" w:rsidRPr="00000000">
        <w:rPr>
          <w:rtl w:val="0"/>
        </w:rPr>
      </w:r>
    </w:p>
    <w:p w:rsidR="00000000" w:rsidDel="00000000" w:rsidP="00000000" w:rsidRDefault="00000000" w:rsidRPr="00000000" w14:paraId="0000004F">
      <w:pPr>
        <w:numPr>
          <w:ilvl w:val="0"/>
          <w:numId w:val="2"/>
        </w:numPr>
        <w:ind w:left="720" w:hanging="360"/>
        <w:rPr>
          <w:b w:val="1"/>
          <w:sz w:val="24"/>
          <w:szCs w:val="24"/>
          <w:u w:val="none"/>
        </w:rPr>
      </w:pPr>
      <w:r w:rsidDel="00000000" w:rsidR="00000000" w:rsidRPr="00000000">
        <w:rPr>
          <w:b w:val="1"/>
          <w:sz w:val="24"/>
          <w:szCs w:val="24"/>
          <w:rtl w:val="0"/>
        </w:rPr>
        <w:t xml:space="preserve">Guzman Pérez Oscar</w:t>
      </w:r>
    </w:p>
    <w:p w:rsidR="00000000" w:rsidDel="00000000" w:rsidP="00000000" w:rsidRDefault="00000000" w:rsidRPr="00000000" w14:paraId="00000050">
      <w:pPr>
        <w:jc w:val="both"/>
        <w:rPr>
          <w:sz w:val="24"/>
          <w:szCs w:val="24"/>
        </w:rPr>
      </w:pPr>
      <w:r w:rsidDel="00000000" w:rsidR="00000000" w:rsidRPr="00000000">
        <w:rPr>
          <w:sz w:val="24"/>
          <w:szCs w:val="24"/>
          <w:rtl w:val="0"/>
        </w:rPr>
        <w:t xml:space="preserve">El protocolo SNMP es un protocolo sumamente útil que nos provee de una forma de poder monitorear de forma fácil los dispositivos de nuestra red, considero que la información podría ser demasiado útil para gestionar estos dispositivos y también para prevenir de forma eficiente problemas en estos. De forma adicional considero que GNS3 es un programa bastante útil, aunque la configuración puede llegar a ser algo tediosa debido a su compatibilidad con algunas versiones de las distribuciones que podemos llegar a utilizar, no obstante creo que es muy versátil, aunque debería de haber una versión empaquetada para que realmente pueda llegar a utilizarse en plenitud.</w:t>
      </w:r>
      <w:r w:rsidDel="00000000" w:rsidR="00000000" w:rsidRPr="00000000">
        <w:rPr>
          <w:rtl w:val="0"/>
        </w:rPr>
      </w:r>
    </w:p>
    <w:p w:rsidR="00000000" w:rsidDel="00000000" w:rsidP="00000000" w:rsidRDefault="00000000" w:rsidRPr="00000000" w14:paraId="00000051">
      <w:pPr>
        <w:jc w:val="both"/>
        <w:rPr>
          <w:sz w:val="24"/>
          <w:szCs w:val="24"/>
        </w:rPr>
      </w:pPr>
      <w:r w:rsidDel="00000000" w:rsidR="00000000" w:rsidRPr="00000000">
        <w:rPr>
          <w:rtl w:val="0"/>
        </w:rPr>
      </w:r>
    </w:p>
    <w:p w:rsidR="00000000" w:rsidDel="00000000" w:rsidP="00000000" w:rsidRDefault="00000000" w:rsidRPr="00000000" w14:paraId="00000052">
      <w:pPr>
        <w:numPr>
          <w:ilvl w:val="0"/>
          <w:numId w:val="2"/>
        </w:numPr>
        <w:ind w:left="720" w:hanging="360"/>
        <w:rPr>
          <w:b w:val="1"/>
          <w:sz w:val="24"/>
          <w:szCs w:val="24"/>
          <w:u w:val="none"/>
        </w:rPr>
      </w:pPr>
      <w:r w:rsidDel="00000000" w:rsidR="00000000" w:rsidRPr="00000000">
        <w:rPr>
          <w:b w:val="1"/>
          <w:sz w:val="24"/>
          <w:szCs w:val="24"/>
          <w:rtl w:val="0"/>
        </w:rPr>
        <w:t xml:space="preserve">Frausto Hernández Omar</w:t>
      </w:r>
    </w:p>
    <w:p w:rsidR="00000000" w:rsidDel="00000000" w:rsidP="00000000" w:rsidRDefault="00000000" w:rsidRPr="00000000" w14:paraId="00000053">
      <w:pPr>
        <w:rPr>
          <w:sz w:val="24"/>
          <w:szCs w:val="24"/>
        </w:rPr>
      </w:pPr>
      <w:r w:rsidDel="00000000" w:rsidR="00000000" w:rsidRPr="00000000">
        <w:rPr>
          <w:sz w:val="24"/>
          <w:szCs w:val="24"/>
          <w:rtl w:val="0"/>
        </w:rPr>
        <w:t xml:space="preserve">Fue una práctica bastante interesante ya que logramos el objetivo con éxito y aprendimos mucho sobre el servidor dns, en su momento se complicó en ciertos pasos pero logramos realizar con éxito la práctica, sin duda una práctica muy completa en cuanto al manejo de servidores dns.</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3.png"/><Relationship Id="rId10" Type="http://schemas.openxmlformats.org/officeDocument/2006/relationships/image" Target="media/image4.png"/><Relationship Id="rId21"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9.png"/><Relationship Id="rId14" Type="http://schemas.openxmlformats.org/officeDocument/2006/relationships/image" Target="media/image6.png"/><Relationship Id="rId17" Type="http://schemas.openxmlformats.org/officeDocument/2006/relationships/image" Target="media/image14.pn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2.png"/><Relationship Id="rId18" Type="http://schemas.openxmlformats.org/officeDocument/2006/relationships/image" Target="media/image10.png"/><Relationship Id="rId7" Type="http://schemas.openxmlformats.org/officeDocument/2006/relationships/image" Target="media/image1.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