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D4F" w:rsidRDefault="00D6171B" w:rsidP="00FD40D7">
      <w:pPr>
        <w:pBdr>
          <w:bottom w:val="single" w:sz="12" w:space="1" w:color="auto"/>
        </w:pBdr>
      </w:pPr>
      <w:r>
        <w:t>Elasticidad Demanda y Oferta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2"/>
        <w:gridCol w:w="2821"/>
        <w:gridCol w:w="2813"/>
        <w:gridCol w:w="2484"/>
      </w:tblGrid>
      <w:tr w:rsidR="00D6171B" w:rsidTr="00802470">
        <w:tc>
          <w:tcPr>
            <w:tcW w:w="2672" w:type="dxa"/>
            <w:vAlign w:val="center"/>
          </w:tcPr>
          <w:p w:rsidR="00D6171B" w:rsidRDefault="00D6171B" w:rsidP="00802470">
            <w:pPr>
              <w:jc w:val="center"/>
            </w:pPr>
            <w:r>
              <w:t>Punto</w:t>
            </w:r>
          </w:p>
        </w:tc>
        <w:tc>
          <w:tcPr>
            <w:tcW w:w="2821" w:type="dxa"/>
            <w:vAlign w:val="center"/>
          </w:tcPr>
          <w:p w:rsidR="00D6171B" w:rsidRDefault="00D6171B" w:rsidP="00802470">
            <w:pPr>
              <w:jc w:val="center"/>
            </w:pPr>
            <w:proofErr w:type="spellStart"/>
            <w:r>
              <w:t>Qd</w:t>
            </w:r>
            <w:proofErr w:type="spellEnd"/>
            <w:r>
              <w:t xml:space="preserve"> (Cantidad Demanda)</w:t>
            </w:r>
          </w:p>
        </w:tc>
        <w:tc>
          <w:tcPr>
            <w:tcW w:w="2813" w:type="dxa"/>
            <w:vAlign w:val="center"/>
          </w:tcPr>
          <w:p w:rsidR="00D6171B" w:rsidRDefault="00D6171B" w:rsidP="00802470">
            <w:pPr>
              <w:jc w:val="center"/>
            </w:pPr>
            <w:r>
              <w:t>Precio</w:t>
            </w:r>
          </w:p>
        </w:tc>
        <w:tc>
          <w:tcPr>
            <w:tcW w:w="2484" w:type="dxa"/>
            <w:vAlign w:val="center"/>
          </w:tcPr>
          <w:p w:rsidR="00D6171B" w:rsidRDefault="00802470" w:rsidP="00802470">
            <w:pPr>
              <w:jc w:val="center"/>
            </w:pPr>
            <w:r>
              <w:t>Ed (</w:t>
            </w:r>
            <w:r w:rsidR="00D6171B">
              <w:t>Elasticidad</w:t>
            </w:r>
            <w:r>
              <w:t>)</w:t>
            </w: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A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2484" w:type="dxa"/>
            <w:vMerge w:val="restart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 w:rsidRPr="00EF1FB6">
              <w:rPr>
                <w:rFonts w:eastAsiaTheme="minorEastAsia"/>
                <w:sz w:val="24"/>
              </w:rPr>
              <w:t>0.9909607378</w:t>
            </w: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B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2484" w:type="dxa"/>
            <w:vMerge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C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2484" w:type="dxa"/>
            <w:vMerge w:val="restart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 w:rsidRPr="00D95A87">
              <w:rPr>
                <w:rFonts w:eastAsiaTheme="minorEastAsia"/>
                <w:sz w:val="24"/>
              </w:rPr>
              <w:t>0.5004364124</w:t>
            </w: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D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</w:p>
        </w:tc>
        <w:tc>
          <w:tcPr>
            <w:tcW w:w="2484" w:type="dxa"/>
            <w:vMerge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E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112.1055</w:t>
            </w:r>
          </w:p>
        </w:tc>
        <w:tc>
          <w:tcPr>
            <w:tcW w:w="2484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:rsidR="00D86E0A" w:rsidRDefault="00D86E0A" w:rsidP="00802470">
      <w:pPr>
        <w:rPr>
          <w:rFonts w:eastAsiaTheme="minorEastAsia"/>
        </w:rPr>
      </w:pPr>
    </w:p>
    <w:p w:rsidR="00802470" w:rsidRPr="00802470" w:rsidRDefault="00FA60AD" w:rsidP="008024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</m:t>
              </m:r>
            </m:num>
            <m:den>
              <m:r>
                <w:rPr>
                  <w:rFonts w:ascii="Cambria Math" w:hAnsi="Cambria Math"/>
                </w:rPr>
                <m:t>% Variación porcentual en el precio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802470" w:rsidRPr="00D86E0A" w:rsidRDefault="00FA60AD" w:rsidP="008024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128.086-126.0925</m:t>
                  </m:r>
                </m:num>
                <m:den>
                  <m:r>
                    <w:rPr>
                      <w:rFonts w:ascii="Cambria Math" w:hAnsi="Cambria Math"/>
                    </w:rPr>
                    <m:t>128.086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=0.9909607378, Aproximadamente unitaria</m:t>
          </m:r>
        </m:oMath>
      </m:oMathPara>
    </w:p>
    <w:p w:rsidR="00D86E0A" w:rsidRPr="00802470" w:rsidRDefault="00FA60AD" w:rsidP="00D86E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2519-2478.5</m:t>
                  </m:r>
                </m:num>
                <m:den>
                  <m:r>
                    <w:rPr>
                      <w:rFonts w:ascii="Cambria Math" w:hAnsi="Cambria Math"/>
                    </w:rPr>
                    <m:t>2519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124.099-120.112</m:t>
                  </m:r>
                </m:num>
                <m:den>
                  <m:r>
                    <w:rPr>
                      <w:rFonts w:ascii="Cambria Math" w:hAnsi="Cambria Math"/>
                    </w:rPr>
                    <m:t>124.099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=0.5004364124, Inelástica</m:t>
          </m:r>
        </m:oMath>
      </m:oMathPara>
    </w:p>
    <w:p w:rsidR="00D86E0A" w:rsidRDefault="00D86E0A" w:rsidP="008024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2"/>
        <w:gridCol w:w="2821"/>
        <w:gridCol w:w="2813"/>
        <w:gridCol w:w="2484"/>
      </w:tblGrid>
      <w:tr w:rsidR="00C60593" w:rsidTr="00DD2C16">
        <w:tc>
          <w:tcPr>
            <w:tcW w:w="2672" w:type="dxa"/>
            <w:vAlign w:val="center"/>
          </w:tcPr>
          <w:p w:rsidR="00C60593" w:rsidRDefault="00C60593" w:rsidP="00DD2C16">
            <w:pPr>
              <w:jc w:val="center"/>
            </w:pPr>
            <w:r>
              <w:t>Punto</w:t>
            </w:r>
          </w:p>
        </w:tc>
        <w:tc>
          <w:tcPr>
            <w:tcW w:w="2821" w:type="dxa"/>
            <w:vAlign w:val="center"/>
          </w:tcPr>
          <w:p w:rsidR="00C60593" w:rsidRDefault="00C60593" w:rsidP="00DD2C16">
            <w:pPr>
              <w:jc w:val="center"/>
            </w:pPr>
            <w:proofErr w:type="spellStart"/>
            <w:r>
              <w:t>Qd</w:t>
            </w:r>
            <w:proofErr w:type="spellEnd"/>
            <w:r>
              <w:t xml:space="preserve"> (Cantidad Ofertada)</w:t>
            </w:r>
          </w:p>
        </w:tc>
        <w:tc>
          <w:tcPr>
            <w:tcW w:w="2813" w:type="dxa"/>
            <w:vAlign w:val="center"/>
          </w:tcPr>
          <w:p w:rsidR="00C60593" w:rsidRDefault="00C60593" w:rsidP="00DD2C16">
            <w:pPr>
              <w:jc w:val="center"/>
            </w:pPr>
            <w:r>
              <w:t>Precio</w:t>
            </w:r>
          </w:p>
        </w:tc>
        <w:tc>
          <w:tcPr>
            <w:tcW w:w="2484" w:type="dxa"/>
            <w:vAlign w:val="center"/>
          </w:tcPr>
          <w:p w:rsidR="00C60593" w:rsidRDefault="00C60593" w:rsidP="00DD2C16">
            <w:pPr>
              <w:jc w:val="center"/>
            </w:pPr>
            <w:r>
              <w:t>E</w:t>
            </w:r>
            <w:r w:rsidR="00E50D07">
              <w:t>s</w:t>
            </w:r>
            <w:r>
              <w:t xml:space="preserve"> (Elasticidad)</w:t>
            </w: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A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2484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B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2484" w:type="dxa"/>
            <w:vMerge w:val="restart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 w:rsidRPr="00D95A87">
              <w:rPr>
                <w:rFonts w:eastAsiaTheme="minorEastAsia"/>
                <w:sz w:val="24"/>
              </w:rPr>
              <w:t>1.000859014</w:t>
            </w: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C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2484" w:type="dxa"/>
            <w:vMerge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D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</w:p>
        </w:tc>
        <w:tc>
          <w:tcPr>
            <w:tcW w:w="2484" w:type="dxa"/>
            <w:vMerge w:val="restart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 w:rsidRPr="00D95A87">
              <w:rPr>
                <w:rFonts w:eastAsiaTheme="minorEastAsia"/>
                <w:sz w:val="24"/>
              </w:rPr>
              <w:t>0.2451375213</w:t>
            </w:r>
          </w:p>
        </w:tc>
      </w:tr>
      <w:tr w:rsidR="00D95A87" w:rsidTr="00D95A87">
        <w:tc>
          <w:tcPr>
            <w:tcW w:w="2672" w:type="dxa"/>
            <w:vAlign w:val="center"/>
          </w:tcPr>
          <w:p w:rsidR="00D95A87" w:rsidRDefault="00D95A87" w:rsidP="00D95A87">
            <w:pPr>
              <w:jc w:val="center"/>
            </w:pPr>
            <w:r>
              <w:t>E</w:t>
            </w:r>
          </w:p>
        </w:tc>
        <w:tc>
          <w:tcPr>
            <w:tcW w:w="2821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2813" w:type="dxa"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  <w:bookmarkStart w:id="0" w:name="_Hlk5949716"/>
            <w:r>
              <w:rPr>
                <w:rFonts w:eastAsiaTheme="minorEastAsia"/>
                <w:sz w:val="24"/>
              </w:rPr>
              <w:t>112.1055</w:t>
            </w:r>
            <w:bookmarkEnd w:id="0"/>
          </w:p>
        </w:tc>
        <w:tc>
          <w:tcPr>
            <w:tcW w:w="2484" w:type="dxa"/>
            <w:vMerge/>
            <w:vAlign w:val="center"/>
          </w:tcPr>
          <w:p w:rsidR="00D95A87" w:rsidRDefault="00D95A87" w:rsidP="00D95A87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:rsidR="00C60593" w:rsidRDefault="00C60593" w:rsidP="00802470"/>
    <w:p w:rsidR="00E50D07" w:rsidRPr="00802470" w:rsidRDefault="00FA60AD" w:rsidP="00E50D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</m:t>
              </m:r>
            </m:num>
            <m:den>
              <m:r>
                <w:rPr>
                  <w:rFonts w:ascii="Cambria Math" w:hAnsi="Cambria Math"/>
                </w:rPr>
                <m:t>% Variación porcentual en el precio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E50D07" w:rsidRPr="00E50D07" w:rsidRDefault="00FA60AD" w:rsidP="008024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2559.5-2519</m:t>
                  </m:r>
                </m:num>
                <m:den>
                  <m:r>
                    <w:rPr>
                      <w:rFonts w:ascii="Cambria Math" w:hAnsi="Cambria Math"/>
                    </w:rPr>
                    <m:t>2559.5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126.0925-124.099</m:t>
                  </m:r>
                </m:num>
                <m:den>
                  <m:r>
                    <w:rPr>
                      <w:rFonts w:ascii="Cambria Math" w:hAnsi="Cambria Math"/>
                    </w:rPr>
                    <m:t>126.0925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=1.000859014, Aproximadamente unitaria</m:t>
          </m:r>
        </m:oMath>
      </m:oMathPara>
    </w:p>
    <w:p w:rsidR="00E50D07" w:rsidRPr="00D95A87" w:rsidRDefault="00FA60AD" w:rsidP="00E50D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2478.5-2438</m:t>
                  </m:r>
                </m:num>
                <m:den>
                  <m:r>
                    <w:rPr>
                      <w:rFonts w:ascii="Cambria Math" w:hAnsi="Cambria Math"/>
                    </w:rPr>
                    <m:t>2478.5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120.112-112.1055</m:t>
                  </m:r>
                </m:num>
                <m:den>
                  <m:r>
                    <w:rPr>
                      <w:rFonts w:ascii="Cambria Math" w:hAnsi="Cambria Math"/>
                    </w:rPr>
                    <m:t>120.112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=0.2451375213, Inelástica</m:t>
          </m:r>
        </m:oMath>
      </m:oMathPara>
    </w:p>
    <w:p w:rsidR="00D95A87" w:rsidRDefault="00D95A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95A87" w:rsidRDefault="00D95A87" w:rsidP="00E50D07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>Elasticidad cruzada</w:t>
      </w:r>
    </w:p>
    <w:tbl>
      <w:tblPr>
        <w:tblStyle w:val="Tablaconcuadrcula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1B13B9" w:rsidTr="001B13B9">
        <w:trPr>
          <w:trHeight w:val="258"/>
        </w:trPr>
        <w:tc>
          <w:tcPr>
            <w:tcW w:w="5407" w:type="dxa"/>
          </w:tcPr>
          <w:p w:rsidR="001B13B9" w:rsidRDefault="00FA60AD" w:rsidP="0024417E">
            <w:pPr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</m:t>
                    </m:r>
                  </m:sub>
                </m:sSub>
              </m:oMath>
            </m:oMathPara>
          </w:p>
        </w:tc>
        <w:tc>
          <w:tcPr>
            <w:tcW w:w="5407" w:type="dxa"/>
          </w:tcPr>
          <w:p w:rsidR="001B13B9" w:rsidRDefault="00FA60AD" w:rsidP="0024417E">
            <w:pPr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$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1B13B9" w:rsidTr="001B13B9">
        <w:trPr>
          <w:trHeight w:val="247"/>
        </w:trPr>
        <w:tc>
          <w:tcPr>
            <w:tcW w:w="5407" w:type="dxa"/>
          </w:tcPr>
          <w:p w:rsidR="001B13B9" w:rsidRDefault="001B13B9" w:rsidP="00DD2C16">
            <m:oMathPara>
              <m:oMath>
                <m:r>
                  <w:rPr>
                    <w:rFonts w:ascii="Cambria Math" w:hAnsi="Cambria Math"/>
                  </w:rPr>
                  <m:t>128.086</m:t>
                </m:r>
              </m:oMath>
            </m:oMathPara>
          </w:p>
        </w:tc>
        <w:tc>
          <w:tcPr>
            <w:tcW w:w="5407" w:type="dxa"/>
            <w:vAlign w:val="center"/>
          </w:tcPr>
          <w:p w:rsidR="001B13B9" w:rsidRDefault="001B13B9" w:rsidP="00DD2C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</w:tr>
      <w:tr w:rsidR="001B13B9" w:rsidTr="001B13B9">
        <w:trPr>
          <w:trHeight w:val="258"/>
        </w:trPr>
        <w:tc>
          <w:tcPr>
            <w:tcW w:w="5407" w:type="dxa"/>
          </w:tcPr>
          <w:p w:rsidR="001B13B9" w:rsidRDefault="001B13B9" w:rsidP="00DD2C16">
            <m:oMathPara>
              <m:oMath>
                <m:r>
                  <w:rPr>
                    <w:rFonts w:ascii="Cambria Math" w:hAnsi="Cambria Math"/>
                  </w:rPr>
                  <m:t>128.086</m:t>
                </m:r>
              </m:oMath>
            </m:oMathPara>
          </w:p>
        </w:tc>
        <w:tc>
          <w:tcPr>
            <w:tcW w:w="5407" w:type="dxa"/>
            <w:vAlign w:val="center"/>
          </w:tcPr>
          <w:p w:rsidR="001B13B9" w:rsidRDefault="001B13B9" w:rsidP="00DD2C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78</w:t>
            </w:r>
          </w:p>
        </w:tc>
      </w:tr>
      <w:tr w:rsidR="001B13B9" w:rsidTr="001B13B9">
        <w:trPr>
          <w:trHeight w:val="247"/>
        </w:trPr>
        <w:tc>
          <w:tcPr>
            <w:tcW w:w="5407" w:type="dxa"/>
          </w:tcPr>
          <w:p w:rsidR="001B13B9" w:rsidRDefault="001B13B9" w:rsidP="00DD2C16">
            <m:oMathPara>
              <m:oMath>
                <m:r>
                  <w:rPr>
                    <w:rFonts w:ascii="Cambria Math" w:hAnsi="Cambria Math"/>
                  </w:rPr>
                  <m:t>128.086</m:t>
                </m:r>
              </m:oMath>
            </m:oMathPara>
          </w:p>
        </w:tc>
        <w:tc>
          <w:tcPr>
            <w:tcW w:w="5407" w:type="dxa"/>
            <w:vAlign w:val="center"/>
          </w:tcPr>
          <w:p w:rsidR="001B13B9" w:rsidRDefault="001B13B9" w:rsidP="00DD2C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</w:p>
        </w:tc>
      </w:tr>
    </w:tbl>
    <w:p w:rsidR="003E020D" w:rsidRDefault="003E020D" w:rsidP="003E020D">
      <w:pPr>
        <w:rPr>
          <w:rFonts w:eastAsiaTheme="minorEastAsia"/>
        </w:rPr>
      </w:pPr>
    </w:p>
    <w:p w:rsidR="003E020D" w:rsidRPr="003E020D" w:rsidRDefault="00FA60AD" w:rsidP="003E02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 A</m:t>
              </m:r>
            </m:num>
            <m:den>
              <m:r>
                <w:rPr>
                  <w:rFonts w:ascii="Cambria Math" w:hAnsi="Cambria Math"/>
                </w:rPr>
                <m:t>% Variación porcentual en el precio 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3E020D" w:rsidRPr="00DD2C16" w:rsidRDefault="00FA60AD" w:rsidP="003E02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55-54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=0.8567307692</m:t>
          </m:r>
        </m:oMath>
      </m:oMathPara>
    </w:p>
    <w:p w:rsidR="00DD2C16" w:rsidRPr="00DD2C16" w:rsidRDefault="00FA60AD" w:rsidP="00DD2C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78-77</m:t>
                  </m:r>
                </m:num>
                <m:den>
                  <m:r>
                    <w:rPr>
                      <w:rFonts w:ascii="Cambria Math" w:hAnsi="Cambria Math"/>
                    </w:rPr>
                    <m:t>78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=1.215</m:t>
          </m:r>
        </m:oMath>
      </m:oMathPara>
    </w:p>
    <w:p w:rsidR="00DD2C16" w:rsidRPr="001B13B9" w:rsidRDefault="00FA60AD" w:rsidP="00DD2C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125-124</m:t>
                  </m:r>
                </m:num>
                <m:den>
                  <m:r>
                    <w:rPr>
                      <w:rFonts w:ascii="Cambria Math" w:hAnsi="Cambria Math"/>
                    </w:rPr>
                    <m:t>125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=1.947115385</m:t>
          </m:r>
        </m:oMath>
      </m:oMathPara>
    </w:p>
    <w:p w:rsidR="001B13B9" w:rsidRDefault="001B13B9" w:rsidP="00DD2C16">
      <w:pPr>
        <w:rPr>
          <w:rFonts w:eastAsiaTheme="minorEastAsia"/>
        </w:rPr>
      </w:pPr>
      <w:r>
        <w:rPr>
          <w:rFonts w:eastAsiaTheme="minorEastAsia"/>
        </w:rPr>
        <w:t>Conclusión:</w:t>
      </w:r>
    </w:p>
    <w:p w:rsidR="001B13B9" w:rsidRPr="001B13B9" w:rsidRDefault="001B13B9" w:rsidP="006D09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 que todas las elasticidades son positivas tenemos que </w:t>
      </w:r>
      <w:r w:rsidR="00C53820">
        <w:rPr>
          <w:rFonts w:eastAsiaTheme="minorEastAsia"/>
        </w:rPr>
        <w:t>e</w:t>
      </w:r>
      <w:r>
        <w:rPr>
          <w:rFonts w:eastAsiaTheme="minorEastAsia"/>
        </w:rPr>
        <w:t>l producto B</w:t>
      </w:r>
      <w:r w:rsidR="00C53820">
        <w:rPr>
          <w:rFonts w:eastAsiaTheme="minorEastAsia"/>
        </w:rPr>
        <w:t xml:space="preserve"> (Competencia)</w:t>
      </w:r>
      <w:r>
        <w:rPr>
          <w:rFonts w:eastAsiaTheme="minorEastAsia"/>
        </w:rPr>
        <w:t xml:space="preserve"> es sustituto del producto A (Nuestro producto</w:t>
      </w:r>
      <w:r w:rsidR="00C53820">
        <w:rPr>
          <w:rFonts w:eastAsiaTheme="minorEastAsia"/>
        </w:rPr>
        <w:t xml:space="preserve">). De esta forma, ate un aumento del precio en B, la cantidad demandada de A aumenta. Lo anterior quiere decir que los consumidores consideran que A puede ser un buen sustituto de modo que </w:t>
      </w:r>
      <w:r w:rsidR="006D092F">
        <w:rPr>
          <w:rFonts w:eastAsiaTheme="minorEastAsia"/>
        </w:rPr>
        <w:t>cuando</w:t>
      </w:r>
      <w:r w:rsidR="00C53820">
        <w:rPr>
          <w:rFonts w:eastAsiaTheme="minorEastAsia"/>
        </w:rPr>
        <w:t xml:space="preserve"> el precio de B aumenta</w:t>
      </w:r>
      <w:r w:rsidR="006D092F">
        <w:rPr>
          <w:rFonts w:eastAsiaTheme="minorEastAsia"/>
        </w:rPr>
        <w:t>, reducen sus compras de B para reemplazarlas por una mayor cantidad de compra de A.</w:t>
      </w:r>
    </w:p>
    <w:p w:rsidR="00660CBD" w:rsidRDefault="00660C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D2C16" w:rsidRDefault="00660CBD" w:rsidP="00DD2C16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>Elasticidad i</w:t>
      </w:r>
      <w:bookmarkStart w:id="1" w:name="_GoBack"/>
      <w:bookmarkEnd w:id="1"/>
      <w:r>
        <w:rPr>
          <w:rFonts w:eastAsiaTheme="minorEastAsia"/>
        </w:rPr>
        <w:t>ngreso</w:t>
      </w:r>
    </w:p>
    <w:tbl>
      <w:tblPr>
        <w:tblStyle w:val="Tablaconcuadrcula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660CBD" w:rsidTr="006900CB">
        <w:trPr>
          <w:trHeight w:val="258"/>
        </w:trPr>
        <w:tc>
          <w:tcPr>
            <w:tcW w:w="5407" w:type="dxa"/>
          </w:tcPr>
          <w:p w:rsidR="00660CBD" w:rsidRDefault="00FA60AD" w:rsidP="006900CB">
            <w:pPr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660CBD">
              <w:rPr>
                <w:rFonts w:eastAsia="Calibri"/>
              </w:rPr>
              <w:t xml:space="preserve"> (Cantidad Demandada)</w:t>
            </w:r>
          </w:p>
        </w:tc>
        <w:tc>
          <w:tcPr>
            <w:tcW w:w="5407" w:type="dxa"/>
          </w:tcPr>
          <w:p w:rsidR="00660CBD" w:rsidRDefault="00660CBD" w:rsidP="006900CB">
            <w:pPr>
              <w:jc w:val="center"/>
              <w:rPr>
                <w:rFonts w:eastAsia="Calibri"/>
              </w:rPr>
            </w:pP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eastAsia="Calibri"/>
              </w:rPr>
              <w:t xml:space="preserve"> (Ingreso)</w:t>
            </w:r>
          </w:p>
        </w:tc>
      </w:tr>
      <w:tr w:rsidR="00660CBD" w:rsidTr="006900CB">
        <w:trPr>
          <w:trHeight w:val="247"/>
        </w:trPr>
        <w:tc>
          <w:tcPr>
            <w:tcW w:w="5407" w:type="dxa"/>
          </w:tcPr>
          <w:p w:rsidR="00660CBD" w:rsidRDefault="00660CBD" w:rsidP="00660CBD">
            <m:oMathPara>
              <m:oMath>
                <m:r>
                  <w:rPr>
                    <w:rFonts w:ascii="Cambria Math" w:hAnsi="Cambria Math"/>
                  </w:rPr>
                  <m:t>2600</m:t>
                </m:r>
              </m:oMath>
            </m:oMathPara>
          </w:p>
        </w:tc>
        <w:tc>
          <w:tcPr>
            <w:tcW w:w="5407" w:type="dxa"/>
            <w:vAlign w:val="center"/>
          </w:tcPr>
          <w:p w:rsidR="00660CBD" w:rsidRDefault="00660CBD" w:rsidP="00660CB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</w:tr>
      <w:tr w:rsidR="00660CBD" w:rsidTr="006900CB">
        <w:trPr>
          <w:trHeight w:val="258"/>
        </w:trPr>
        <w:tc>
          <w:tcPr>
            <w:tcW w:w="5407" w:type="dxa"/>
          </w:tcPr>
          <w:p w:rsidR="00660CBD" w:rsidRDefault="00660CBD" w:rsidP="00660CBD">
            <m:oMathPara>
              <m:oMath>
                <m:r>
                  <w:rPr>
                    <w:rFonts w:ascii="Cambria Math" w:hAnsi="Cambria Math"/>
                  </w:rPr>
                  <m:t>2600</m:t>
                </m:r>
              </m:oMath>
            </m:oMathPara>
          </w:p>
        </w:tc>
        <w:tc>
          <w:tcPr>
            <w:tcW w:w="5407" w:type="dxa"/>
            <w:vAlign w:val="center"/>
          </w:tcPr>
          <w:p w:rsidR="00660CBD" w:rsidRDefault="00660CBD" w:rsidP="00660CB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1500</w:t>
            </w:r>
          </w:p>
        </w:tc>
      </w:tr>
      <w:tr w:rsidR="00660CBD" w:rsidTr="006900CB">
        <w:trPr>
          <w:trHeight w:val="247"/>
        </w:trPr>
        <w:tc>
          <w:tcPr>
            <w:tcW w:w="5407" w:type="dxa"/>
          </w:tcPr>
          <w:p w:rsidR="00660CBD" w:rsidRDefault="00660CBD" w:rsidP="00660CBD">
            <m:oMathPara>
              <m:oMath>
                <m:r>
                  <w:rPr>
                    <w:rFonts w:ascii="Cambria Math" w:hAnsi="Cambria Math"/>
                  </w:rPr>
                  <m:t>2600</m:t>
                </m:r>
              </m:oMath>
            </m:oMathPara>
          </w:p>
        </w:tc>
        <w:tc>
          <w:tcPr>
            <w:tcW w:w="5407" w:type="dxa"/>
            <w:vAlign w:val="center"/>
          </w:tcPr>
          <w:p w:rsidR="00660CBD" w:rsidRDefault="00660CBD" w:rsidP="00660CB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2000</w:t>
            </w:r>
          </w:p>
        </w:tc>
      </w:tr>
    </w:tbl>
    <w:p w:rsidR="00660CBD" w:rsidRPr="00802470" w:rsidRDefault="00660CBD" w:rsidP="00DD2C16">
      <w:pPr>
        <w:rPr>
          <w:rFonts w:eastAsiaTheme="minorEastAsia"/>
        </w:rPr>
      </w:pPr>
    </w:p>
    <w:p w:rsidR="001377A6" w:rsidRPr="003E020D" w:rsidRDefault="00FA60AD" w:rsidP="001377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Ingreso de la demanda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</m:t>
              </m:r>
            </m:num>
            <m:den>
              <m:r>
                <w:rPr>
                  <w:rFonts w:ascii="Cambria Math" w:hAnsi="Cambria Math"/>
                </w:rPr>
                <m:t>% Variación porcentual en el ingreso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DD2C16" w:rsidRPr="00B449AE" w:rsidRDefault="00FA60AD" w:rsidP="003E02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Ingreso de la demanda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1000-1500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=-0.03115384615</m:t>
          </m:r>
        </m:oMath>
      </m:oMathPara>
    </w:p>
    <w:p w:rsidR="00D95A87" w:rsidRPr="00B449AE" w:rsidRDefault="00FA60AD" w:rsidP="00E50D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Ingreso de la demanda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1500-2000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=-0.04673076923</m:t>
          </m:r>
        </m:oMath>
      </m:oMathPara>
    </w:p>
    <w:p w:rsidR="00B449AE" w:rsidRDefault="00B449AE" w:rsidP="00E50D07">
      <w:pPr>
        <w:rPr>
          <w:rFonts w:eastAsiaTheme="minorEastAsia"/>
        </w:rPr>
      </w:pPr>
      <w:r>
        <w:rPr>
          <w:rFonts w:eastAsiaTheme="minorEastAsia"/>
        </w:rPr>
        <w:t>Conclusiones:</w:t>
      </w:r>
    </w:p>
    <w:p w:rsidR="002F1F48" w:rsidRDefault="00B449AE" w:rsidP="00E50D07">
      <w:pPr>
        <w:rPr>
          <w:rFonts w:eastAsiaTheme="minorEastAsia"/>
        </w:rPr>
      </w:pPr>
      <w:r>
        <w:rPr>
          <w:rFonts w:eastAsiaTheme="minorEastAsia"/>
        </w:rPr>
        <w:t>Debido a que las elasticidades son negativas en ambos casos tenemos que nuestro producto es un bien inferior, porque, cuando aumenta el ingreso los consumidores se desplazan hacia bienes sustitutos.</w:t>
      </w:r>
    </w:p>
    <w:p w:rsidR="002F1F48" w:rsidRDefault="002F1F4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449AE" w:rsidRDefault="002F1F48" w:rsidP="00E50D07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>Investigación</w:t>
      </w:r>
    </w:p>
    <w:p w:rsidR="002F1F48" w:rsidRPr="00FF3D91" w:rsidRDefault="00FF3D91" w:rsidP="00E50D07">
      <w:pPr>
        <w:rPr>
          <w:rFonts w:eastAsiaTheme="minorEastAsia"/>
          <w:b/>
        </w:rPr>
      </w:pPr>
      <w:r w:rsidRPr="00FF3D91">
        <w:rPr>
          <w:rFonts w:eastAsiaTheme="minorEastAsia"/>
          <w:b/>
          <w:noProof/>
        </w:rPr>
        <w:drawing>
          <wp:anchor distT="0" distB="0" distL="114300" distR="114300" simplePos="0" relativeHeight="251658240" behindDoc="0" locked="0" layoutInCell="1" allowOverlap="1" wp14:anchorId="26FA7334">
            <wp:simplePos x="0" y="0"/>
            <wp:positionH relativeFrom="margin">
              <wp:align>center</wp:align>
            </wp:positionH>
            <wp:positionV relativeFrom="page">
              <wp:posOffset>1473835</wp:posOffset>
            </wp:positionV>
            <wp:extent cx="5882640" cy="346710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F48" w:rsidRPr="00FF3D91">
        <w:rPr>
          <w:rFonts w:eastAsiaTheme="minorEastAsia"/>
          <w:b/>
        </w:rPr>
        <w:t>¿Cuánto está el salario mínimo?</w:t>
      </w:r>
    </w:p>
    <w:p w:rsidR="00FF3D91" w:rsidRDefault="00FF3D91" w:rsidP="00E50D07">
      <w:pPr>
        <w:rPr>
          <w:rFonts w:eastAsiaTheme="minorEastAsia"/>
        </w:rPr>
      </w:pPr>
    </w:p>
    <w:tbl>
      <w:tblPr>
        <w:tblStyle w:val="Tablanormal1"/>
        <w:tblW w:w="3151" w:type="pct"/>
        <w:tblLook w:val="04A0" w:firstRow="1" w:lastRow="0" w:firstColumn="1" w:lastColumn="0" w:noHBand="0" w:noVBand="1"/>
      </w:tblPr>
      <w:tblGrid>
        <w:gridCol w:w="1370"/>
        <w:gridCol w:w="1213"/>
        <w:gridCol w:w="1213"/>
        <w:gridCol w:w="1213"/>
        <w:gridCol w:w="1791"/>
      </w:tblGrid>
      <w:tr w:rsidR="00FF3D91" w:rsidRPr="002F1F48" w:rsidTr="00FF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Vigencia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A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B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C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Fronteriza</w:t>
            </w: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$102.68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$176.72</w:t>
            </w: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$88.36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$80.04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$73.04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01/10/2015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$70.10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01/04/2015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$70.10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$68.28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$70.10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$66.45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$67.29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$63.77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$64.76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$61.38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27/11/2012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$62.33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$59.08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01/01/2012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$62.33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$60.57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$59.08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01/01/2011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$59.82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$58.13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$56.70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$57.46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$55.84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$54.47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$54.80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$53.26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$51.95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$52.59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$50.96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$49.50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$50.57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 xml:space="preserve">$49.00 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$47.60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$48.67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$47.16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$45.81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$46.80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$45.35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$44.05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$45.24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$43.73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$42.11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$43.65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$41.85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$40.30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01/01/2002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$42.15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$40.10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$38.30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01/01/2001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$40.35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$37.95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$35.85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lastRenderedPageBreak/>
              <w:t>01/01/2000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$37.90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$35.10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$32.70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03/12/1998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$34.45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$31.90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$29.70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01/01/1998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$30.20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$28.00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$26.05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03/12/1996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$26.45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$24.50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$22.50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01/04/1996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$22.60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$20.95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$19.05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04/12/1995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$20.15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$18.70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$17.00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01/04/1995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$18.30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$17.00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$15.44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01/01/1995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$16.34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$15.18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$13.79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01/01/1994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$15.27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$14.19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$12.89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01/01/1993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$14.27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$13.26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$12.05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11/11/1991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$13,330.00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$12,320.00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$11,115.00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16/11/1990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$11,900.00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$11,000.00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$9,920.00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04/12/1989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$10,080.00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$9,325.00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$8,405.00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01/07/1989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$9,160.00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$8,475.00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$7,640.00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01/01/1989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$8,640.00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$7,995.00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$7,205.00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01/03/1988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$8,000.00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$7,405.00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$6,670.00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01/01/1988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$7,765.00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$7,190.00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$6,475.00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16/12/1987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$6,470.00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$5,990.00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$5,395.00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01/10/1987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$5,625.00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$5,210.00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$4,690.00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01/07/1987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$4,500.00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$4,165.00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$3,750.00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01/04/1987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$3,660.00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$3,385.00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$3,045.00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01/01/1987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$3,050.00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$2,820.00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$2,535.00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22/10/1986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$2,480.00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$2,290.00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$2,060.00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01/06/1986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$2,065.00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$1,900.00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$1,675.00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01/01/1986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$1,650.00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$1,520.00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$1,340.00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04/06/1985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$1,250.00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$1,150.00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$1,015.00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01/01/1985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$1,060.00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$975.00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$860.00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11/06/1984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$816.00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$750.00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$660.00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01/01/1984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$680.00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$625.00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$550.00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14/06/1983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$523.00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$478.00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$421.00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01/01/1983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$415.00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$365.00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01/11/1982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$364.00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$358.00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$332.00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F3D91" w:rsidRPr="002F1F48" w:rsidTr="00F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2F1F48" w:rsidRPr="002F1F48" w:rsidRDefault="002F1F48" w:rsidP="002F1F48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01/01/1982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$280.00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$275.00</w:t>
            </w:r>
          </w:p>
        </w:tc>
        <w:tc>
          <w:tcPr>
            <w:tcW w:w="892" w:type="pct"/>
            <w:hideMark/>
          </w:tcPr>
          <w:p w:rsidR="002F1F48" w:rsidRPr="002F1F48" w:rsidRDefault="002F1F48" w:rsidP="002F1F4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$255.00</w:t>
            </w:r>
          </w:p>
        </w:tc>
        <w:tc>
          <w:tcPr>
            <w:tcW w:w="1317" w:type="pct"/>
            <w:hideMark/>
          </w:tcPr>
          <w:p w:rsidR="002F1F48" w:rsidRPr="002F1F48" w:rsidRDefault="002F1F48" w:rsidP="002F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FF3D91" w:rsidRDefault="00FF3D91" w:rsidP="00E50D07">
      <w:pPr>
        <w:rPr>
          <w:rFonts w:eastAsiaTheme="minorEastAsia"/>
        </w:rPr>
      </w:pPr>
    </w:p>
    <w:p w:rsidR="00FF3D91" w:rsidRDefault="00FF3D9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F1F48" w:rsidRPr="00FF3D91" w:rsidRDefault="005E001A" w:rsidP="00E50D07">
      <w:pPr>
        <w:rPr>
          <w:rFonts w:eastAsiaTheme="minorEastAsia"/>
          <w:b/>
        </w:rPr>
      </w:pPr>
      <w:r w:rsidRPr="00FF3D91"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2F1819">
            <wp:simplePos x="0" y="0"/>
            <wp:positionH relativeFrom="margin">
              <wp:align>center</wp:align>
            </wp:positionH>
            <wp:positionV relativeFrom="page">
              <wp:posOffset>1087120</wp:posOffset>
            </wp:positionV>
            <wp:extent cx="6126480" cy="495300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D91" w:rsidRPr="00FF3D91">
        <w:rPr>
          <w:rFonts w:eastAsiaTheme="minorEastAsia"/>
          <w:b/>
        </w:rPr>
        <w:t>Inflación:</w:t>
      </w:r>
    </w:p>
    <w:p w:rsidR="00FF3D91" w:rsidRDefault="00FF3D91" w:rsidP="00FF3D91">
      <w:pPr>
        <w:rPr>
          <w:rFonts w:eastAsiaTheme="minorEastAsia"/>
        </w:rPr>
      </w:pPr>
    </w:p>
    <w:p w:rsidR="005E001A" w:rsidRDefault="005E001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E001A" w:rsidRPr="00802470" w:rsidRDefault="005E001A" w:rsidP="00FF3D91">
      <w:pPr>
        <w:rPr>
          <w:rFonts w:eastAsiaTheme="minorEastAsia"/>
        </w:rPr>
      </w:pPr>
      <w:r w:rsidRPr="005E001A"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08DFB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6141720" cy="497586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001A" w:rsidRPr="00802470" w:rsidSect="001E0B57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0AD" w:rsidRDefault="00FA60AD" w:rsidP="001E0B57">
      <w:pPr>
        <w:spacing w:after="0" w:line="240" w:lineRule="auto"/>
      </w:pPr>
      <w:r>
        <w:separator/>
      </w:r>
    </w:p>
  </w:endnote>
  <w:endnote w:type="continuationSeparator" w:id="0">
    <w:p w:rsidR="00FA60AD" w:rsidRDefault="00FA60AD" w:rsidP="001E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D91" w:rsidRDefault="00FF3D91">
    <w:pPr>
      <w:pStyle w:val="Piedepgina"/>
    </w:pPr>
    <w:r>
      <w:t>Martes, 30 de abril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0AD" w:rsidRDefault="00FA60AD" w:rsidP="001E0B57">
      <w:pPr>
        <w:spacing w:after="0" w:line="240" w:lineRule="auto"/>
      </w:pPr>
      <w:r>
        <w:separator/>
      </w:r>
    </w:p>
  </w:footnote>
  <w:footnote w:type="continuationSeparator" w:id="0">
    <w:p w:rsidR="00FA60AD" w:rsidRDefault="00FA60AD" w:rsidP="001E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D91" w:rsidRDefault="00FF3D91" w:rsidP="001E0B57">
    <w:pPr>
      <w:pStyle w:val="Encabezado"/>
    </w:pPr>
    <w:r>
      <w:t>García Laureano Omar Alejandro</w:t>
    </w:r>
    <w:r>
      <w:tab/>
    </w:r>
    <w:r>
      <w:tab/>
      <w:t>Profesora: Sánchez Cruz Virginia</w:t>
    </w:r>
  </w:p>
  <w:p w:rsidR="00FF3D91" w:rsidRDefault="00FF3D91">
    <w:pPr>
      <w:pStyle w:val="Encabezado"/>
    </w:pPr>
    <w:r>
      <w:t>Castro Cruces Jorge Eduardo</w:t>
    </w:r>
    <w:r>
      <w:tab/>
    </w:r>
    <w:r>
      <w:tab/>
      <w:t>2CM2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939"/>
    <w:multiLevelType w:val="hybridMultilevel"/>
    <w:tmpl w:val="3724D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00E8"/>
    <w:multiLevelType w:val="hybridMultilevel"/>
    <w:tmpl w:val="DA42B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F2DB9"/>
    <w:multiLevelType w:val="hybridMultilevel"/>
    <w:tmpl w:val="11426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A782B"/>
    <w:multiLevelType w:val="hybridMultilevel"/>
    <w:tmpl w:val="D06E8F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3151"/>
    <w:multiLevelType w:val="hybridMultilevel"/>
    <w:tmpl w:val="7CB4A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6DFD"/>
    <w:multiLevelType w:val="hybridMultilevel"/>
    <w:tmpl w:val="AF34F79A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A"/>
    <w:rsid w:val="00010640"/>
    <w:rsid w:val="000120DF"/>
    <w:rsid w:val="00016DF5"/>
    <w:rsid w:val="0002677C"/>
    <w:rsid w:val="00080077"/>
    <w:rsid w:val="00093364"/>
    <w:rsid w:val="00095FD1"/>
    <w:rsid w:val="000E2281"/>
    <w:rsid w:val="000F4908"/>
    <w:rsid w:val="00132D4F"/>
    <w:rsid w:val="00137229"/>
    <w:rsid w:val="001377A6"/>
    <w:rsid w:val="001A739B"/>
    <w:rsid w:val="001B13B9"/>
    <w:rsid w:val="001E0B57"/>
    <w:rsid w:val="00214A60"/>
    <w:rsid w:val="0024417E"/>
    <w:rsid w:val="002F1F48"/>
    <w:rsid w:val="003142D7"/>
    <w:rsid w:val="00335B4C"/>
    <w:rsid w:val="0037202A"/>
    <w:rsid w:val="0038546A"/>
    <w:rsid w:val="00385A86"/>
    <w:rsid w:val="003C6C98"/>
    <w:rsid w:val="003E020D"/>
    <w:rsid w:val="00411A9C"/>
    <w:rsid w:val="00432C14"/>
    <w:rsid w:val="00447A7A"/>
    <w:rsid w:val="00534F9D"/>
    <w:rsid w:val="005508DA"/>
    <w:rsid w:val="00557CB0"/>
    <w:rsid w:val="005B4D83"/>
    <w:rsid w:val="005E001A"/>
    <w:rsid w:val="005E24FA"/>
    <w:rsid w:val="0064331C"/>
    <w:rsid w:val="00660CBD"/>
    <w:rsid w:val="00663BDB"/>
    <w:rsid w:val="006900CB"/>
    <w:rsid w:val="006D092F"/>
    <w:rsid w:val="006D1D72"/>
    <w:rsid w:val="00721E92"/>
    <w:rsid w:val="007740DF"/>
    <w:rsid w:val="00802470"/>
    <w:rsid w:val="00821EC8"/>
    <w:rsid w:val="00877BFB"/>
    <w:rsid w:val="00945105"/>
    <w:rsid w:val="009460A2"/>
    <w:rsid w:val="00962261"/>
    <w:rsid w:val="00995E1B"/>
    <w:rsid w:val="00997A30"/>
    <w:rsid w:val="009A5866"/>
    <w:rsid w:val="009B3952"/>
    <w:rsid w:val="009B629C"/>
    <w:rsid w:val="009D4666"/>
    <w:rsid w:val="00A00EFE"/>
    <w:rsid w:val="00A224AB"/>
    <w:rsid w:val="00A53D08"/>
    <w:rsid w:val="00A546E7"/>
    <w:rsid w:val="00A71A7A"/>
    <w:rsid w:val="00AB3121"/>
    <w:rsid w:val="00AB3E41"/>
    <w:rsid w:val="00AD4ABF"/>
    <w:rsid w:val="00B10118"/>
    <w:rsid w:val="00B21882"/>
    <w:rsid w:val="00B449AE"/>
    <w:rsid w:val="00B472FA"/>
    <w:rsid w:val="00B52BDE"/>
    <w:rsid w:val="00B67A9B"/>
    <w:rsid w:val="00B80002"/>
    <w:rsid w:val="00BC3177"/>
    <w:rsid w:val="00BE4EF2"/>
    <w:rsid w:val="00C53820"/>
    <w:rsid w:val="00C60593"/>
    <w:rsid w:val="00C73B23"/>
    <w:rsid w:val="00CD4003"/>
    <w:rsid w:val="00CF1319"/>
    <w:rsid w:val="00D10DAA"/>
    <w:rsid w:val="00D6171B"/>
    <w:rsid w:val="00D86E0A"/>
    <w:rsid w:val="00D95A87"/>
    <w:rsid w:val="00DB383B"/>
    <w:rsid w:val="00DD2C16"/>
    <w:rsid w:val="00E06B70"/>
    <w:rsid w:val="00E50D07"/>
    <w:rsid w:val="00E77940"/>
    <w:rsid w:val="00E84611"/>
    <w:rsid w:val="00EA53B9"/>
    <w:rsid w:val="00EA5E06"/>
    <w:rsid w:val="00EF1FB6"/>
    <w:rsid w:val="00F15BEA"/>
    <w:rsid w:val="00F33246"/>
    <w:rsid w:val="00FA60AD"/>
    <w:rsid w:val="00FD40D7"/>
    <w:rsid w:val="00FD6424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9C17"/>
  <w15:chartTrackingRefBased/>
  <w15:docId w15:val="{4E975815-B3B6-47F6-A051-126C1F56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1E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B57"/>
  </w:style>
  <w:style w:type="paragraph" w:styleId="Piedepgina">
    <w:name w:val="footer"/>
    <w:basedOn w:val="Normal"/>
    <w:link w:val="PiedepginaCar"/>
    <w:uiPriority w:val="99"/>
    <w:unhideWhenUsed/>
    <w:rsid w:val="001E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B57"/>
  </w:style>
  <w:style w:type="character" w:styleId="Textodelmarcadordeposicin">
    <w:name w:val="Placeholder Text"/>
    <w:basedOn w:val="Fuentedeprrafopredeter"/>
    <w:uiPriority w:val="99"/>
    <w:semiHidden/>
    <w:rsid w:val="001E0B57"/>
    <w:rPr>
      <w:color w:val="808080"/>
    </w:rPr>
  </w:style>
  <w:style w:type="paragraph" w:styleId="Prrafodelista">
    <w:name w:val="List Paragraph"/>
    <w:basedOn w:val="Normal"/>
    <w:uiPriority w:val="34"/>
    <w:qFormat/>
    <w:rsid w:val="00DB38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0DF"/>
    <w:rPr>
      <w:rFonts w:ascii="Segoe UI" w:hAnsi="Segoe UI" w:cs="Segoe UI"/>
      <w:sz w:val="18"/>
      <w:szCs w:val="18"/>
    </w:rPr>
  </w:style>
  <w:style w:type="table" w:styleId="Tablanormal5">
    <w:name w:val="Plain Table 5"/>
    <w:basedOn w:val="Tablanormal"/>
    <w:uiPriority w:val="45"/>
    <w:rsid w:val="00FF3D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F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15</cp:revision>
  <dcterms:created xsi:type="dcterms:W3CDTF">2019-04-12T12:42:00Z</dcterms:created>
  <dcterms:modified xsi:type="dcterms:W3CDTF">2019-05-25T00:50:00Z</dcterms:modified>
</cp:coreProperties>
</file>