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0B41587E" w14:textId="0CB7B96E" w:rsidR="00DF7770" w:rsidRPr="00A21D0D" w:rsidRDefault="00F1470A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 w:rsidRPr="00F1470A">
        <w:rPr>
          <w:rFonts w:ascii="Arial" w:hAnsi="Arial" w:cs="Arial"/>
          <w:b/>
          <w:sz w:val="20"/>
          <w:szCs w:val="12"/>
          <w:u w:val="single"/>
        </w:rPr>
        <w:t>CÓMO COMUNICARSE ACERTADAMENTE CON EL EQUIPO DE TRABAJO A LA DISTANCIA</w:t>
      </w:r>
    </w:p>
    <w:p w14:paraId="5B2E9A41" w14:textId="7BA3A327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717A3A0A" w:rsidR="00DF7770" w:rsidRPr="00A21D0D" w:rsidRDefault="00F1470A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jueves, 29 de octubre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5FC95653" w14:textId="24333088" w:rsidR="00F72B3F" w:rsidRDefault="005D73F7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5D73F7">
        <w:rPr>
          <w:rFonts w:ascii="Arial" w:eastAsia="Times New Roman" w:hAnsi="Arial" w:cs="Arial"/>
          <w:color w:val="000000"/>
          <w:lang w:eastAsia="es-MX"/>
        </w:rPr>
        <w:t>Si bien es cierto que ha aumentado de manera significativa las compañías que han decidido adoptar este tipo de modelo a distancia, también son numerosas las nuevas herramientas o modalidades comunicativas que se han adaptado a este tipo de necesidades del presente.</w:t>
      </w:r>
    </w:p>
    <w:p w14:paraId="33336BED" w14:textId="5D080E2F" w:rsidR="00F1470A" w:rsidRDefault="005D73F7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5D73F7">
        <w:rPr>
          <w:rFonts w:ascii="Arial" w:eastAsia="Times New Roman" w:hAnsi="Arial" w:cs="Arial"/>
          <w:color w:val="000000"/>
          <w:lang w:eastAsia="es-MX"/>
        </w:rPr>
        <w:t>Finalmente, es importante tomar en cuenta que, debido a la distancia inherente en el trabajo remoto, muchas veces es difícil que se establezcan lazos amistosos entre los miembros de tu equipo; y si bien esto no es mortal para una organización, puede afectar de manera significativa la motivación para comentar inconvenientes o intercambiar información beneficiosa para la compañía.</w:t>
      </w:r>
    </w:p>
    <w:p w14:paraId="19151AD6" w14:textId="1486737F" w:rsidR="005D73F7" w:rsidRDefault="005D73F7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5D73F7">
        <w:rPr>
          <w:rFonts w:ascii="Arial" w:eastAsia="Times New Roman" w:hAnsi="Arial" w:cs="Arial"/>
          <w:color w:val="000000"/>
          <w:lang w:eastAsia="es-MX"/>
        </w:rPr>
        <w:t>Muchos de los casos de estrés laboral dentro de las compañías que manejan trabajadores a distancia, parte de la utilización de medios de comunicación privados para temáticas laborales. Esto puede convertirse en un grave error para el desenvolvimiento de las capacidades de los trabajadores.</w:t>
      </w:r>
    </w:p>
    <w:p w14:paraId="0509956C" w14:textId="155A408E" w:rsidR="005D73F7" w:rsidRDefault="005D73F7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5D73F7">
        <w:rPr>
          <w:rFonts w:ascii="Arial" w:eastAsia="Times New Roman" w:hAnsi="Arial" w:cs="Arial"/>
          <w:color w:val="000000"/>
          <w:lang w:eastAsia="es-MX"/>
        </w:rPr>
        <w:t xml:space="preserve">El teletrabajo ha sido uno de los temas más destacados en el contexto del coronavirus, ya que muchas empresas han pedido a sus empleados que trabajen desde casa. En este debate hay tres aspectos </w:t>
      </w:r>
      <w:r w:rsidRPr="005D73F7">
        <w:rPr>
          <w:rFonts w:ascii="Arial" w:eastAsia="Times New Roman" w:hAnsi="Arial" w:cs="Arial"/>
          <w:color w:val="000000"/>
          <w:lang w:eastAsia="es-MX"/>
        </w:rPr>
        <w:t>fundamentales:</w:t>
      </w:r>
      <w:r w:rsidRPr="005D73F7">
        <w:rPr>
          <w:rFonts w:ascii="Arial" w:eastAsia="Times New Roman" w:hAnsi="Arial" w:cs="Arial"/>
          <w:color w:val="000000"/>
          <w:lang w:eastAsia="es-MX"/>
        </w:rPr>
        <w:t xml:space="preserve"> los horarios de trabajo, el equilibrio personal-profesional, y la productividad.</w:t>
      </w:r>
    </w:p>
    <w:p w14:paraId="7334B927" w14:textId="5484537E" w:rsidR="005D73F7" w:rsidRPr="000B516D" w:rsidRDefault="005D73F7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5D73F7">
        <w:rPr>
          <w:rFonts w:ascii="Arial" w:eastAsia="Times New Roman" w:hAnsi="Arial" w:cs="Arial"/>
          <w:color w:val="000000"/>
          <w:lang w:eastAsia="es-MX"/>
        </w:rPr>
        <w:t>Teletrabajar en la región hace ver que hay un choque entre dos mundos: el de la tecnología y el de las regulaciones laborales.</w:t>
      </w:r>
    </w:p>
    <w:sectPr w:rsidR="005D73F7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D37B3"/>
    <w:rsid w:val="0012230B"/>
    <w:rsid w:val="00147D69"/>
    <w:rsid w:val="002117B2"/>
    <w:rsid w:val="00291248"/>
    <w:rsid w:val="00392B50"/>
    <w:rsid w:val="003B022A"/>
    <w:rsid w:val="003D23E1"/>
    <w:rsid w:val="003E5FE6"/>
    <w:rsid w:val="00533196"/>
    <w:rsid w:val="00541F88"/>
    <w:rsid w:val="00544559"/>
    <w:rsid w:val="005D73F7"/>
    <w:rsid w:val="006521A8"/>
    <w:rsid w:val="0070124F"/>
    <w:rsid w:val="00884331"/>
    <w:rsid w:val="00905BE8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64CC4"/>
    <w:rsid w:val="00DF7770"/>
    <w:rsid w:val="00F1470A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3</cp:revision>
  <dcterms:created xsi:type="dcterms:W3CDTF">2020-10-29T08:22:00Z</dcterms:created>
  <dcterms:modified xsi:type="dcterms:W3CDTF">2020-10-29T08:47:00Z</dcterms:modified>
</cp:coreProperties>
</file>