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94D1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6"/>
          <w:szCs w:val="24"/>
        </w:rPr>
      </w:pP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26971AB1" wp14:editId="0DE7AD21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1D0D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0BE980A4" wp14:editId="17F8C928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80837E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Instituto </w:t>
      </w:r>
    </w:p>
    <w:p w14:paraId="5A413B75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 xml:space="preserve">Politécnico </w:t>
      </w:r>
    </w:p>
    <w:p w14:paraId="1392EAAC" w14:textId="77777777" w:rsidR="00DF7770" w:rsidRPr="00A21D0D" w:rsidRDefault="00DF7770" w:rsidP="00DF7770">
      <w:pPr>
        <w:jc w:val="center"/>
        <w:rPr>
          <w:rFonts w:ascii="Arial" w:hAnsi="Arial" w:cs="Arial"/>
          <w:b/>
          <w:sz w:val="100"/>
          <w:szCs w:val="100"/>
        </w:rPr>
      </w:pPr>
      <w:r w:rsidRPr="00A21D0D">
        <w:rPr>
          <w:rFonts w:ascii="Arial" w:hAnsi="Arial" w:cs="Arial"/>
          <w:b/>
          <w:sz w:val="100"/>
          <w:szCs w:val="100"/>
        </w:rPr>
        <w:t>Nacional</w:t>
      </w:r>
    </w:p>
    <w:p w14:paraId="064182EF" w14:textId="77777777" w:rsidR="00DF7770" w:rsidRPr="00A21D0D" w:rsidRDefault="00DF7770" w:rsidP="00DF7770">
      <w:pPr>
        <w:jc w:val="center"/>
        <w:rPr>
          <w:rFonts w:ascii="Arial" w:hAnsi="Arial" w:cs="Arial"/>
          <w:b/>
          <w:sz w:val="32"/>
          <w:szCs w:val="24"/>
        </w:rPr>
      </w:pPr>
      <w:r w:rsidRPr="00A21D0D">
        <w:rPr>
          <w:rFonts w:ascii="Arial" w:hAnsi="Arial" w:cs="Arial"/>
          <w:b/>
          <w:sz w:val="56"/>
          <w:szCs w:val="24"/>
        </w:rPr>
        <w:t>Escuela Superior de Cómputo</w:t>
      </w:r>
    </w:p>
    <w:p w14:paraId="1A48B204" w14:textId="77777777" w:rsidR="00DF7770" w:rsidRPr="00A21D0D" w:rsidRDefault="00DF7770" w:rsidP="00DF7770">
      <w:pPr>
        <w:jc w:val="center"/>
        <w:rPr>
          <w:rFonts w:ascii="Arial" w:hAnsi="Arial" w:cs="Arial"/>
          <w:b/>
          <w:sz w:val="24"/>
          <w:szCs w:val="24"/>
        </w:rPr>
      </w:pPr>
    </w:p>
    <w:p w14:paraId="0B41587E" w14:textId="4719CCD6" w:rsidR="00DF7770" w:rsidRPr="00A21D0D" w:rsidRDefault="00D16038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>Red 5G</w:t>
      </w:r>
    </w:p>
    <w:p w14:paraId="5B2E9A41" w14:textId="7BA3A327" w:rsidR="00DF7770" w:rsidRPr="00A21D0D" w:rsidRDefault="00C1298F" w:rsidP="00DF7770">
      <w:pPr>
        <w:jc w:val="center"/>
        <w:rPr>
          <w:rFonts w:ascii="Arial" w:hAnsi="Arial" w:cs="Arial"/>
          <w:b/>
          <w:sz w:val="20"/>
          <w:szCs w:val="12"/>
          <w:u w:val="single"/>
        </w:rPr>
      </w:pPr>
      <w:r>
        <w:rPr>
          <w:rFonts w:ascii="Arial" w:hAnsi="Arial" w:cs="Arial"/>
          <w:b/>
          <w:sz w:val="20"/>
          <w:szCs w:val="12"/>
          <w:u w:val="single"/>
        </w:rPr>
        <w:t>OPINIÓN</w:t>
      </w:r>
    </w:p>
    <w:p w14:paraId="06D8B9EE" w14:textId="6335350E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Materia: </w:t>
      </w:r>
    </w:p>
    <w:p w14:paraId="43618DEB" w14:textId="339F4C60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Gestión Empresarial</w:t>
      </w:r>
    </w:p>
    <w:p w14:paraId="108E3B87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Grupo: </w:t>
      </w:r>
    </w:p>
    <w:p w14:paraId="3B8E64A3" w14:textId="62F74166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4CM4</w:t>
      </w:r>
    </w:p>
    <w:p w14:paraId="60B79CB3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 xml:space="preserve">Profesora: </w:t>
      </w:r>
    </w:p>
    <w:p w14:paraId="7F0376E9" w14:textId="6B19DCDE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Sosa Adán Fanny</w:t>
      </w:r>
    </w:p>
    <w:p w14:paraId="42F5BA76" w14:textId="77777777" w:rsidR="00DF7770" w:rsidRPr="00A21D0D" w:rsidRDefault="00DF7770" w:rsidP="00DF7770">
      <w:pPr>
        <w:rPr>
          <w:rFonts w:ascii="Arial" w:hAnsi="Arial" w:cs="Arial"/>
          <w:b/>
          <w:sz w:val="36"/>
          <w:szCs w:val="36"/>
        </w:rPr>
      </w:pPr>
      <w:r w:rsidRPr="00A21D0D">
        <w:rPr>
          <w:rFonts w:ascii="Arial" w:hAnsi="Arial" w:cs="Arial"/>
          <w:b/>
          <w:sz w:val="36"/>
          <w:szCs w:val="36"/>
        </w:rPr>
        <w:t>Alumno:</w:t>
      </w:r>
    </w:p>
    <w:p w14:paraId="67FF1768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Castro Cruces Jorge Eduardo</w:t>
      </w:r>
    </w:p>
    <w:p w14:paraId="4031E91E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Boleta:</w:t>
      </w:r>
    </w:p>
    <w:p w14:paraId="55C8F2CC" w14:textId="77777777" w:rsidR="00DF7770" w:rsidRPr="00A21D0D" w:rsidRDefault="00DF7770" w:rsidP="00DF7770">
      <w:pPr>
        <w:jc w:val="center"/>
        <w:rPr>
          <w:rFonts w:ascii="Arial" w:hAnsi="Arial" w:cs="Arial"/>
          <w:sz w:val="36"/>
          <w:szCs w:val="36"/>
        </w:rPr>
      </w:pPr>
      <w:r w:rsidRPr="00A21D0D">
        <w:rPr>
          <w:rFonts w:ascii="Arial" w:hAnsi="Arial" w:cs="Arial"/>
          <w:sz w:val="36"/>
          <w:szCs w:val="36"/>
        </w:rPr>
        <w:t>2015080213</w:t>
      </w:r>
    </w:p>
    <w:p w14:paraId="19176037" w14:textId="77777777" w:rsidR="00DF7770" w:rsidRPr="00A21D0D" w:rsidRDefault="00DF7770" w:rsidP="00DF7770">
      <w:pPr>
        <w:rPr>
          <w:rFonts w:ascii="Arial" w:hAnsi="Arial" w:cs="Arial"/>
          <w:b/>
          <w:bCs/>
          <w:sz w:val="36"/>
          <w:szCs w:val="36"/>
        </w:rPr>
      </w:pPr>
      <w:r w:rsidRPr="00A21D0D">
        <w:rPr>
          <w:rFonts w:ascii="Arial" w:hAnsi="Arial" w:cs="Arial"/>
          <w:b/>
          <w:bCs/>
          <w:sz w:val="36"/>
          <w:szCs w:val="36"/>
        </w:rPr>
        <w:t>Fecha:</w:t>
      </w:r>
    </w:p>
    <w:p w14:paraId="3CDD0176" w14:textId="08196DD4" w:rsidR="00DF7770" w:rsidRPr="00A21D0D" w:rsidRDefault="006356D4" w:rsidP="00DF7770">
      <w:pPr>
        <w:spacing w:before="100" w:beforeAutospacing="1" w:after="100" w:afterAutospacing="1" w:line="240" w:lineRule="auto"/>
        <w:jc w:val="center"/>
        <w:rPr>
          <w:rFonts w:ascii="Arial" w:hAnsi="Arial" w:cs="Arial"/>
          <w:sz w:val="36"/>
          <w:lang w:val="es-ES"/>
        </w:rPr>
      </w:pPr>
      <w:r>
        <w:rPr>
          <w:rFonts w:ascii="Arial" w:hAnsi="Arial" w:cs="Arial"/>
          <w:sz w:val="36"/>
          <w:lang w:val="es-ES"/>
        </w:rPr>
        <w:t>martes, 20 de octubre de 2020</w:t>
      </w:r>
      <w:r w:rsidR="00DF7770" w:rsidRPr="00A21D0D">
        <w:rPr>
          <w:rFonts w:ascii="Arial" w:hAnsi="Arial" w:cs="Arial"/>
          <w:sz w:val="36"/>
          <w:lang w:val="es-ES"/>
        </w:rPr>
        <w:br w:type="page"/>
      </w:r>
    </w:p>
    <w:p w14:paraId="6C71C38C" w14:textId="74CEFB71" w:rsidR="00147D69" w:rsidRDefault="000B516D" w:rsidP="000B516D">
      <w:pPr>
        <w:pBdr>
          <w:bottom w:val="single" w:sz="12" w:space="1" w:color="auto"/>
        </w:pBdr>
        <w:jc w:val="center"/>
        <w:rPr>
          <w:rFonts w:ascii="Arial" w:eastAsia="Times New Roman" w:hAnsi="Arial" w:cs="Arial"/>
          <w:b/>
          <w:bCs/>
          <w:color w:val="000000"/>
          <w:lang w:eastAsia="es-MX"/>
        </w:rPr>
      </w:pPr>
      <w:r w:rsidRPr="000B516D">
        <w:rPr>
          <w:rFonts w:ascii="Arial" w:eastAsia="Times New Roman" w:hAnsi="Arial" w:cs="Arial"/>
          <w:b/>
          <w:bCs/>
          <w:color w:val="000000"/>
          <w:lang w:eastAsia="es-MX"/>
        </w:rPr>
        <w:lastRenderedPageBreak/>
        <w:t>OPINIÓN</w:t>
      </w:r>
    </w:p>
    <w:p w14:paraId="37D65CA3" w14:textId="546D5CD1" w:rsidR="0052040D" w:rsidRDefault="00D16038" w:rsidP="006356D4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D16038">
        <w:rPr>
          <w:rFonts w:ascii="Arial" w:eastAsia="Times New Roman" w:hAnsi="Arial" w:cs="Arial"/>
          <w:color w:val="000000"/>
          <w:lang w:eastAsia="es-MX"/>
        </w:rPr>
        <w:t>Es posible que el nuevo estilo de globalización ya no se base en la manera como se venden o se comercializan los productos físicos, sino en la rapidez con que se colocan en el mercado y se cierran los contratos en tiempo real. Para eso es necesario un sistema informático revolucionario que cuente con rapidez y versatilidad informática; esto es, el reino del 5G.</w:t>
      </w:r>
    </w:p>
    <w:p w14:paraId="5F52926B" w14:textId="77777777" w:rsidR="00D16038" w:rsidRPr="00D16038" w:rsidRDefault="00D16038" w:rsidP="00D16038">
      <w:pPr>
        <w:rPr>
          <w:rFonts w:ascii="Arial" w:eastAsia="Times New Roman" w:hAnsi="Arial" w:cs="Arial"/>
          <w:color w:val="000000"/>
          <w:lang w:eastAsia="es-MX"/>
        </w:rPr>
      </w:pPr>
      <w:r w:rsidRPr="00D16038">
        <w:rPr>
          <w:rFonts w:ascii="Arial" w:eastAsia="Times New Roman" w:hAnsi="Arial" w:cs="Arial"/>
          <w:color w:val="000000"/>
          <w:lang w:eastAsia="es-MX"/>
        </w:rPr>
        <w:t>La 5G podría considerarse como la nueva veta de oro en la economía mundial: los que la tengan, desarrollen o adopten tendrán un nuevo poder.</w:t>
      </w:r>
    </w:p>
    <w:p w14:paraId="028EAB40" w14:textId="4B5E90F8" w:rsidR="00D16038" w:rsidRDefault="00D16038" w:rsidP="006356D4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D16038">
        <w:rPr>
          <w:rFonts w:ascii="Arial" w:eastAsia="Times New Roman" w:hAnsi="Arial" w:cs="Arial"/>
          <w:color w:val="000000"/>
          <w:lang w:eastAsia="es-MX"/>
        </w:rPr>
        <w:t>“[La confiabilidad de la red] ha sido posible gracias a saltos en la capacidad de trasmisión; lo que se conoce como generaciones o “G”. Ya nos hemos familiarizado con los términos 2G, 3G y 4G, y próximamente vendrá 5G. El sistema requiere de una infraestructura compuesta por antenas, terminales (teléfonos inteligentes) y protocolos de comunicación vía tarjetas SIM, conocida como GSM (sistema global para comunicaciones móviles). Con cada brinco de generación, algunos sistemas dejan de funcionar”, explica Pascual.</w:t>
      </w:r>
    </w:p>
    <w:p w14:paraId="59BF9CD9" w14:textId="049F9E7C" w:rsidR="00D16038" w:rsidRPr="00D16038" w:rsidRDefault="00D16038" w:rsidP="00D16038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D16038">
        <w:rPr>
          <w:rFonts w:ascii="Arial" w:eastAsia="Times New Roman" w:hAnsi="Arial" w:cs="Arial"/>
          <w:color w:val="000000"/>
          <w:lang w:eastAsia="es-MX"/>
        </w:rPr>
        <w:t xml:space="preserve">La tecnología inicial (1G) fue totalmente analógica. Apareció en 1980, por lo que se conoce poco. A partir de la 2G (1990) se utilizó tecnología digital y empezó la carrera por incluir cada vez más funciones y cobertura. Por primera vez se pudieron enviar tanto datos, como voz, en el mismo canal de comunicación, y aparecieron los mensajes SMS. La velocidad de trasmisión era de 64 </w:t>
      </w:r>
      <w:proofErr w:type="spellStart"/>
      <w:r w:rsidRPr="00D16038">
        <w:rPr>
          <w:rFonts w:ascii="Arial" w:eastAsia="Times New Roman" w:hAnsi="Arial" w:cs="Arial"/>
          <w:color w:val="000000"/>
          <w:lang w:eastAsia="es-MX"/>
        </w:rPr>
        <w:t>kbs</w:t>
      </w:r>
      <w:proofErr w:type="spellEnd"/>
      <w:r w:rsidRPr="00D16038">
        <w:rPr>
          <w:rFonts w:ascii="Arial" w:eastAsia="Times New Roman" w:hAnsi="Arial" w:cs="Arial"/>
          <w:color w:val="000000"/>
          <w:lang w:eastAsia="es-MX"/>
        </w:rPr>
        <w:t>.</w:t>
      </w:r>
    </w:p>
    <w:p w14:paraId="0C29EC82" w14:textId="267DA890" w:rsidR="00D16038" w:rsidRPr="00D16038" w:rsidRDefault="00D16038" w:rsidP="00D16038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D16038">
        <w:rPr>
          <w:rFonts w:ascii="Arial" w:eastAsia="Times New Roman" w:hAnsi="Arial" w:cs="Arial"/>
          <w:color w:val="000000"/>
          <w:lang w:eastAsia="es-MX"/>
        </w:rPr>
        <w:t xml:space="preserve">Los últimos 20 años han sido más que reveladores. ¿Se acuerdan de aquellas películas de principios de 2000, en las que empresarios cerraban negocios desde sus </w:t>
      </w:r>
      <w:proofErr w:type="spellStart"/>
      <w:r w:rsidRPr="00D16038">
        <w:rPr>
          <w:rFonts w:ascii="Arial" w:eastAsia="Times New Roman" w:hAnsi="Arial" w:cs="Arial"/>
          <w:color w:val="000000"/>
          <w:lang w:eastAsia="es-MX"/>
        </w:rPr>
        <w:t>Blackberry</w:t>
      </w:r>
      <w:proofErr w:type="spellEnd"/>
      <w:r w:rsidRPr="00D16038">
        <w:rPr>
          <w:rFonts w:ascii="Arial" w:eastAsia="Times New Roman" w:hAnsi="Arial" w:cs="Arial"/>
          <w:color w:val="000000"/>
          <w:lang w:eastAsia="es-MX"/>
        </w:rPr>
        <w:t>?</w:t>
      </w:r>
    </w:p>
    <w:p w14:paraId="05EC665E" w14:textId="3F62ED53" w:rsidR="00D16038" w:rsidRDefault="00D16038" w:rsidP="00D16038">
      <w:pPr>
        <w:jc w:val="both"/>
        <w:rPr>
          <w:rFonts w:ascii="Arial" w:eastAsia="Times New Roman" w:hAnsi="Arial" w:cs="Arial"/>
          <w:color w:val="000000"/>
          <w:lang w:eastAsia="es-MX"/>
        </w:rPr>
      </w:pPr>
      <w:r w:rsidRPr="00D16038">
        <w:rPr>
          <w:rFonts w:ascii="Arial" w:eastAsia="Times New Roman" w:hAnsi="Arial" w:cs="Arial"/>
          <w:color w:val="000000"/>
          <w:lang w:eastAsia="es-MX"/>
        </w:rPr>
        <w:t>Para el también experto en transformación digital, 2010 marcó la aparición del primer smartphone de Apple: el famoso iPhone y su tablero sin teclado con apps.  La G4 había llegado y todo el mercado cambió de jugadores preponderantes.</w:t>
      </w:r>
    </w:p>
    <w:p w14:paraId="2C7CF2C7" w14:textId="77777777" w:rsidR="00D16038" w:rsidRPr="000B516D" w:rsidRDefault="00D16038" w:rsidP="006356D4">
      <w:pPr>
        <w:jc w:val="both"/>
        <w:rPr>
          <w:rFonts w:ascii="Arial" w:eastAsia="Times New Roman" w:hAnsi="Arial" w:cs="Arial"/>
          <w:color w:val="000000"/>
          <w:lang w:eastAsia="es-MX"/>
        </w:rPr>
      </w:pPr>
    </w:p>
    <w:sectPr w:rsidR="00D16038" w:rsidRPr="000B516D" w:rsidSect="00DF77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67DC2"/>
    <w:multiLevelType w:val="multilevel"/>
    <w:tmpl w:val="8698D64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995FF2"/>
    <w:multiLevelType w:val="multilevel"/>
    <w:tmpl w:val="3396684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A60E85"/>
    <w:multiLevelType w:val="multilevel"/>
    <w:tmpl w:val="748475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892895"/>
    <w:multiLevelType w:val="hybridMultilevel"/>
    <w:tmpl w:val="89D6785E"/>
    <w:lvl w:ilvl="0" w:tplc="8BF49E26">
      <w:start w:val="1"/>
      <w:numFmt w:val="decimal"/>
      <w:lvlText w:val="%1."/>
      <w:lvlJc w:val="left"/>
      <w:pPr>
        <w:ind w:left="720" w:hanging="360"/>
      </w:pPr>
      <w:rPr>
        <w:rFonts w:cs="Tahoma" w:hint="default"/>
        <w:color w:val="000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50D32"/>
    <w:multiLevelType w:val="multilevel"/>
    <w:tmpl w:val="C352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6764F"/>
    <w:multiLevelType w:val="hybridMultilevel"/>
    <w:tmpl w:val="3D50B6BE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6" w15:restartNumberingAfterBreak="0">
    <w:nsid w:val="3B126EA9"/>
    <w:multiLevelType w:val="multilevel"/>
    <w:tmpl w:val="56C67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B94D46"/>
    <w:multiLevelType w:val="multilevel"/>
    <w:tmpl w:val="8D28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79787D"/>
    <w:multiLevelType w:val="multilevel"/>
    <w:tmpl w:val="625CCC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CD5F98"/>
    <w:multiLevelType w:val="multilevel"/>
    <w:tmpl w:val="33F46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4C504D"/>
    <w:multiLevelType w:val="multilevel"/>
    <w:tmpl w:val="E5860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BC1142"/>
    <w:multiLevelType w:val="hybridMultilevel"/>
    <w:tmpl w:val="0BEC9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7C2F32"/>
    <w:multiLevelType w:val="multilevel"/>
    <w:tmpl w:val="A20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0002B1"/>
    <w:multiLevelType w:val="multilevel"/>
    <w:tmpl w:val="F488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517A70"/>
    <w:multiLevelType w:val="multilevel"/>
    <w:tmpl w:val="DE248D5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5563AB1"/>
    <w:multiLevelType w:val="multilevel"/>
    <w:tmpl w:val="AC1429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5F1281"/>
    <w:multiLevelType w:val="hybridMultilevel"/>
    <w:tmpl w:val="F2C0539C"/>
    <w:lvl w:ilvl="0" w:tplc="080A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7" w15:restartNumberingAfterBreak="0">
    <w:nsid w:val="7B262C31"/>
    <w:multiLevelType w:val="multilevel"/>
    <w:tmpl w:val="066A6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352211"/>
    <w:multiLevelType w:val="multilevel"/>
    <w:tmpl w:val="1FA6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3"/>
  </w:num>
  <w:num w:numId="4">
    <w:abstractNumId w:val="2"/>
  </w:num>
  <w:num w:numId="5">
    <w:abstractNumId w:val="7"/>
  </w:num>
  <w:num w:numId="6">
    <w:abstractNumId w:val="14"/>
  </w:num>
  <w:num w:numId="7">
    <w:abstractNumId w:val="6"/>
  </w:num>
  <w:num w:numId="8">
    <w:abstractNumId w:val="1"/>
  </w:num>
  <w:num w:numId="9">
    <w:abstractNumId w:val="0"/>
  </w:num>
  <w:num w:numId="10">
    <w:abstractNumId w:val="12"/>
  </w:num>
  <w:num w:numId="11">
    <w:abstractNumId w:val="15"/>
  </w:num>
  <w:num w:numId="12">
    <w:abstractNumId w:val="9"/>
  </w:num>
  <w:num w:numId="13">
    <w:abstractNumId w:val="17"/>
  </w:num>
  <w:num w:numId="14">
    <w:abstractNumId w:val="10"/>
  </w:num>
  <w:num w:numId="15">
    <w:abstractNumId w:val="18"/>
  </w:num>
  <w:num w:numId="16">
    <w:abstractNumId w:val="3"/>
  </w:num>
  <w:num w:numId="17">
    <w:abstractNumId w:val="5"/>
  </w:num>
  <w:num w:numId="18">
    <w:abstractNumId w:val="16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B2"/>
    <w:rsid w:val="000321CA"/>
    <w:rsid w:val="000B516D"/>
    <w:rsid w:val="000D37B3"/>
    <w:rsid w:val="0012230B"/>
    <w:rsid w:val="00147D69"/>
    <w:rsid w:val="002117B2"/>
    <w:rsid w:val="00291248"/>
    <w:rsid w:val="00392B50"/>
    <w:rsid w:val="003B022A"/>
    <w:rsid w:val="003D23E1"/>
    <w:rsid w:val="003E5FE6"/>
    <w:rsid w:val="004F5256"/>
    <w:rsid w:val="0052040D"/>
    <w:rsid w:val="00533196"/>
    <w:rsid w:val="00541F88"/>
    <w:rsid w:val="00544559"/>
    <w:rsid w:val="006356D4"/>
    <w:rsid w:val="006521A8"/>
    <w:rsid w:val="0070124F"/>
    <w:rsid w:val="00884331"/>
    <w:rsid w:val="00905BE8"/>
    <w:rsid w:val="009537B0"/>
    <w:rsid w:val="009F7A72"/>
    <w:rsid w:val="00A21D0D"/>
    <w:rsid w:val="00A769AE"/>
    <w:rsid w:val="00A91B5E"/>
    <w:rsid w:val="00B06D41"/>
    <w:rsid w:val="00B81B91"/>
    <w:rsid w:val="00B878B2"/>
    <w:rsid w:val="00BA1662"/>
    <w:rsid w:val="00C1022E"/>
    <w:rsid w:val="00C1298F"/>
    <w:rsid w:val="00C301B0"/>
    <w:rsid w:val="00C600A5"/>
    <w:rsid w:val="00D16038"/>
    <w:rsid w:val="00D64CC4"/>
    <w:rsid w:val="00DF7770"/>
    <w:rsid w:val="00F72B3F"/>
    <w:rsid w:val="00F93B08"/>
    <w:rsid w:val="00FD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BA14A"/>
  <w15:chartTrackingRefBased/>
  <w15:docId w15:val="{B62F4EA1-336B-4612-9BAF-DD86CFE0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4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878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4">
    <w:name w:val="heading 4"/>
    <w:basedOn w:val="Normal"/>
    <w:link w:val="Ttulo4Car"/>
    <w:uiPriority w:val="9"/>
    <w:qFormat/>
    <w:rsid w:val="00B878B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878B2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B878B2"/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paragraph" w:customStyle="1" w:styleId="copete">
    <w:name w:val="copete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B878B2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878B2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878B2"/>
    <w:rPr>
      <w:i/>
      <w:iCs/>
    </w:rPr>
  </w:style>
  <w:style w:type="paragraph" w:customStyle="1" w:styleId="cita">
    <w:name w:val="cita"/>
    <w:basedOn w:val="Normal"/>
    <w:rsid w:val="00B87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45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p-caption-text">
    <w:name w:val="wp-caption-text"/>
    <w:basedOn w:val="Normal"/>
    <w:rsid w:val="00544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Mencinsinresolver">
    <w:name w:val="Unresolved Mention"/>
    <w:basedOn w:val="Fuentedeprrafopredeter"/>
    <w:uiPriority w:val="99"/>
    <w:semiHidden/>
    <w:unhideWhenUsed/>
    <w:rsid w:val="00A769AE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0D3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6818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129">
          <w:marLeft w:val="0"/>
          <w:marRight w:val="0"/>
          <w:marTop w:val="1350"/>
          <w:marBottom w:val="0"/>
          <w:divBdr>
            <w:top w:val="single" w:sz="6" w:space="15" w:color="D7D7D7"/>
            <w:left w:val="none" w:sz="0" w:space="0" w:color="auto"/>
            <w:bottom w:val="single" w:sz="6" w:space="15" w:color="D7D7D7"/>
            <w:right w:val="none" w:sz="0" w:space="0" w:color="auto"/>
          </w:divBdr>
          <w:divsChild>
            <w:div w:id="596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2071">
          <w:marLeft w:val="0"/>
          <w:marRight w:val="0"/>
          <w:marTop w:val="7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07A3A9-3500-469C-ACEC-57AD57B30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 Sosa Adan</dc:creator>
  <cp:keywords/>
  <dc:description/>
  <cp:lastModifiedBy>Jorge Eduardo Castro Cruces</cp:lastModifiedBy>
  <cp:revision>3</cp:revision>
  <dcterms:created xsi:type="dcterms:W3CDTF">2020-10-20T16:33:00Z</dcterms:created>
  <dcterms:modified xsi:type="dcterms:W3CDTF">2020-10-20T16:35:00Z</dcterms:modified>
</cp:coreProperties>
</file>