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4D1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6"/>
          <w:szCs w:val="24"/>
        </w:rPr>
      </w:pP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26971AB1" wp14:editId="0DE7AD2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0BE980A4" wp14:editId="17F8C928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0837E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Instituto </w:t>
      </w:r>
    </w:p>
    <w:p w14:paraId="5A413B75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Politécnico </w:t>
      </w:r>
    </w:p>
    <w:p w14:paraId="1392EAAC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>Nacional</w:t>
      </w:r>
    </w:p>
    <w:p w14:paraId="064182E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2"/>
          <w:szCs w:val="24"/>
        </w:rPr>
      </w:pPr>
      <w:r w:rsidRPr="00A21D0D">
        <w:rPr>
          <w:rFonts w:ascii="Arial" w:hAnsi="Arial" w:cs="Arial"/>
          <w:b/>
          <w:sz w:val="56"/>
          <w:szCs w:val="24"/>
        </w:rPr>
        <w:t>Escuela Superior de Cómputo</w:t>
      </w:r>
    </w:p>
    <w:p w14:paraId="03D3E213" w14:textId="77777777" w:rsidR="00245489" w:rsidRDefault="00245489" w:rsidP="00DF7770">
      <w:pPr>
        <w:jc w:val="center"/>
        <w:rPr>
          <w:rFonts w:ascii="Arial" w:hAnsi="Arial" w:cs="Arial"/>
          <w:b/>
          <w:sz w:val="24"/>
          <w:szCs w:val="24"/>
        </w:rPr>
      </w:pPr>
      <w:r w:rsidRPr="00245489">
        <w:rPr>
          <w:rFonts w:ascii="Arial" w:hAnsi="Arial" w:cs="Arial"/>
          <w:b/>
          <w:sz w:val="24"/>
          <w:szCs w:val="24"/>
        </w:rPr>
        <w:t>5.2 COACHING</w:t>
      </w:r>
    </w:p>
    <w:p w14:paraId="5B2E9A41" w14:textId="0E91A0D6" w:rsidR="00DF7770" w:rsidRPr="00A21D0D" w:rsidRDefault="00C1298F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OPINIÓN</w:t>
      </w:r>
    </w:p>
    <w:p w14:paraId="06D8B9EE" w14:textId="6335350E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Materia: </w:t>
      </w:r>
    </w:p>
    <w:p w14:paraId="43618DEB" w14:textId="339F4C60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Gestión Empresarial</w:t>
      </w:r>
    </w:p>
    <w:p w14:paraId="108E3B87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Grupo: </w:t>
      </w:r>
    </w:p>
    <w:p w14:paraId="3B8E64A3" w14:textId="62F74166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4CM4</w:t>
      </w:r>
    </w:p>
    <w:p w14:paraId="60B79CB3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Profesora: </w:t>
      </w:r>
    </w:p>
    <w:p w14:paraId="7F0376E9" w14:textId="6B19DCDE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Sosa Adán Fanny</w:t>
      </w:r>
    </w:p>
    <w:p w14:paraId="42F5BA76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>Alumno:</w:t>
      </w:r>
    </w:p>
    <w:p w14:paraId="67FF1768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Castro Cruces Jorge Eduardo</w:t>
      </w:r>
    </w:p>
    <w:p w14:paraId="4031E91E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Boleta:</w:t>
      </w:r>
    </w:p>
    <w:p w14:paraId="55C8F2CC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2015080213</w:t>
      </w:r>
    </w:p>
    <w:p w14:paraId="19176037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Fecha:</w:t>
      </w:r>
    </w:p>
    <w:p w14:paraId="3CDD0176" w14:textId="31585BA6" w:rsidR="00DF7770" w:rsidRPr="00A21D0D" w:rsidRDefault="00066E2A" w:rsidP="0008689C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>miércoles, 13 de enero de 2021</w:t>
      </w:r>
      <w:r w:rsidR="00DF7770" w:rsidRPr="00A21D0D">
        <w:rPr>
          <w:rFonts w:ascii="Arial" w:hAnsi="Arial" w:cs="Arial"/>
          <w:sz w:val="36"/>
          <w:lang w:val="es-ES"/>
        </w:rPr>
        <w:br w:type="page"/>
      </w:r>
    </w:p>
    <w:p w14:paraId="6C71C38C" w14:textId="74CEFB71" w:rsidR="00147D69" w:rsidRDefault="000B516D" w:rsidP="000B516D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0B516D"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OPINIÓN</w:t>
      </w:r>
    </w:p>
    <w:p w14:paraId="00F71CDB" w14:textId="5745902A" w:rsidR="006C0609" w:rsidRDefault="006C0609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58046F39" w14:textId="04575EB8" w:rsidR="0008689C" w:rsidRDefault="00882DC9" w:rsidP="00882DC9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</w:t>
      </w:r>
      <w:r w:rsidRPr="00882DC9">
        <w:rPr>
          <w:rFonts w:ascii="Arial" w:eastAsia="Times New Roman" w:hAnsi="Arial" w:cs="Arial"/>
          <w:color w:val="000000"/>
          <w:lang w:eastAsia="es-MX"/>
        </w:rPr>
        <w:t>l proceso de coaching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82DC9">
        <w:rPr>
          <w:rFonts w:ascii="Arial" w:eastAsia="Times New Roman" w:hAnsi="Arial" w:cs="Arial"/>
          <w:color w:val="000000"/>
          <w:lang w:eastAsia="es-MX"/>
        </w:rPr>
        <w:t>se crea alrededor de una relación de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82DC9">
        <w:rPr>
          <w:rFonts w:ascii="Arial" w:eastAsia="Times New Roman" w:hAnsi="Arial" w:cs="Arial"/>
          <w:color w:val="000000"/>
          <w:lang w:eastAsia="es-MX"/>
        </w:rPr>
        <w:t>confianza entre un cliente dispuesto a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82DC9">
        <w:rPr>
          <w:rFonts w:ascii="Arial" w:eastAsia="Times New Roman" w:hAnsi="Arial" w:cs="Arial"/>
          <w:color w:val="000000"/>
          <w:lang w:eastAsia="es-MX"/>
        </w:rPr>
        <w:t>cambiar y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82DC9">
        <w:rPr>
          <w:rFonts w:ascii="Arial" w:eastAsia="Times New Roman" w:hAnsi="Arial" w:cs="Arial"/>
          <w:color w:val="000000"/>
          <w:lang w:eastAsia="es-MX"/>
        </w:rPr>
        <w:t>a aprender y un coach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82DC9">
        <w:rPr>
          <w:rFonts w:ascii="Arial" w:eastAsia="Times New Roman" w:hAnsi="Arial" w:cs="Arial"/>
          <w:color w:val="000000"/>
          <w:lang w:eastAsia="es-MX"/>
        </w:rPr>
        <w:t>profesional acreditado por una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82DC9">
        <w:rPr>
          <w:rFonts w:ascii="Arial" w:eastAsia="Times New Roman" w:hAnsi="Arial" w:cs="Arial"/>
          <w:color w:val="000000"/>
          <w:lang w:eastAsia="es-MX"/>
        </w:rPr>
        <w:t>organización reconocida</w:t>
      </w:r>
      <w:r>
        <w:rPr>
          <w:rFonts w:ascii="Arial" w:eastAsia="Times New Roman" w:hAnsi="Arial" w:cs="Arial"/>
          <w:color w:val="000000"/>
          <w:lang w:eastAsia="es-MX"/>
        </w:rPr>
        <w:t>. D</w:t>
      </w:r>
      <w:r w:rsidRPr="00882DC9">
        <w:rPr>
          <w:rFonts w:ascii="Arial" w:eastAsia="Times New Roman" w:hAnsi="Arial" w:cs="Arial"/>
          <w:color w:val="000000"/>
          <w:lang w:eastAsia="es-MX"/>
        </w:rPr>
        <w:t>urante esta interacción las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82DC9">
        <w:rPr>
          <w:rFonts w:ascii="Arial" w:eastAsia="Times New Roman" w:hAnsi="Arial" w:cs="Arial"/>
          <w:color w:val="000000"/>
          <w:lang w:eastAsia="es-MX"/>
        </w:rPr>
        <w:t>conversaciones tienen la capacidad de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82DC9">
        <w:rPr>
          <w:rFonts w:ascii="Arial" w:eastAsia="Times New Roman" w:hAnsi="Arial" w:cs="Arial"/>
          <w:color w:val="000000"/>
          <w:lang w:eastAsia="es-MX"/>
        </w:rPr>
        <w:t>transformar la manera de observar los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82DC9">
        <w:rPr>
          <w:rFonts w:ascii="Arial" w:eastAsia="Times New Roman" w:hAnsi="Arial" w:cs="Arial"/>
          <w:color w:val="000000"/>
          <w:lang w:eastAsia="es-MX"/>
        </w:rPr>
        <w:t>problemas a través de preguntas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82DC9">
        <w:rPr>
          <w:rFonts w:ascii="Arial" w:eastAsia="Times New Roman" w:hAnsi="Arial" w:cs="Arial"/>
          <w:color w:val="000000"/>
          <w:lang w:eastAsia="es-MX"/>
        </w:rPr>
        <w:t>poderosas el coach provoca un proceso de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82DC9">
        <w:rPr>
          <w:rFonts w:ascii="Arial" w:eastAsia="Times New Roman" w:hAnsi="Arial" w:cs="Arial"/>
          <w:color w:val="000000"/>
          <w:lang w:eastAsia="es-MX"/>
        </w:rPr>
        <w:t>reflexión en el cliente esto le ayuda a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82DC9">
        <w:rPr>
          <w:rFonts w:ascii="Arial" w:eastAsia="Times New Roman" w:hAnsi="Arial" w:cs="Arial"/>
          <w:color w:val="000000"/>
          <w:lang w:eastAsia="es-MX"/>
        </w:rPr>
        <w:t>recontextualizar</w:t>
      </w:r>
      <w:r w:rsidRPr="00882DC9">
        <w:rPr>
          <w:rFonts w:ascii="Arial" w:eastAsia="Times New Roman" w:hAnsi="Arial" w:cs="Arial"/>
          <w:color w:val="000000"/>
          <w:lang w:eastAsia="es-MX"/>
        </w:rPr>
        <w:t xml:space="preserve"> su realidad a crear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82DC9">
        <w:rPr>
          <w:rFonts w:ascii="Arial" w:eastAsia="Times New Roman" w:hAnsi="Arial" w:cs="Arial"/>
          <w:color w:val="000000"/>
          <w:lang w:eastAsia="es-MX"/>
        </w:rPr>
        <w:t>conciencia de su estado actual ya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82DC9">
        <w:rPr>
          <w:rFonts w:ascii="Arial" w:eastAsia="Times New Roman" w:hAnsi="Arial" w:cs="Arial"/>
          <w:color w:val="000000"/>
          <w:lang w:eastAsia="es-MX"/>
        </w:rPr>
        <w:t>clarificar su visión del futuro para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82DC9">
        <w:rPr>
          <w:rFonts w:ascii="Arial" w:eastAsia="Times New Roman" w:hAnsi="Arial" w:cs="Arial"/>
          <w:color w:val="000000"/>
          <w:lang w:eastAsia="es-MX"/>
        </w:rPr>
        <w:t>poder tomar mejores decisiones</w:t>
      </w:r>
      <w:r>
        <w:rPr>
          <w:rFonts w:ascii="Arial" w:eastAsia="Times New Roman" w:hAnsi="Arial" w:cs="Arial"/>
          <w:color w:val="000000"/>
          <w:lang w:eastAsia="es-MX"/>
        </w:rPr>
        <w:t>.</w:t>
      </w:r>
    </w:p>
    <w:p w14:paraId="26D96919" w14:textId="3D56EE0D" w:rsidR="00882DC9" w:rsidRDefault="00882DC9" w:rsidP="00882DC9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P</w:t>
      </w:r>
      <w:r w:rsidRPr="00882DC9">
        <w:rPr>
          <w:rFonts w:ascii="Arial" w:eastAsia="Times New Roman" w:hAnsi="Arial" w:cs="Arial"/>
          <w:color w:val="000000"/>
          <w:lang w:eastAsia="es-MX"/>
        </w:rPr>
        <w:t>ero bueno al final cómo funciona todo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82DC9">
        <w:rPr>
          <w:rFonts w:ascii="Arial" w:eastAsia="Times New Roman" w:hAnsi="Arial" w:cs="Arial"/>
          <w:color w:val="000000"/>
          <w:lang w:eastAsia="es-MX"/>
        </w:rPr>
        <w:t>esto en la superficie el coaching esa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82DC9">
        <w:rPr>
          <w:rFonts w:ascii="Arial" w:eastAsia="Times New Roman" w:hAnsi="Arial" w:cs="Arial"/>
          <w:color w:val="000000"/>
          <w:lang w:eastAsia="es-MX"/>
        </w:rPr>
        <w:t>acción el proceso está definido para que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82DC9">
        <w:rPr>
          <w:rFonts w:ascii="Arial" w:eastAsia="Times New Roman" w:hAnsi="Arial" w:cs="Arial"/>
          <w:color w:val="000000"/>
          <w:lang w:eastAsia="es-MX"/>
        </w:rPr>
        <w:t>el cliente pueda crear estrategias que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82DC9">
        <w:rPr>
          <w:rFonts w:ascii="Arial" w:eastAsia="Times New Roman" w:hAnsi="Arial" w:cs="Arial"/>
          <w:color w:val="000000"/>
          <w:lang w:eastAsia="es-MX"/>
        </w:rPr>
        <w:t>les sirvan para alcanzar metas y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82DC9">
        <w:rPr>
          <w:rFonts w:ascii="Arial" w:eastAsia="Times New Roman" w:hAnsi="Arial" w:cs="Arial"/>
          <w:color w:val="000000"/>
          <w:lang w:eastAsia="es-MX"/>
        </w:rPr>
        <w:t>desarrollar objetivos el enfoque del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82DC9">
        <w:rPr>
          <w:rFonts w:ascii="Arial" w:eastAsia="Times New Roman" w:hAnsi="Arial" w:cs="Arial"/>
          <w:color w:val="000000"/>
          <w:lang w:eastAsia="es-MX"/>
        </w:rPr>
        <w:t>coaching es seguir avanzando a través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82DC9">
        <w:rPr>
          <w:rFonts w:ascii="Arial" w:eastAsia="Times New Roman" w:hAnsi="Arial" w:cs="Arial"/>
          <w:color w:val="000000"/>
          <w:lang w:eastAsia="es-MX"/>
        </w:rPr>
        <w:t>del compromiso y la acción pero un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82DC9">
        <w:rPr>
          <w:rFonts w:ascii="Arial" w:eastAsia="Times New Roman" w:hAnsi="Arial" w:cs="Arial"/>
          <w:color w:val="000000"/>
          <w:lang w:eastAsia="es-MX"/>
        </w:rPr>
        <w:t>coaching realmente efectivo navega a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882DC9">
        <w:rPr>
          <w:rFonts w:ascii="Arial" w:eastAsia="Times New Roman" w:hAnsi="Arial" w:cs="Arial"/>
          <w:color w:val="000000"/>
          <w:lang w:eastAsia="es-MX"/>
        </w:rPr>
        <w:t>niveles más profundos de tu mente</w:t>
      </w:r>
      <w:r>
        <w:rPr>
          <w:rFonts w:ascii="Arial" w:eastAsia="Times New Roman" w:hAnsi="Arial" w:cs="Arial"/>
          <w:color w:val="000000"/>
          <w:lang w:eastAsia="es-MX"/>
        </w:rPr>
        <w:t>.</w:t>
      </w:r>
    </w:p>
    <w:p w14:paraId="46B0F253" w14:textId="77777777" w:rsidR="00882DC9" w:rsidRPr="0054121D" w:rsidRDefault="00882DC9" w:rsidP="00882DC9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sectPr w:rsidR="00882DC9" w:rsidRPr="0054121D" w:rsidSect="00DF77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DC2"/>
    <w:multiLevelType w:val="multilevel"/>
    <w:tmpl w:val="8698D6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FF2"/>
    <w:multiLevelType w:val="multilevel"/>
    <w:tmpl w:val="33966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60E85"/>
    <w:multiLevelType w:val="multilevel"/>
    <w:tmpl w:val="74847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92895"/>
    <w:multiLevelType w:val="hybridMultilevel"/>
    <w:tmpl w:val="89D6785E"/>
    <w:lvl w:ilvl="0" w:tplc="8BF49E26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50D32"/>
    <w:multiLevelType w:val="multilevel"/>
    <w:tmpl w:val="C35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6764F"/>
    <w:multiLevelType w:val="hybridMultilevel"/>
    <w:tmpl w:val="3D50B6BE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3B126EA9"/>
    <w:multiLevelType w:val="multilevel"/>
    <w:tmpl w:val="56C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94D46"/>
    <w:multiLevelType w:val="multilevel"/>
    <w:tmpl w:val="8D2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9787D"/>
    <w:multiLevelType w:val="multilevel"/>
    <w:tmpl w:val="625CC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D5F98"/>
    <w:multiLevelType w:val="multilevel"/>
    <w:tmpl w:val="33F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C504D"/>
    <w:multiLevelType w:val="multilevel"/>
    <w:tmpl w:val="E58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C1142"/>
    <w:multiLevelType w:val="hybridMultilevel"/>
    <w:tmpl w:val="0BEC9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C2F32"/>
    <w:multiLevelType w:val="multilevel"/>
    <w:tmpl w:val="A20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002B1"/>
    <w:multiLevelType w:val="multilevel"/>
    <w:tmpl w:val="F48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17A70"/>
    <w:multiLevelType w:val="multilevel"/>
    <w:tmpl w:val="DE248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563AB1"/>
    <w:multiLevelType w:val="multilevel"/>
    <w:tmpl w:val="AC1429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5F1281"/>
    <w:multiLevelType w:val="hybridMultilevel"/>
    <w:tmpl w:val="F2C0539C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7" w15:restartNumberingAfterBreak="0">
    <w:nsid w:val="7B262C31"/>
    <w:multiLevelType w:val="multilevel"/>
    <w:tmpl w:val="066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352211"/>
    <w:multiLevelType w:val="multilevel"/>
    <w:tmpl w:val="1FA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2"/>
  </w:num>
  <w:num w:numId="5">
    <w:abstractNumId w:val="7"/>
  </w:num>
  <w:num w:numId="6">
    <w:abstractNumId w:val="14"/>
  </w:num>
  <w:num w:numId="7">
    <w:abstractNumId w:val="6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9"/>
  </w:num>
  <w:num w:numId="13">
    <w:abstractNumId w:val="17"/>
  </w:num>
  <w:num w:numId="14">
    <w:abstractNumId w:val="10"/>
  </w:num>
  <w:num w:numId="15">
    <w:abstractNumId w:val="18"/>
  </w:num>
  <w:num w:numId="16">
    <w:abstractNumId w:val="3"/>
  </w:num>
  <w:num w:numId="17">
    <w:abstractNumId w:val="5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B2"/>
    <w:rsid w:val="000321CA"/>
    <w:rsid w:val="00066E2A"/>
    <w:rsid w:val="0008689C"/>
    <w:rsid w:val="000B516D"/>
    <w:rsid w:val="000B7786"/>
    <w:rsid w:val="000D37B3"/>
    <w:rsid w:val="0012230B"/>
    <w:rsid w:val="00147D69"/>
    <w:rsid w:val="002117B2"/>
    <w:rsid w:val="00245489"/>
    <w:rsid w:val="00291248"/>
    <w:rsid w:val="0031527E"/>
    <w:rsid w:val="00392B50"/>
    <w:rsid w:val="003B022A"/>
    <w:rsid w:val="003D23E1"/>
    <w:rsid w:val="003E5FE6"/>
    <w:rsid w:val="0042145A"/>
    <w:rsid w:val="00533196"/>
    <w:rsid w:val="0054121D"/>
    <w:rsid w:val="00541F88"/>
    <w:rsid w:val="00544559"/>
    <w:rsid w:val="005D73F7"/>
    <w:rsid w:val="005E7305"/>
    <w:rsid w:val="006521A8"/>
    <w:rsid w:val="006C0609"/>
    <w:rsid w:val="0070124F"/>
    <w:rsid w:val="007116EE"/>
    <w:rsid w:val="007D5E7B"/>
    <w:rsid w:val="00882DC9"/>
    <w:rsid w:val="00884331"/>
    <w:rsid w:val="008A20B9"/>
    <w:rsid w:val="008C6CA2"/>
    <w:rsid w:val="00905BE8"/>
    <w:rsid w:val="00937C33"/>
    <w:rsid w:val="009537B0"/>
    <w:rsid w:val="009F7A72"/>
    <w:rsid w:val="00A21D0D"/>
    <w:rsid w:val="00A769AE"/>
    <w:rsid w:val="00A91B5E"/>
    <w:rsid w:val="00B06D41"/>
    <w:rsid w:val="00B81B91"/>
    <w:rsid w:val="00B878B2"/>
    <w:rsid w:val="00BA1662"/>
    <w:rsid w:val="00BC7932"/>
    <w:rsid w:val="00C1022E"/>
    <w:rsid w:val="00C1298F"/>
    <w:rsid w:val="00C301B0"/>
    <w:rsid w:val="00C600A5"/>
    <w:rsid w:val="00D1575D"/>
    <w:rsid w:val="00D64CC4"/>
    <w:rsid w:val="00DA265B"/>
    <w:rsid w:val="00DF7770"/>
    <w:rsid w:val="00E46467"/>
    <w:rsid w:val="00EA0D00"/>
    <w:rsid w:val="00F1470A"/>
    <w:rsid w:val="00F55879"/>
    <w:rsid w:val="00F72B3F"/>
    <w:rsid w:val="00F93B08"/>
    <w:rsid w:val="00FB6EA3"/>
    <w:rsid w:val="00F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A14A"/>
  <w15:chartTrackingRefBased/>
  <w15:docId w15:val="{B62F4EA1-336B-4612-9BAF-DD86CFE0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87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B87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78B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878B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copete">
    <w:name w:val="copete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878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78B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878B2"/>
    <w:rPr>
      <w:i/>
      <w:iCs/>
    </w:rPr>
  </w:style>
  <w:style w:type="paragraph" w:customStyle="1" w:styleId="cita">
    <w:name w:val="cita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54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769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D37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81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129">
          <w:marLeft w:val="0"/>
          <w:marRight w:val="0"/>
          <w:marTop w:val="1350"/>
          <w:marBottom w:val="0"/>
          <w:divBdr>
            <w:top w:val="single" w:sz="6" w:space="15" w:color="D7D7D7"/>
            <w:left w:val="none" w:sz="0" w:space="0" w:color="auto"/>
            <w:bottom w:val="single" w:sz="6" w:space="15" w:color="D7D7D7"/>
            <w:right w:val="none" w:sz="0" w:space="0" w:color="auto"/>
          </w:divBdr>
          <w:divsChild>
            <w:div w:id="5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207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3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4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38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9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5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4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2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7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5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0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2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6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2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86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0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8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3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0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4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8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1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4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4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6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2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4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7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5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6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1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9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9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6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6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5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A3A9-3500-469C-ACEC-57AD57B3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Sosa Adan</dc:creator>
  <cp:keywords/>
  <dc:description/>
  <cp:lastModifiedBy>Jorge Eduardo Castro Cruces</cp:lastModifiedBy>
  <cp:revision>4</cp:revision>
  <dcterms:created xsi:type="dcterms:W3CDTF">2021-01-14T02:22:00Z</dcterms:created>
  <dcterms:modified xsi:type="dcterms:W3CDTF">2021-01-14T02:27:00Z</dcterms:modified>
</cp:coreProperties>
</file>