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F5" w:rsidRDefault="005E6767" w:rsidP="005E6767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Tema: Esperanza.</w:t>
      </w:r>
    </w:p>
    <w:p w:rsidR="005E6767" w:rsidRDefault="005E6767" w:rsidP="005E6767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68386F" w:rsidRDefault="005E6767" w:rsidP="00DD7BC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Motivación del tema. </w:t>
      </w:r>
      <w:r w:rsidR="00DD7BC4">
        <w:rPr>
          <w:rFonts w:ascii="Cambria Math" w:hAnsi="Cambria Math"/>
          <w:sz w:val="24"/>
          <w:szCs w:val="24"/>
        </w:rPr>
        <w:t xml:space="preserve">La cantidad de gasolina, en millares de litros, en un tanque al principio de un día es una cantidad aleatoria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DD7BC4">
        <w:rPr>
          <w:rFonts w:ascii="Cambria Math" w:eastAsiaTheme="minorEastAsia" w:hAnsi="Cambria Math"/>
          <w:sz w:val="24"/>
          <w:szCs w:val="24"/>
        </w:rPr>
        <w:t xml:space="preserve"> y que durante el dia una cantidad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DD7BC4">
        <w:rPr>
          <w:rFonts w:ascii="Cambria Math" w:eastAsiaTheme="minorEastAsia" w:hAnsi="Cambria Math"/>
          <w:sz w:val="24"/>
          <w:szCs w:val="24"/>
        </w:rPr>
        <w:t xml:space="preserve"> se vende. Supóngase que el tanque no se reabastece durante el día, de manera que </w:t>
      </w:r>
      <m:oMath>
        <m:r>
          <w:rPr>
            <w:rFonts w:ascii="Cambria Math" w:eastAsiaTheme="minorEastAsia" w:hAnsi="Cambria Math"/>
            <w:sz w:val="24"/>
            <w:szCs w:val="24"/>
          </w:rPr>
          <m:t>x≤y</m:t>
        </m:r>
      </m:oMath>
      <w:r w:rsidR="00DD7BC4">
        <w:rPr>
          <w:rFonts w:ascii="Cambria Math" w:eastAsiaTheme="minorEastAsia" w:hAnsi="Cambria Math"/>
          <w:sz w:val="24"/>
          <w:szCs w:val="24"/>
        </w:rPr>
        <w:t>, considere que la función de densidad conjunta de estas variables está dada por</w:t>
      </w:r>
    </w:p>
    <w:p w:rsidR="00DD7BC4" w:rsidRDefault="00DD7BC4" w:rsidP="00DD7BC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DD7BC4" w:rsidRPr="005C35FC" w:rsidRDefault="00DD7BC4" w:rsidP="00DD7BC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2,0&lt;x&lt;y,0&lt;y&lt;1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5C35FC" w:rsidRDefault="005C35FC" w:rsidP="00DD7BC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5C35FC" w:rsidRPr="00DD7BC4" w:rsidRDefault="005C35FC" w:rsidP="00DD7BC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331210" cy="1718282"/>
            <wp:effectExtent l="0" t="0" r="2540" b="0"/>
            <wp:docPr id="1" name="Imagen 1" descr="Resultado de imagen para imagen de tanque de gaso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 de tanque de gasol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92" cy="172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C4" w:rsidRDefault="00DD7BC4" w:rsidP="00DD7BC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DD7BC4" w:rsidRDefault="00DD7BC4" w:rsidP="00DD7BC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Observamos que </w:t>
      </w:r>
      <m:oMath>
        <m:r>
          <w:rPr>
            <w:rFonts w:ascii="Cambria Math" w:eastAsiaTheme="minorEastAsia" w:hAnsi="Cambria Math"/>
            <w:sz w:val="24"/>
            <w:szCs w:val="24"/>
          </w:rPr>
          <m:t>Y-X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la cantidad sobrante de gasolina al final del día, una pregunta interesante sería ¿cuál es la cantidad de gasolina esperada al final del día?</w:t>
      </w:r>
    </w:p>
    <w:p w:rsidR="005C35FC" w:rsidRDefault="005C35FC" w:rsidP="00DD7BC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responder a esta pregunta debemos calcular la esperanza</w:t>
      </w:r>
    </w:p>
    <w:p w:rsidR="005C35FC" w:rsidRDefault="005C35FC" w:rsidP="00DD7BC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5C35FC" w:rsidRPr="005C35FC" w:rsidRDefault="005C35FC" w:rsidP="005C35F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2dydx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:rsidR="005C35FC" w:rsidRDefault="005C35FC" w:rsidP="005C35F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5C35FC" w:rsidRPr="00DD7BC4" w:rsidRDefault="005C35FC" w:rsidP="005C35F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B2988" w:rsidRDefault="0068386F" w:rsidP="007B2988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 w:rsidRPr="0068386F">
        <w:rPr>
          <w:rFonts w:ascii="Cambria Math" w:eastAsiaTheme="minorEastAsia" w:hAnsi="Cambria Math"/>
          <w:b/>
          <w:sz w:val="24"/>
          <w:szCs w:val="24"/>
        </w:rPr>
        <w:t>Definición 1.</w:t>
      </w:r>
      <w:r>
        <w:rPr>
          <w:rFonts w:ascii="Cambria Math" w:eastAsiaTheme="minorEastAsia" w:hAnsi="Cambria Math"/>
          <w:sz w:val="24"/>
          <w:szCs w:val="24"/>
        </w:rPr>
        <w:t xml:space="preserve">  Si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es un vector estocástico con función de densidad conjunta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entonces definimos l</w:t>
      </w:r>
      <w:r w:rsidR="007B2988">
        <w:rPr>
          <w:rFonts w:ascii="Cambria Math" w:eastAsiaTheme="minorEastAsia" w:hAnsi="Cambria Math"/>
          <w:sz w:val="24"/>
          <w:szCs w:val="24"/>
        </w:rPr>
        <w:t xml:space="preserve">a </w:t>
      </w:r>
      <w:r w:rsidR="007B2988" w:rsidRPr="001C1FB2">
        <w:rPr>
          <w:rFonts w:ascii="Cambria Math" w:eastAsiaTheme="minorEastAsia" w:hAnsi="Cambria Math"/>
          <w:b/>
          <w:sz w:val="24"/>
          <w:szCs w:val="24"/>
        </w:rPr>
        <w:t xml:space="preserve">Esperanza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 w:rsidR="007B2988">
        <w:rPr>
          <w:rFonts w:ascii="Cambria Math" w:eastAsiaTheme="minorEastAsia" w:hAnsi="Cambria Math"/>
          <w:sz w:val="24"/>
          <w:szCs w:val="24"/>
        </w:rPr>
        <w:t xml:space="preserve"> como</w:t>
      </w:r>
    </w:p>
    <w:p w:rsidR="007B2988" w:rsidRDefault="007B2988" w:rsidP="007B2988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7B2988" w:rsidRDefault="007B2988" w:rsidP="007B298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 caso discreto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dxdy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continuo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386F" w:rsidRDefault="0068386F" w:rsidP="007B2988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68386F" w:rsidRDefault="008C7998" w:rsidP="008C799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Teorema 1. Propiedades de la Esperanza. </w:t>
      </w:r>
      <w:r>
        <w:rPr>
          <w:rFonts w:ascii="Cambria Math" w:eastAsiaTheme="minorEastAsia" w:hAnsi="Cambria Math"/>
          <w:sz w:val="24"/>
          <w:szCs w:val="24"/>
        </w:rPr>
        <w:t xml:space="preserve">Si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es un vector estocástico con función de densidad conjunta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entonces</w:t>
      </w:r>
    </w:p>
    <w:p w:rsidR="008C7998" w:rsidRPr="00C943E4" w:rsidRDefault="008C7998" w:rsidP="00C943E4">
      <w:pPr>
        <w:pStyle w:val="Prrafodelista"/>
        <w:numPr>
          <w:ilvl w:val="0"/>
          <w:numId w:val="4"/>
        </w:numPr>
        <w:jc w:val="left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aX±bY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±bE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:rsidR="00EF572E" w:rsidRPr="00C943E4" w:rsidRDefault="00EF572E" w:rsidP="00C943E4">
      <w:pPr>
        <w:pStyle w:val="Prrafodelista"/>
        <w:numPr>
          <w:ilvl w:val="0"/>
          <w:numId w:val="4"/>
        </w:numPr>
        <w:jc w:val="left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±b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=aE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±bE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e>
        </m:d>
      </m:oMath>
    </w:p>
    <w:p w:rsidR="00C943E4" w:rsidRDefault="00C943E4" w:rsidP="008C7998">
      <w:pPr>
        <w:jc w:val="both"/>
        <w:rPr>
          <w:rFonts w:ascii="Cambria Math" w:eastAsiaTheme="minorEastAsia" w:hAnsi="Cambria Math"/>
          <w:b/>
          <w:sz w:val="24"/>
          <w:szCs w:val="24"/>
        </w:rPr>
      </w:pPr>
    </w:p>
    <w:p w:rsidR="008C7998" w:rsidRDefault="008C7998" w:rsidP="008C7998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Demostración. </w:t>
      </w:r>
      <w:r>
        <w:rPr>
          <w:rFonts w:ascii="Cambria Math" w:eastAsiaTheme="minorEastAsia" w:hAnsi="Cambria Math"/>
          <w:sz w:val="24"/>
          <w:szCs w:val="24"/>
        </w:rPr>
        <w:t>Solo se aplican las propiedades de la integral</w:t>
      </w:r>
    </w:p>
    <w:p w:rsidR="008C7998" w:rsidRPr="008C7998" w:rsidRDefault="008C7998" w:rsidP="008C7998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ax+by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dxdy</m:t>
                </m:r>
              </m:e>
            </m:nary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C7998" w:rsidRPr="008C7998" w:rsidRDefault="008C7998" w:rsidP="008C7998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=a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nary>
          </m:e>
        </m:nary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dydx+b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nary>
          </m:e>
        </m:nary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dxdy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B2988" w:rsidRDefault="008C7998" w:rsidP="008C799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+bE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7B2988" w:rsidRDefault="00EF572E" w:rsidP="005E6767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 deja como ejercicio  demostrar la segunda propiedad.</w:t>
      </w:r>
    </w:p>
    <w:p w:rsidR="009F1AA6" w:rsidRDefault="009F1AA6" w:rsidP="005E6767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F1AA6" w:rsidRDefault="009F1AA6" w:rsidP="005E6767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1. </w:t>
      </w:r>
      <w:r>
        <w:rPr>
          <w:rFonts w:ascii="Cambria Math" w:hAnsi="Cambria Math"/>
          <w:sz w:val="24"/>
          <w:szCs w:val="24"/>
        </w:rPr>
        <w:t xml:space="preserve">Si la función de densidad conjunta de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está dada por </w:t>
      </w:r>
    </w:p>
    <w:p w:rsidR="009F1AA6" w:rsidRDefault="009F1AA6" w:rsidP="005E6767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9F1AA6" w:rsidRPr="009F1AA6" w:rsidRDefault="009F1AA6" w:rsidP="009F1AA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x+2y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0,en otro caso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,0&lt;x</m:t>
        </m:r>
        <m:r>
          <w:rPr>
            <w:rFonts w:ascii="Cambria Math" w:hAnsi="Cambria Math"/>
            <w:sz w:val="24"/>
            <w:szCs w:val="24"/>
          </w:rPr>
          <m:t>&lt;1,</m:t>
        </m:r>
        <m:r>
          <w:rPr>
            <w:rFonts w:ascii="Cambria Math" w:hAnsi="Cambria Math"/>
            <w:sz w:val="24"/>
            <w:szCs w:val="24"/>
          </w:rPr>
          <m:t>1&lt;y&lt;2</m:t>
        </m:r>
      </m:oMath>
      <w:r w:rsidR="003216D3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9F1AA6" w:rsidRDefault="009F1AA6" w:rsidP="009F1AA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9F1AA6" w:rsidRDefault="009F1AA6" w:rsidP="009F1AA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Calcule el valor esperado de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3216D3">
        <w:rPr>
          <w:rFonts w:ascii="Cambria Math" w:eastAsiaTheme="minorEastAsia" w:hAnsi="Cambria Math"/>
          <w:sz w:val="24"/>
          <w:szCs w:val="24"/>
        </w:rPr>
        <w:t xml:space="preserve">. </w:t>
      </w:r>
    </w:p>
    <w:p w:rsidR="003216D3" w:rsidRDefault="003216D3" w:rsidP="009F1AA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3216D3" w:rsidRDefault="003216D3" w:rsidP="009F1AA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Solución.</w:t>
      </w:r>
    </w:p>
    <w:p w:rsidR="003216D3" w:rsidRDefault="003216D3" w:rsidP="009F1AA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3216D3" w:rsidRDefault="003216D3" w:rsidP="003216D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dA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dydx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AE0282" w:rsidRDefault="00AE0282" w:rsidP="003216D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AE0282" w:rsidRPr="003216D3" w:rsidRDefault="00AE0282" w:rsidP="003216D3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sz w:val="24"/>
            <w:szCs w:val="24"/>
          </w:rPr>
          <m:t>ln2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bookmarkStart w:id="0" w:name="_GoBack"/>
      <w:bookmarkEnd w:id="0"/>
    </w:p>
    <w:p w:rsidR="00392BF9" w:rsidRDefault="00392BF9" w:rsidP="005E6767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392BF9" w:rsidRDefault="00392BF9" w:rsidP="00392BF9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392BF9">
        <w:rPr>
          <w:rFonts w:ascii="Cambria Math" w:hAnsi="Cambria Math"/>
          <w:b/>
          <w:sz w:val="28"/>
          <w:szCs w:val="28"/>
        </w:rPr>
        <w:t>Ejercicios.</w:t>
      </w:r>
    </w:p>
    <w:p w:rsidR="00392BF9" w:rsidRDefault="00392BF9" w:rsidP="00392BF9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392BF9" w:rsidRPr="00392BF9" w:rsidRDefault="00392BF9" w:rsidP="00392BF9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Suponga que la fracción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 corredores masculinos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 corredores femeninos que han terminado las carreras d</w:t>
      </w:r>
      <w:r w:rsidR="009F1AA6">
        <w:rPr>
          <w:rFonts w:ascii="Cambria Math" w:eastAsiaTheme="minorEastAsia" w:hAnsi="Cambria Math"/>
          <w:sz w:val="24"/>
          <w:szCs w:val="24"/>
        </w:rPr>
        <w:t>e maratón se pueden describir me</w:t>
      </w:r>
      <w:r>
        <w:rPr>
          <w:rFonts w:ascii="Cambria Math" w:eastAsiaTheme="minorEastAsia" w:hAnsi="Cambria Math"/>
          <w:sz w:val="24"/>
          <w:szCs w:val="24"/>
        </w:rPr>
        <w:t>diante la función de densidad conjunta</w:t>
      </w:r>
    </w:p>
    <w:p w:rsidR="00392BF9" w:rsidRDefault="00392BF9" w:rsidP="00392BF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392BF9" w:rsidRPr="009F1AA6" w:rsidRDefault="00392BF9" w:rsidP="00392BF9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8xy,0≤x≤1,0≤y≤x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9F1AA6" w:rsidRDefault="009F1AA6" w:rsidP="00392BF9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9F1AA6" w:rsidRDefault="009F1AA6" w:rsidP="009F1AA6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Calcular (a)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(c)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9F1AA6" w:rsidRPr="00392BF9" w:rsidRDefault="009F1AA6" w:rsidP="009F1AA6">
      <w:pPr>
        <w:pStyle w:val="Prrafodelista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4/3, (b) 4/5, (c) 8/15.</w:t>
      </w:r>
    </w:p>
    <w:p w:rsidR="00EF572E" w:rsidRDefault="00EF572E" w:rsidP="005E6767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F572E" w:rsidRPr="005E6767" w:rsidRDefault="00EF572E" w:rsidP="005E6767">
      <w:pPr>
        <w:spacing w:after="0" w:line="240" w:lineRule="auto"/>
        <w:rPr>
          <w:rFonts w:ascii="Cambria Math" w:hAnsi="Cambria Math"/>
          <w:sz w:val="24"/>
          <w:szCs w:val="24"/>
        </w:rPr>
      </w:pPr>
    </w:p>
    <w:sectPr w:rsidR="00EF572E" w:rsidRPr="005E6767" w:rsidSect="00C346CE">
      <w:footerReference w:type="default" r:id="rId8"/>
      <w:pgSz w:w="12240" w:h="15840"/>
      <w:pgMar w:top="851" w:right="851" w:bottom="851" w:left="851" w:header="708" w:footer="708" w:gutter="0"/>
      <w:pgNumType w:start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6CE" w:rsidRDefault="00C346CE" w:rsidP="00C346CE">
      <w:pPr>
        <w:spacing w:after="0" w:line="240" w:lineRule="auto"/>
      </w:pPr>
      <w:r>
        <w:separator/>
      </w:r>
    </w:p>
  </w:endnote>
  <w:endnote w:type="continuationSeparator" w:id="0">
    <w:p w:rsidR="00C346CE" w:rsidRDefault="00C346CE" w:rsidP="00C3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232610"/>
      <w:docPartObj>
        <w:docPartGallery w:val="Page Numbers (Bottom of Page)"/>
        <w:docPartUnique/>
      </w:docPartObj>
    </w:sdtPr>
    <w:sdtEndPr/>
    <w:sdtContent>
      <w:p w:rsidR="00C346CE" w:rsidRDefault="00AE0282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174</w:t>
        </w:r>
        <w:r>
          <w:rPr>
            <w:noProof/>
          </w:rPr>
          <w:fldChar w:fldCharType="end"/>
        </w:r>
      </w:p>
    </w:sdtContent>
  </w:sdt>
  <w:p w:rsidR="00C346CE" w:rsidRDefault="00C346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6CE" w:rsidRDefault="00C346CE" w:rsidP="00C346CE">
      <w:pPr>
        <w:spacing w:after="0" w:line="240" w:lineRule="auto"/>
      </w:pPr>
      <w:r>
        <w:separator/>
      </w:r>
    </w:p>
  </w:footnote>
  <w:footnote w:type="continuationSeparator" w:id="0">
    <w:p w:rsidR="00C346CE" w:rsidRDefault="00C346CE" w:rsidP="00C3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4477"/>
    <w:multiLevelType w:val="hybridMultilevel"/>
    <w:tmpl w:val="8F1A5946"/>
    <w:lvl w:ilvl="0" w:tplc="462EABC6">
      <w:start w:val="1"/>
      <w:numFmt w:val="decimal"/>
      <w:lvlText w:val="%1."/>
      <w:lvlJc w:val="left"/>
      <w:pPr>
        <w:ind w:left="4968" w:hanging="360"/>
      </w:pPr>
      <w:rPr>
        <w:rFonts w:ascii="Cambria Math" w:eastAsiaTheme="minorEastAsia" w:hAnsi="Cambria Math" w:cstheme="minorBidi"/>
      </w:rPr>
    </w:lvl>
    <w:lvl w:ilvl="1" w:tplc="0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" w15:restartNumberingAfterBreak="0">
    <w:nsid w:val="446508EF"/>
    <w:multiLevelType w:val="hybridMultilevel"/>
    <w:tmpl w:val="9A2CF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D5728"/>
    <w:multiLevelType w:val="hybridMultilevel"/>
    <w:tmpl w:val="CA361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F72F8"/>
    <w:multiLevelType w:val="hybridMultilevel"/>
    <w:tmpl w:val="33C67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767"/>
    <w:rsid w:val="001A3E44"/>
    <w:rsid w:val="003216D3"/>
    <w:rsid w:val="00392BF9"/>
    <w:rsid w:val="005640A9"/>
    <w:rsid w:val="005C35FC"/>
    <w:rsid w:val="005E6767"/>
    <w:rsid w:val="0061049B"/>
    <w:rsid w:val="0068386F"/>
    <w:rsid w:val="007B2988"/>
    <w:rsid w:val="008153E8"/>
    <w:rsid w:val="008C7998"/>
    <w:rsid w:val="009F1AA6"/>
    <w:rsid w:val="00AE0282"/>
    <w:rsid w:val="00B83DF5"/>
    <w:rsid w:val="00C346CE"/>
    <w:rsid w:val="00C943E4"/>
    <w:rsid w:val="00DD7BC4"/>
    <w:rsid w:val="00E423CA"/>
    <w:rsid w:val="00EB647D"/>
    <w:rsid w:val="00EE4760"/>
    <w:rsid w:val="00EF572E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BDEB2-08C9-4CF2-AEAA-A8D043D7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988"/>
    <w:pPr>
      <w:spacing w:after="0" w:line="240" w:lineRule="auto"/>
      <w:ind w:left="720"/>
      <w:contextualSpacing/>
      <w:jc w:val="both"/>
    </w:pPr>
  </w:style>
  <w:style w:type="character" w:styleId="Textodelmarcadordeposicin">
    <w:name w:val="Placeholder Text"/>
    <w:basedOn w:val="Fuentedeprrafopredeter"/>
    <w:uiPriority w:val="99"/>
    <w:semiHidden/>
    <w:rsid w:val="007B29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6C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346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46CE"/>
  </w:style>
  <w:style w:type="paragraph" w:styleId="Piedepgina">
    <w:name w:val="footer"/>
    <w:basedOn w:val="Normal"/>
    <w:link w:val="PiedepginaCar"/>
    <w:uiPriority w:val="99"/>
    <w:unhideWhenUsed/>
    <w:rsid w:val="00C346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B5"/>
    <w:rsid w:val="007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9</cp:revision>
  <dcterms:created xsi:type="dcterms:W3CDTF">2017-11-24T19:54:00Z</dcterms:created>
  <dcterms:modified xsi:type="dcterms:W3CDTF">2018-05-28T16:06:00Z</dcterms:modified>
</cp:coreProperties>
</file>