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60" w:rsidRDefault="00331247" w:rsidP="00331247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8"/>
          <w:szCs w:val="28"/>
        </w:rPr>
        <w:t>Tema: Función de densidad condicional.</w:t>
      </w:r>
    </w:p>
    <w:p w:rsidR="00331247" w:rsidRDefault="00331247" w:rsidP="00331247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331247" w:rsidRDefault="00331247" w:rsidP="002C5B7D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Motivación del tema. </w:t>
      </w:r>
      <w:r>
        <w:rPr>
          <w:rFonts w:ascii="Cambria Math" w:hAnsi="Cambria Math"/>
          <w:sz w:val="24"/>
          <w:szCs w:val="24"/>
        </w:rPr>
        <w:t xml:space="preserve">Con el tema que vamos a estudiar podremos resolver el siguiente problema: la cantidad de petróleo, en millares de litros, en un tanque al principio de un día es una cantidad aleatoria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de la cual se vende durante el día una cantidad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Suponga que el tanque no se reabastece durante el día, de manera que </w:t>
      </w:r>
      <m:oMath>
        <m:r>
          <w:rPr>
            <w:rFonts w:ascii="Cambria Math" w:eastAsiaTheme="minorEastAsia" w:hAnsi="Cambria Math"/>
            <w:sz w:val="24"/>
            <w:szCs w:val="24"/>
          </w:rPr>
          <m:t>x≤y</m:t>
        </m:r>
      </m:oMath>
      <w:r>
        <w:rPr>
          <w:rFonts w:ascii="Cambria Math" w:eastAsiaTheme="minorEastAsia" w:hAnsi="Cambria Math"/>
          <w:sz w:val="24"/>
          <w:szCs w:val="24"/>
        </w:rPr>
        <w:t>. Considere que la función de densidad conjunta de estas variables aleatorias es</w:t>
      </w:r>
    </w:p>
    <w:p w:rsidR="00331247" w:rsidRPr="002C5B7D" w:rsidRDefault="00331247" w:rsidP="00331247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2,0&lt;x&lt;y,0&lt;y&lt;1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, en otro caso</m:t>
                  </m:r>
                </m:e>
              </m:eqArr>
            </m:e>
          </m:d>
        </m:oMath>
      </m:oMathPara>
    </w:p>
    <w:p w:rsidR="002C5B7D" w:rsidRPr="00200712" w:rsidRDefault="002C5B7D" w:rsidP="002C5B7D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Esta función es diferente de cero en la región triangular de abajo. Observe que la desigualdad </w:t>
      </w:r>
      <m:oMath>
        <m:r>
          <w:rPr>
            <w:rFonts w:ascii="Cambria Math" w:eastAsiaTheme="minorEastAsia" w:hAnsi="Cambria Math"/>
            <w:sz w:val="24"/>
            <w:szCs w:val="24"/>
          </w:rPr>
          <m:t>x&lt;y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genera esa región triangular, pues el punto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0,1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la satisface, ya que </w:t>
      </w:r>
      <m:oMath>
        <m:r>
          <w:rPr>
            <w:rFonts w:ascii="Cambria Math" w:eastAsiaTheme="minorEastAsia" w:hAnsi="Cambria Math"/>
            <w:sz w:val="24"/>
            <w:szCs w:val="24"/>
          </w:rPr>
          <m:t>0&lt;1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Mientras que un </w:t>
      </w:r>
      <w:r w:rsidR="00714855">
        <w:rPr>
          <w:rFonts w:ascii="Cambria Math" w:eastAsiaTheme="minorEastAsia" w:hAnsi="Cambria Math"/>
          <w:sz w:val="24"/>
          <w:szCs w:val="24"/>
        </w:rPr>
        <w:t xml:space="preserve">punto debajo de la recta </w:t>
      </w:r>
      <m:oMath>
        <m:r>
          <w:rPr>
            <w:rFonts w:ascii="Cambria Math" w:eastAsiaTheme="minorEastAsia" w:hAnsi="Cambria Math"/>
            <w:sz w:val="24"/>
            <w:szCs w:val="24"/>
          </w:rPr>
          <m:t>y=x</m:t>
        </m:r>
      </m:oMath>
      <w:r w:rsidR="00714855">
        <w:rPr>
          <w:rFonts w:ascii="Cambria Math" w:eastAsiaTheme="minorEastAsia" w:hAnsi="Cambria Math"/>
          <w:sz w:val="24"/>
          <w:szCs w:val="24"/>
        </w:rPr>
        <w:t xml:space="preserve">, por ejemplo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1,0</m:t>
            </m:r>
          </m:e>
        </m:d>
      </m:oMath>
      <w:r w:rsidR="00714855">
        <w:rPr>
          <w:rFonts w:ascii="Cambria Math" w:eastAsiaTheme="minorEastAsia" w:hAnsi="Cambria Math"/>
          <w:sz w:val="24"/>
          <w:szCs w:val="24"/>
        </w:rPr>
        <w:t xml:space="preserve">, no satisface la desigualdad, pues es falso que </w:t>
      </w:r>
      <m:oMath>
        <m:r>
          <w:rPr>
            <w:rFonts w:ascii="Cambria Math" w:eastAsiaTheme="minorEastAsia" w:hAnsi="Cambria Math"/>
            <w:sz w:val="24"/>
            <w:szCs w:val="24"/>
          </w:rPr>
          <m:t>1&lt;0</m:t>
        </m:r>
      </m:oMath>
      <w:r w:rsidR="00714855">
        <w:rPr>
          <w:rFonts w:ascii="Cambria Math" w:eastAsiaTheme="minorEastAsia" w:hAnsi="Cambria Math"/>
          <w:sz w:val="24"/>
          <w:szCs w:val="24"/>
        </w:rPr>
        <w:t>.</w:t>
      </w:r>
    </w:p>
    <w:p w:rsidR="00200712" w:rsidRDefault="00AA5CE7" w:rsidP="00331247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AA5CE7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44A90B42" wp14:editId="3DA02C3C">
            <wp:extent cx="2355925" cy="1646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642" cy="16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7" w:rsidRDefault="00331247" w:rsidP="00331247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Encuentre la probabilidad de que se vendan entre 1\4 y 1\2 del tanque si al principio del día tenía 3\4 de petróleo. La solución está dada, utilizando la notación de este tema, como</w:t>
      </w:r>
    </w:p>
    <w:p w:rsidR="00331247" w:rsidRDefault="00331247" w:rsidP="00331247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&lt;X&lt;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|Y=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1\4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1\2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x|y=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714855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31247" w:rsidRDefault="00331247" w:rsidP="00331247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Al integrando se le llama </w:t>
      </w:r>
      <w:r w:rsidRPr="003454FF">
        <w:rPr>
          <w:rFonts w:ascii="Cambria Math" w:eastAsiaTheme="minorEastAsia" w:hAnsi="Cambria Math"/>
          <w:b/>
          <w:sz w:val="24"/>
          <w:szCs w:val="24"/>
        </w:rPr>
        <w:t>Función de Densidad Condicional</w:t>
      </w:r>
      <w:r>
        <w:rPr>
          <w:rFonts w:ascii="Cambria Math" w:eastAsiaTheme="minorEastAsia" w:hAnsi="Cambria Math"/>
          <w:sz w:val="24"/>
          <w:szCs w:val="24"/>
        </w:rPr>
        <w:t xml:space="preserve"> y se calcula como:</w:t>
      </w:r>
    </w:p>
    <w:p w:rsidR="00331247" w:rsidRDefault="00331247" w:rsidP="00331247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331247" w:rsidRDefault="00331247" w:rsidP="00331247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x|y=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den>
        </m:f>
      </m:oMath>
      <w:r w:rsidR="00ED186C">
        <w:rPr>
          <w:rFonts w:ascii="Cambria Math" w:eastAsiaTheme="minorEastAsia" w:hAnsi="Cambria Math"/>
          <w:sz w:val="24"/>
          <w:szCs w:val="24"/>
        </w:rPr>
        <w:t xml:space="preserve">  </w:t>
      </w:r>
    </w:p>
    <w:p w:rsidR="00ED186C" w:rsidRDefault="00ED186C" w:rsidP="00331247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ED186C" w:rsidRDefault="00ED186C" w:rsidP="00ED186C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Vamos a calcular la función de densidad marginal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714855"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 w:rsidR="00714855">
        <w:rPr>
          <w:rFonts w:ascii="Cambria Math" w:eastAsiaTheme="minorEastAsia" w:hAnsi="Cambria Math"/>
          <w:sz w:val="24"/>
          <w:szCs w:val="24"/>
        </w:rPr>
        <w:t>como(</w:t>
      </w:r>
      <w:proofErr w:type="gramEnd"/>
      <w:r w:rsidR="00714855">
        <w:rPr>
          <w:rFonts w:ascii="Cambria Math" w:eastAsiaTheme="minorEastAsia" w:hAnsi="Cambria Math"/>
          <w:sz w:val="24"/>
          <w:szCs w:val="24"/>
        </w:rPr>
        <w:t>observe la línea punteada):</w:t>
      </w:r>
    </w:p>
    <w:p w:rsidR="00ED186C" w:rsidRDefault="00ED186C" w:rsidP="00ED186C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ED186C" w:rsidRDefault="002C5B7D" w:rsidP="00ED186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2dx</m:t>
            </m:r>
          </m:e>
        </m:nary>
        <m:r>
          <w:rPr>
            <w:rFonts w:ascii="Cambria Math" w:hAnsi="Cambria Math"/>
            <w:sz w:val="24"/>
            <w:szCs w:val="24"/>
          </w:rPr>
          <m:t>=2x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</m:eqAr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y</m:t>
            </m:r>
          </m:sup>
        </m:sSubSup>
        <m:r>
          <w:rPr>
            <w:rFonts w:ascii="Cambria Math" w:hAnsi="Cambria Math"/>
            <w:sz w:val="24"/>
            <w:szCs w:val="24"/>
          </w:rPr>
          <m:t>=2y,0&lt;y&lt;1</m:t>
        </m:r>
      </m:oMath>
      <w:r w:rsidR="00ED186C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ED186C" w:rsidRDefault="00ED186C" w:rsidP="00ED186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ED186C" w:rsidRDefault="001A7D36" w:rsidP="001A7D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Así entonces</w:t>
      </w:r>
    </w:p>
    <w:p w:rsidR="00ED186C" w:rsidRDefault="00ED186C" w:rsidP="00ED186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x|y=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, 0&lt;x&lt;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</w:t>
      </w:r>
    </w:p>
    <w:p w:rsidR="001A7D36" w:rsidRDefault="001A7D36" w:rsidP="00ED186C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1A7D36" w:rsidRDefault="001A7D36" w:rsidP="00C8302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Volviendo al problema original tenemos</w:t>
      </w:r>
    </w:p>
    <w:p w:rsidR="001A7D36" w:rsidRDefault="001A7D36" w:rsidP="00C8302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1A7D36" w:rsidRDefault="001A7D36" w:rsidP="00C8302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&lt;X&lt;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|Y=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1\4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1\2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x|y=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dx=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1\4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1\2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</m:eqArr>
          </m:e>
          <m: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</w:t>
      </w:r>
    </w:p>
    <w:p w:rsidR="00C8302A" w:rsidRDefault="00C8302A" w:rsidP="00C8302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314CB0" w:rsidRDefault="00314CB0" w:rsidP="00314CB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Definición 1. </w:t>
      </w:r>
      <w:r>
        <w:rPr>
          <w:rFonts w:ascii="Cambria Math" w:hAnsi="Cambria Math"/>
          <w:sz w:val="24"/>
          <w:szCs w:val="24"/>
        </w:rPr>
        <w:t xml:space="preserve">Sean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variables aleatorias definimos</w:t>
      </w:r>
    </w:p>
    <w:p w:rsidR="00314CB0" w:rsidRDefault="00314CB0" w:rsidP="00314CB0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314CB0" w:rsidRDefault="00314CB0" w:rsidP="00314CB0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</w:t>
      </w:r>
      <w:r w:rsidRPr="00314CB0">
        <w:rPr>
          <w:rFonts w:ascii="Cambria Math" w:eastAsiaTheme="minorEastAsia" w:hAnsi="Cambria Math"/>
          <w:sz w:val="24"/>
          <w:szCs w:val="24"/>
        </w:rPr>
        <w:t xml:space="preserve">a </w:t>
      </w:r>
      <w:r w:rsidRPr="00314CB0">
        <w:rPr>
          <w:rFonts w:ascii="Cambria Math" w:eastAsiaTheme="minorEastAsia" w:hAnsi="Cambria Math"/>
          <w:b/>
          <w:sz w:val="24"/>
          <w:szCs w:val="24"/>
        </w:rPr>
        <w:t xml:space="preserve">Función de Probabilidad Condicional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314CB0">
        <w:rPr>
          <w:rFonts w:ascii="Cambria Math" w:eastAsiaTheme="minorEastAsia" w:hAnsi="Cambria Math"/>
          <w:b/>
          <w:sz w:val="24"/>
          <w:szCs w:val="24"/>
        </w:rPr>
        <w:t xml:space="preserve"> dado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314CB0">
        <w:rPr>
          <w:rFonts w:ascii="Cambria Math" w:eastAsiaTheme="minorEastAsia" w:hAnsi="Cambria Math"/>
          <w:sz w:val="24"/>
          <w:szCs w:val="24"/>
        </w:rPr>
        <w:t xml:space="preserve"> como:</w:t>
      </w:r>
    </w:p>
    <w:p w:rsidR="00F25A4A" w:rsidRPr="00314CB0" w:rsidRDefault="00F25A4A" w:rsidP="00F25A4A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314CB0" w:rsidRDefault="00314CB0" w:rsidP="00314CB0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y|x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 </w:t>
      </w: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a&lt;Y&lt;b|X=x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y|x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</w:p>
    <w:p w:rsidR="00314CB0" w:rsidRDefault="00314CB0" w:rsidP="00314CB0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314CB0" w:rsidRDefault="00314CB0" w:rsidP="00314CB0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</w:t>
      </w:r>
      <w:r w:rsidRPr="00314CB0">
        <w:rPr>
          <w:rFonts w:ascii="Cambria Math" w:eastAsiaTheme="minorEastAsia" w:hAnsi="Cambria Math"/>
          <w:sz w:val="24"/>
          <w:szCs w:val="24"/>
        </w:rPr>
        <w:t xml:space="preserve">a </w:t>
      </w:r>
      <w:r w:rsidRPr="00314CB0">
        <w:rPr>
          <w:rFonts w:ascii="Cambria Math" w:eastAsiaTheme="minorEastAsia" w:hAnsi="Cambria Math"/>
          <w:b/>
          <w:sz w:val="24"/>
          <w:szCs w:val="24"/>
        </w:rPr>
        <w:t xml:space="preserve">Función de Probabilidad Condicional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314CB0">
        <w:rPr>
          <w:rFonts w:ascii="Cambria Math" w:eastAsiaTheme="minorEastAsia" w:hAnsi="Cambria Math"/>
          <w:b/>
          <w:sz w:val="24"/>
          <w:szCs w:val="24"/>
        </w:rPr>
        <w:t xml:space="preserve"> dado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314CB0">
        <w:rPr>
          <w:rFonts w:ascii="Cambria Math" w:eastAsiaTheme="minorEastAsia" w:hAnsi="Cambria Math"/>
          <w:sz w:val="24"/>
          <w:szCs w:val="24"/>
        </w:rPr>
        <w:t xml:space="preserve"> como:</w:t>
      </w:r>
    </w:p>
    <w:p w:rsidR="00314CB0" w:rsidRPr="00314CB0" w:rsidRDefault="00314CB0" w:rsidP="00314CB0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314CB0" w:rsidRPr="00B5685B" w:rsidRDefault="00314CB0" w:rsidP="00314CB0">
      <w:pPr>
        <w:pStyle w:val="Prrafodelista"/>
        <w:jc w:val="center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x|y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</w:t>
      </w: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a&lt;X&lt;b|Y=y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x|y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</m:oMath>
    </w:p>
    <w:p w:rsidR="001A7D36" w:rsidRPr="00F76DAE" w:rsidRDefault="001A7D36" w:rsidP="00314CB0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331247" w:rsidRPr="00331247" w:rsidRDefault="00331247" w:rsidP="00C8302A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575CCA" w:rsidRPr="00575CCA" w:rsidRDefault="00575CCA" w:rsidP="00575CCA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575CCA">
        <w:rPr>
          <w:rFonts w:ascii="Cambria Math" w:eastAsiaTheme="minorEastAsia" w:hAnsi="Cambria Math"/>
          <w:sz w:val="24"/>
          <w:szCs w:val="24"/>
        </w:rPr>
        <w:t xml:space="preserve">La </w:t>
      </w:r>
      <w:r w:rsidRPr="00575CCA">
        <w:rPr>
          <w:rFonts w:ascii="Cambria Math" w:eastAsiaTheme="minorEastAsia" w:hAnsi="Cambria Math"/>
          <w:b/>
          <w:sz w:val="24"/>
          <w:szCs w:val="24"/>
        </w:rPr>
        <w:t xml:space="preserve">Esperanza Condicional 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75CCA">
        <w:rPr>
          <w:rFonts w:ascii="Cambria Math" w:eastAsiaTheme="minorEastAsia" w:hAnsi="Cambria Math"/>
          <w:b/>
          <w:sz w:val="24"/>
          <w:szCs w:val="24"/>
        </w:rPr>
        <w:t xml:space="preserve"> dado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75CCA">
        <w:rPr>
          <w:rFonts w:ascii="Cambria Math" w:eastAsiaTheme="minorEastAsia" w:hAnsi="Cambria Math"/>
          <w:sz w:val="24"/>
          <w:szCs w:val="24"/>
        </w:rPr>
        <w:t xml:space="preserve"> se define como</w:t>
      </w:r>
    </w:p>
    <w:p w:rsidR="00575CCA" w:rsidRDefault="00575CCA" w:rsidP="00575CCA">
      <w:pPr>
        <w:rPr>
          <w:rFonts w:ascii="Cambria Math" w:eastAsiaTheme="minorEastAsia" w:hAnsi="Cambria Math"/>
          <w:sz w:val="24"/>
          <w:szCs w:val="24"/>
        </w:rPr>
      </w:pPr>
    </w:p>
    <w:p w:rsidR="00575CCA" w:rsidRDefault="00575CCA" w:rsidP="00575CCA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Y|X=x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y|x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575CCA" w:rsidRDefault="00575CCA" w:rsidP="00575CCA">
      <w:pPr>
        <w:rPr>
          <w:rFonts w:ascii="Cambria Math" w:eastAsiaTheme="minorEastAsia" w:hAnsi="Cambria Math"/>
          <w:sz w:val="24"/>
          <w:szCs w:val="24"/>
        </w:rPr>
      </w:pPr>
    </w:p>
    <w:p w:rsidR="00575CCA" w:rsidRPr="00575CCA" w:rsidRDefault="00575CCA" w:rsidP="00575CCA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 w:rsidRPr="00575CCA">
        <w:rPr>
          <w:rFonts w:ascii="Cambria Math" w:eastAsiaTheme="minorEastAsia" w:hAnsi="Cambria Math"/>
          <w:sz w:val="24"/>
          <w:szCs w:val="24"/>
        </w:rPr>
        <w:t xml:space="preserve">La </w:t>
      </w:r>
      <w:r w:rsidRPr="00575CCA">
        <w:rPr>
          <w:rFonts w:ascii="Cambria Math" w:eastAsiaTheme="minorEastAsia" w:hAnsi="Cambria Math"/>
          <w:b/>
          <w:sz w:val="24"/>
          <w:szCs w:val="24"/>
        </w:rPr>
        <w:t xml:space="preserve">Esperanza Condicional de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575CCA">
        <w:rPr>
          <w:rFonts w:ascii="Cambria Math" w:eastAsiaTheme="minorEastAsia" w:hAnsi="Cambria Math"/>
          <w:b/>
          <w:sz w:val="24"/>
          <w:szCs w:val="24"/>
        </w:rPr>
        <w:t xml:space="preserve"> dado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575CCA">
        <w:rPr>
          <w:rFonts w:ascii="Cambria Math" w:eastAsiaTheme="minorEastAsia" w:hAnsi="Cambria Math"/>
          <w:sz w:val="24"/>
          <w:szCs w:val="24"/>
        </w:rPr>
        <w:t xml:space="preserve"> se define como</w:t>
      </w:r>
    </w:p>
    <w:p w:rsidR="00575CCA" w:rsidRDefault="00575CCA" w:rsidP="00575CCA">
      <w:pPr>
        <w:rPr>
          <w:rFonts w:ascii="Cambria Math" w:eastAsiaTheme="minorEastAsia" w:hAnsi="Cambria Math"/>
          <w:sz w:val="24"/>
          <w:szCs w:val="24"/>
        </w:rPr>
      </w:pPr>
    </w:p>
    <w:p w:rsidR="00575CCA" w:rsidRDefault="00575CCA" w:rsidP="00575CCA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X|Y=y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x|y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331247" w:rsidRDefault="00331247" w:rsidP="00C8302A">
      <w:pPr>
        <w:spacing w:after="0" w:line="240" w:lineRule="auto"/>
      </w:pPr>
    </w:p>
    <w:p w:rsidR="00687F0D" w:rsidRDefault="00687F0D" w:rsidP="00687F0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Ejemplo 1. </w:t>
      </w:r>
      <w:r>
        <w:rPr>
          <w:rFonts w:ascii="Cambria Math" w:hAnsi="Cambria Math"/>
          <w:sz w:val="24"/>
          <w:szCs w:val="24"/>
        </w:rPr>
        <w:t xml:space="preserve">Si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tienen la función de densidad conjunta</w:t>
      </w:r>
    </w:p>
    <w:p w:rsidR="00687F0D" w:rsidRDefault="00687F0D" w:rsidP="00687F0D">
      <w:pPr>
        <w:rPr>
          <w:rFonts w:ascii="Cambria Math" w:eastAsiaTheme="minorEastAsia" w:hAnsi="Cambria Math"/>
          <w:sz w:val="24"/>
          <w:szCs w:val="24"/>
        </w:rPr>
      </w:pPr>
    </w:p>
    <w:p w:rsidR="00687F0D" w:rsidRDefault="00687F0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8xy, 0&lt;x&lt;1,0&lt;y&lt;x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,  en otro caso</m:t>
                  </m:r>
                </m:e>
              </m:eqArr>
            </m:e>
          </m:d>
        </m:oMath>
      </m:oMathPara>
    </w:p>
    <w:p w:rsidR="00687F0D" w:rsidRDefault="00687F0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687F0D" w:rsidRDefault="00687F0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2741512" cy="1759352"/>
            <wp:effectExtent l="19050" t="0" r="1688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00" cy="1760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7F0D" w:rsidRDefault="00687F0D" w:rsidP="00687F0D">
      <w:pPr>
        <w:rPr>
          <w:rFonts w:ascii="Cambria Math" w:eastAsiaTheme="minorEastAsia" w:hAnsi="Cambria Math"/>
          <w:sz w:val="24"/>
          <w:szCs w:val="24"/>
        </w:rPr>
      </w:pPr>
      <w:r w:rsidRPr="00552BD9">
        <w:rPr>
          <w:rFonts w:ascii="Cambria Math" w:eastAsiaTheme="minorEastAsia" w:hAnsi="Cambria Math"/>
          <w:sz w:val="24"/>
          <w:szCs w:val="24"/>
        </w:rPr>
        <w:t xml:space="preserve">Encontrar (a)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</m:oMath>
      <w:r w:rsidRPr="00552BD9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Pr="00552BD9"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</m:t>
            </m:r>
          </m:e>
        </m:d>
      </m:oMath>
      <w:r w:rsidRPr="00552BD9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x|y</m:t>
            </m:r>
          </m:e>
        </m:d>
      </m:oMath>
      <w:r w:rsidRPr="00552BD9">
        <w:rPr>
          <w:rFonts w:ascii="Cambria Math" w:eastAsiaTheme="minorEastAsia" w:hAnsi="Cambria Math"/>
          <w:sz w:val="24"/>
          <w:szCs w:val="24"/>
        </w:rPr>
        <w:t xml:space="preserve">, (c)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&lt;Y&lt;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|X=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552BD9">
        <w:rPr>
          <w:rFonts w:ascii="Cambria Math" w:eastAsiaTheme="minorEastAsia" w:hAnsi="Cambria Math"/>
          <w:sz w:val="24"/>
          <w:szCs w:val="24"/>
        </w:rPr>
        <w:t xml:space="preserve"> (d)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</m:e>
        </m:d>
      </m:oMath>
      <w:r w:rsidRPr="00552BD9">
        <w:rPr>
          <w:rFonts w:ascii="Cambria Math" w:eastAsiaTheme="minorEastAsia" w:hAnsi="Cambria Math"/>
          <w:sz w:val="24"/>
          <w:szCs w:val="24"/>
        </w:rPr>
        <w:t xml:space="preserve">, (e)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Y|X=x</m:t>
            </m:r>
          </m:e>
        </m:d>
      </m:oMath>
      <w:r w:rsidR="007A24AF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X|Y=y</m:t>
            </m:r>
          </m:e>
        </m:d>
      </m:oMath>
    </w:p>
    <w:p w:rsidR="00687F0D" w:rsidRDefault="00687F0D" w:rsidP="00687F0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/>
          <w:sz w:val="24"/>
          <w:szCs w:val="24"/>
        </w:rPr>
        <w:t>(a) encontramos las marginales como</w:t>
      </w:r>
    </w:p>
    <w:p w:rsidR="00687F0D" w:rsidRDefault="002C5B7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8xydy</m:t>
            </m:r>
          </m:e>
        </m:nary>
        <m:r>
          <w:rPr>
            <w:rFonts w:ascii="Cambria Math" w:hAnsi="Cambria Math"/>
            <w:sz w:val="24"/>
            <w:szCs w:val="24"/>
          </w:rPr>
          <m:t>=8x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</m:eqAr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bSup>
        <m:r>
          <w:rPr>
            <w:rFonts w:ascii="Cambria Math" w:hAnsi="Cambria Math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687F0D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87F0D" w:rsidRDefault="002C5B7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8xydx</m:t>
            </m:r>
          </m:e>
        </m:nary>
        <m:r>
          <w:rPr>
            <w:rFonts w:ascii="Cambria Math" w:hAnsi="Cambria Math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e>
            </m:eqAr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=4y-4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687F0D">
        <w:rPr>
          <w:rFonts w:ascii="Cambria Math" w:eastAsiaTheme="minorEastAsia" w:hAnsi="Cambria Math"/>
          <w:sz w:val="24"/>
          <w:szCs w:val="24"/>
        </w:rPr>
        <w:t xml:space="preserve">  </w:t>
      </w:r>
    </w:p>
    <w:p w:rsidR="00687F0D" w:rsidRDefault="00687F0D" w:rsidP="00687F0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Entonces la definición completa de estas funciones es:</w:t>
      </w:r>
    </w:p>
    <w:p w:rsidR="00687F0D" w:rsidRDefault="002C5B7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,0&lt;x&lt;1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, en otro caso</m:t>
                </m:r>
              </m:e>
            </m:eqArr>
          </m:e>
        </m:d>
      </m:oMath>
      <w:r w:rsidR="00687F0D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F639A" w:rsidRDefault="006F639A" w:rsidP="00687F0D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687F0D" w:rsidRDefault="002C5B7D" w:rsidP="00320256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4y-4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 0&lt;y&lt;1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 , en otro caso</m:t>
                </m:r>
              </m:e>
            </m:eqArr>
          </m:e>
        </m:d>
      </m:oMath>
      <w:r w:rsidR="00320256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87F0D" w:rsidRDefault="006A3B8B" w:rsidP="006F639A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(b). Primero calculamos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</m:t>
            </m:r>
          </m:e>
        </m:d>
      </m:oMath>
      <w:r w:rsidR="006F639A">
        <w:rPr>
          <w:rFonts w:ascii="Cambria Math" w:eastAsiaTheme="minorEastAsia" w:hAnsi="Cambria Math"/>
          <w:sz w:val="24"/>
          <w:szCs w:val="24"/>
        </w:rPr>
        <w:t>. C</w:t>
      </w:r>
      <w:r>
        <w:rPr>
          <w:rFonts w:ascii="Cambria Math" w:eastAsiaTheme="minorEastAsia" w:hAnsi="Cambria Math"/>
          <w:sz w:val="24"/>
          <w:szCs w:val="24"/>
        </w:rPr>
        <w:t xml:space="preserve">omo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</w:t>
      </w:r>
      <w:proofErr w:type="spellStart"/>
      <w:r w:rsidR="006F639A">
        <w:rPr>
          <w:rFonts w:ascii="Cambria Math" w:eastAsiaTheme="minorEastAsia" w:hAnsi="Cambria Math"/>
          <w:sz w:val="24"/>
          <w:szCs w:val="24"/>
        </w:rPr>
        <w:t>tá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dada la tomamos en la región donde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6F639A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6F639A">
        <w:rPr>
          <w:rFonts w:ascii="Cambria Math" w:eastAsiaTheme="minorEastAsia" w:hAnsi="Cambria Math"/>
          <w:sz w:val="24"/>
          <w:szCs w:val="24"/>
        </w:rPr>
        <w:t>,</w:t>
      </w:r>
      <w:r>
        <w:rPr>
          <w:rFonts w:ascii="Cambria Math" w:eastAsiaTheme="minorEastAsia" w:hAnsi="Cambria Math"/>
          <w:sz w:val="24"/>
          <w:szCs w:val="24"/>
        </w:rPr>
        <w:t xml:space="preserve"> es </w:t>
      </w:r>
      <w:proofErr w:type="gramStart"/>
      <w:r>
        <w:rPr>
          <w:rFonts w:ascii="Cambria Math" w:eastAsiaTheme="minorEastAsia" w:hAnsi="Cambria Math"/>
          <w:sz w:val="24"/>
          <w:szCs w:val="24"/>
        </w:rPr>
        <w:t>decir,</w:t>
      </w:r>
      <w:r w:rsidR="006F639A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0&lt;x&lt;1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Habiendo elegido una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entonces para que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</m:t>
            </m:r>
          </m:e>
        </m:d>
      </m:oMath>
      <w:r w:rsidR="006F639A">
        <w:rPr>
          <w:rFonts w:ascii="Cambria Math" w:eastAsiaTheme="minorEastAsia" w:hAnsi="Cambria Math"/>
          <w:sz w:val="24"/>
          <w:szCs w:val="24"/>
        </w:rPr>
        <w:t xml:space="preserve"> siga siendo diferente de cero, observe la línea vertical punteada,  tomamos </w:t>
      </w:r>
      <m:oMath>
        <m:r>
          <w:rPr>
            <w:rFonts w:ascii="Cambria Math" w:eastAsiaTheme="minorEastAsia" w:hAnsi="Cambria Math"/>
            <w:sz w:val="24"/>
            <w:szCs w:val="24"/>
          </w:rPr>
          <m:t>0≤y≤x</m:t>
        </m:r>
      </m:oMath>
    </w:p>
    <w:p w:rsidR="006F639A" w:rsidRDefault="006F639A" w:rsidP="006F639A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7F429FA2" wp14:editId="39F2FED1">
            <wp:extent cx="2741512" cy="1759352"/>
            <wp:effectExtent l="19050" t="0" r="1688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00" cy="1760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639A" w:rsidRDefault="006F639A" w:rsidP="006F639A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Así</w:t>
      </w:r>
    </w:p>
    <w:p w:rsidR="00687F0D" w:rsidRDefault="00687F0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8xy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,0&lt;x&lt;1, 0&lt;y&lt;x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en otro caso</m:t>
                </m:r>
              </m:e>
            </m:eqAr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87F0D" w:rsidRDefault="006F639A" w:rsidP="006F639A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Haciendo </w:t>
      </w:r>
      <w:r w:rsidR="00BC143D">
        <w:rPr>
          <w:rFonts w:ascii="Cambria Math" w:eastAsiaTheme="minorEastAsia" w:hAnsi="Cambria Math"/>
          <w:sz w:val="24"/>
          <w:szCs w:val="24"/>
        </w:rPr>
        <w:t>un procedimiento similar obtenemos:</w:t>
      </w:r>
    </w:p>
    <w:p w:rsidR="00687F0D" w:rsidRDefault="00687F0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x|y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8xy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4y-4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0&lt;y&lt;1,y&lt;x&lt;1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en otra parte</m:t>
                </m:r>
              </m:e>
            </m:eqAr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87F0D" w:rsidRDefault="00687F0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687F0D" w:rsidRDefault="00A30611" w:rsidP="00687F0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(c). Sin olvidar que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687F0D" w:rsidRDefault="00687F0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&lt;Y&lt;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|X=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y|x=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8ydy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eqAr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/>
            <w:sz w:val="24"/>
            <w:szCs w:val="24"/>
          </w:rPr>
          <m:t>=1-4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87F0D" w:rsidRDefault="00687F0D" w:rsidP="00687F0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Para (d) </w:t>
      </w:r>
    </w:p>
    <w:p w:rsidR="00687F0D" w:rsidRDefault="00687F0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dydx</m:t>
                </m:r>
              </m:e>
            </m:nary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xy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8xy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dydx</m:t>
                </m:r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</m:eqAr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87F0D" w:rsidRDefault="00687F0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87F0D" w:rsidRDefault="00687F0D" w:rsidP="00687F0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Para (e)</w:t>
      </w:r>
    </w:p>
    <w:p w:rsidR="00687F0D" w:rsidRDefault="00687F0D" w:rsidP="00687F0D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Y|X=x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y|x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8xy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eqAr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A24AF" w:rsidRPr="008C75BD" w:rsidRDefault="007A24AF" w:rsidP="00687F0D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687F0D" w:rsidRDefault="00687F0D" w:rsidP="00687F0D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687F0D" w:rsidRPr="007A24AF" w:rsidRDefault="00687F0D" w:rsidP="00687F0D">
      <w:pPr>
        <w:pStyle w:val="Prrafodelista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X|Y=y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x|y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8xy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4y-4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8y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4y-4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8y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4y-4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</m:t>
                  </m:r>
                </m:e>
              </m:eqAr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</m:oMath>
      </m:oMathPara>
    </w:p>
    <w:p w:rsidR="007A24AF" w:rsidRDefault="007A24AF" w:rsidP="00687F0D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7A24AF" w:rsidRDefault="007A24AF" w:rsidP="007A24AF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87F0D" w:rsidRDefault="00687F0D" w:rsidP="00687F0D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687F0D" w:rsidRDefault="00687F0D" w:rsidP="00687F0D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8"/>
          <w:szCs w:val="28"/>
        </w:rPr>
        <w:t>Ejercicios.</w:t>
      </w:r>
    </w:p>
    <w:p w:rsidR="00687F0D" w:rsidRDefault="003B567B" w:rsidP="00687F0D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tienen la función de densidad conjunta</w:t>
      </w:r>
    </w:p>
    <w:p w:rsidR="003B567B" w:rsidRDefault="003B567B" w:rsidP="003B567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3B567B" w:rsidRPr="003B567B" w:rsidRDefault="003B567B" w:rsidP="003B567B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+xy,0&lt;x&lt;1,0&lt;y&lt;1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3B567B" w:rsidRDefault="003B567B" w:rsidP="003B567B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3B567B" w:rsidRDefault="003B567B" w:rsidP="003B567B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Encontrar (a)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Y&gt;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|X=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="00D6403E">
        <w:rPr>
          <w:rFonts w:ascii="Cambria Math" w:eastAsiaTheme="minorEastAsia" w:hAnsi="Cambria Math"/>
          <w:sz w:val="24"/>
          <w:szCs w:val="24"/>
        </w:rPr>
        <w:t xml:space="preserve">, (c)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Y|X=x</m:t>
            </m:r>
          </m:e>
        </m:d>
      </m:oMath>
    </w:p>
    <w:p w:rsidR="00592A2D" w:rsidRDefault="00592A2D" w:rsidP="003B567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592A2D" w:rsidRDefault="00592A2D" w:rsidP="003B567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3B567B" w:rsidRPr="00687F0D" w:rsidRDefault="003B567B" w:rsidP="003B567B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Respuesta: (a)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y|x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3+4xy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3+2x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,0&lt;y&lt;1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 en otro caso</m:t>
                </m:r>
              </m:e>
            </m:eqArr>
          </m:e>
        </m:d>
      </m:oMath>
      <w:r>
        <w:rPr>
          <w:rFonts w:ascii="Cambria Math" w:eastAsiaTheme="minorEastAsia" w:hAnsi="Cambria Math"/>
          <w:sz w:val="24"/>
          <w:szCs w:val="24"/>
        </w:rPr>
        <w:t>, (b) 9/16</w:t>
      </w:r>
      <w:r w:rsidR="0095095F">
        <w:rPr>
          <w:rFonts w:ascii="Cambria Math" w:eastAsiaTheme="minorEastAsia" w:hAnsi="Cambria Math"/>
          <w:sz w:val="24"/>
          <w:szCs w:val="24"/>
        </w:rPr>
        <w:t>, (c) 1.</w:t>
      </w:r>
      <w:bookmarkStart w:id="0" w:name="_GoBack"/>
      <w:bookmarkEnd w:id="0"/>
    </w:p>
    <w:p w:rsidR="00331247" w:rsidRDefault="00331247" w:rsidP="00C8302A">
      <w:pPr>
        <w:spacing w:after="0" w:line="240" w:lineRule="auto"/>
      </w:pPr>
    </w:p>
    <w:sectPr w:rsidR="00331247" w:rsidSect="00B2639D">
      <w:footerReference w:type="default" r:id="rId9"/>
      <w:pgSz w:w="12240" w:h="15840"/>
      <w:pgMar w:top="851" w:right="851" w:bottom="851" w:left="851" w:header="708" w:footer="708" w:gutter="0"/>
      <w:pgNumType w:start="1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B7D" w:rsidRDefault="002C5B7D" w:rsidP="00314CB0">
      <w:pPr>
        <w:spacing w:after="0" w:line="240" w:lineRule="auto"/>
      </w:pPr>
      <w:r>
        <w:separator/>
      </w:r>
    </w:p>
  </w:endnote>
  <w:endnote w:type="continuationSeparator" w:id="0">
    <w:p w:rsidR="002C5B7D" w:rsidRDefault="002C5B7D" w:rsidP="0031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9256750"/>
      <w:docPartObj>
        <w:docPartGallery w:val="Page Numbers (Bottom of Page)"/>
        <w:docPartUnique/>
      </w:docPartObj>
    </w:sdtPr>
    <w:sdtContent>
      <w:p w:rsidR="002C5B7D" w:rsidRDefault="002C5B7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325" w:rsidRPr="00262325">
          <w:rPr>
            <w:noProof/>
            <w:lang w:val="es-ES"/>
          </w:rPr>
          <w:t>177</w:t>
        </w:r>
        <w:r>
          <w:fldChar w:fldCharType="end"/>
        </w:r>
      </w:p>
    </w:sdtContent>
  </w:sdt>
  <w:p w:rsidR="002C5B7D" w:rsidRDefault="002C5B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B7D" w:rsidRDefault="002C5B7D" w:rsidP="00314CB0">
      <w:pPr>
        <w:spacing w:after="0" w:line="240" w:lineRule="auto"/>
      </w:pPr>
      <w:r>
        <w:separator/>
      </w:r>
    </w:p>
  </w:footnote>
  <w:footnote w:type="continuationSeparator" w:id="0">
    <w:p w:rsidR="002C5B7D" w:rsidRDefault="002C5B7D" w:rsidP="00314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B3A6E"/>
    <w:multiLevelType w:val="hybridMultilevel"/>
    <w:tmpl w:val="7E109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0AD0"/>
    <w:multiLevelType w:val="hybridMultilevel"/>
    <w:tmpl w:val="C8A4C5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1247"/>
    <w:rsid w:val="00075A0C"/>
    <w:rsid w:val="001A7D36"/>
    <w:rsid w:val="00200712"/>
    <w:rsid w:val="002337D9"/>
    <w:rsid w:val="00262325"/>
    <w:rsid w:val="002C5B7D"/>
    <w:rsid w:val="00314CB0"/>
    <w:rsid w:val="00320256"/>
    <w:rsid w:val="00331247"/>
    <w:rsid w:val="003B567B"/>
    <w:rsid w:val="004613E8"/>
    <w:rsid w:val="004673F8"/>
    <w:rsid w:val="004957CC"/>
    <w:rsid w:val="00575CCA"/>
    <w:rsid w:val="00592A2D"/>
    <w:rsid w:val="00687F0D"/>
    <w:rsid w:val="006A3B8B"/>
    <w:rsid w:val="006F639A"/>
    <w:rsid w:val="00714855"/>
    <w:rsid w:val="007A24AF"/>
    <w:rsid w:val="00855D0F"/>
    <w:rsid w:val="008B68F1"/>
    <w:rsid w:val="0095095F"/>
    <w:rsid w:val="00A30611"/>
    <w:rsid w:val="00AA5CE7"/>
    <w:rsid w:val="00AB41C0"/>
    <w:rsid w:val="00B2639D"/>
    <w:rsid w:val="00BC143D"/>
    <w:rsid w:val="00C8302A"/>
    <w:rsid w:val="00CA66AA"/>
    <w:rsid w:val="00CC58B1"/>
    <w:rsid w:val="00D233D2"/>
    <w:rsid w:val="00D6403E"/>
    <w:rsid w:val="00DD1BEB"/>
    <w:rsid w:val="00ED186C"/>
    <w:rsid w:val="00EE4060"/>
    <w:rsid w:val="00EF575B"/>
    <w:rsid w:val="00F078CB"/>
    <w:rsid w:val="00F25A4A"/>
    <w:rsid w:val="00F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8ADC8-4838-43A3-90F7-6323EA3B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1247"/>
    <w:rPr>
      <w:color w:val="808080"/>
    </w:rPr>
  </w:style>
  <w:style w:type="paragraph" w:styleId="Prrafodelista">
    <w:name w:val="List Paragraph"/>
    <w:basedOn w:val="Normal"/>
    <w:uiPriority w:val="34"/>
    <w:qFormat/>
    <w:rsid w:val="00314CB0"/>
    <w:pPr>
      <w:spacing w:after="0" w:line="240" w:lineRule="auto"/>
      <w:ind w:left="720"/>
      <w:contextualSpacing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314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CB0"/>
  </w:style>
  <w:style w:type="paragraph" w:styleId="Piedepgina">
    <w:name w:val="footer"/>
    <w:basedOn w:val="Normal"/>
    <w:link w:val="PiedepginaCar"/>
    <w:uiPriority w:val="99"/>
    <w:unhideWhenUsed/>
    <w:rsid w:val="00314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CB0"/>
  </w:style>
  <w:style w:type="paragraph" w:styleId="Textodeglobo">
    <w:name w:val="Balloon Text"/>
    <w:basedOn w:val="Normal"/>
    <w:link w:val="TextodegloboCar"/>
    <w:uiPriority w:val="99"/>
    <w:semiHidden/>
    <w:unhideWhenUsed/>
    <w:rsid w:val="00B2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34"/>
    <w:rsid w:val="005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D1B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20</cp:revision>
  <dcterms:created xsi:type="dcterms:W3CDTF">2017-11-28T02:16:00Z</dcterms:created>
  <dcterms:modified xsi:type="dcterms:W3CDTF">2018-06-05T20:34:00Z</dcterms:modified>
</cp:coreProperties>
</file>