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9F9" w:rsidRPr="005E55B0" w:rsidRDefault="00E76885">
      <w:pPr>
        <w:rPr>
          <w:rFonts w:ascii="Cambria Math" w:hAnsi="Cambria Math"/>
          <w:b/>
          <w:sz w:val="32"/>
          <w:szCs w:val="32"/>
        </w:rPr>
      </w:pPr>
      <w:r>
        <w:rPr>
          <w:rFonts w:ascii="Cambria Math" w:hAnsi="Cambria Math"/>
          <w:b/>
          <w:sz w:val="32"/>
          <w:szCs w:val="32"/>
        </w:rPr>
        <w:t>Tema: Prueba de hipótesis p</w:t>
      </w:r>
      <w:r w:rsidR="0029415F" w:rsidRPr="005E55B0">
        <w:rPr>
          <w:rFonts w:ascii="Cambria Math" w:hAnsi="Cambria Math"/>
          <w:b/>
          <w:sz w:val="32"/>
          <w:szCs w:val="32"/>
        </w:rPr>
        <w:t xml:space="preserve">ara </w:t>
      </w:r>
      <w:r>
        <w:rPr>
          <w:rFonts w:ascii="Cambria Math" w:hAnsi="Cambria Math"/>
          <w:b/>
          <w:sz w:val="32"/>
          <w:szCs w:val="32"/>
        </w:rPr>
        <w:t>una p</w:t>
      </w:r>
      <w:r w:rsidR="00397022" w:rsidRPr="005E55B0">
        <w:rPr>
          <w:rFonts w:ascii="Cambria Math" w:hAnsi="Cambria Math"/>
          <w:b/>
          <w:sz w:val="32"/>
          <w:szCs w:val="32"/>
        </w:rPr>
        <w:t>roporción</w:t>
      </w:r>
      <w:r>
        <w:rPr>
          <w:rFonts w:ascii="Cambria Math" w:hAnsi="Cambria Math"/>
          <w:b/>
          <w:sz w:val="32"/>
          <w:szCs w:val="32"/>
        </w:rPr>
        <w:t xml:space="preserve"> con muestras g</w:t>
      </w:r>
      <w:r w:rsidR="0029415F" w:rsidRPr="005E55B0">
        <w:rPr>
          <w:rFonts w:ascii="Cambria Math" w:hAnsi="Cambria Math"/>
          <w:b/>
          <w:sz w:val="32"/>
          <w:szCs w:val="32"/>
        </w:rPr>
        <w:t xml:space="preserve">randes </w:t>
      </w:r>
      <m:oMath>
        <m:r>
          <m:rPr>
            <m:sty m:val="bi"/>
          </m:rPr>
          <w:rPr>
            <w:rFonts w:ascii="Cambria Math" w:hAnsi="Cambria Math"/>
            <w:sz w:val="32"/>
            <w:szCs w:val="32"/>
          </w:rPr>
          <m:t>n≥30</m:t>
        </m:r>
      </m:oMath>
      <w:r w:rsidR="0029415F" w:rsidRPr="005E55B0">
        <w:rPr>
          <w:rFonts w:ascii="Cambria Math" w:hAnsi="Cambria Math"/>
          <w:b/>
          <w:sz w:val="32"/>
          <w:szCs w:val="32"/>
        </w:rPr>
        <w:t>.</w:t>
      </w:r>
    </w:p>
    <w:p w:rsidR="0029415F" w:rsidRDefault="0029415F">
      <w:pPr>
        <w:rPr>
          <w:rFonts w:ascii="Cambria Math" w:hAnsi="Cambria Math"/>
          <w:sz w:val="24"/>
          <w:szCs w:val="24"/>
        </w:rPr>
      </w:pPr>
    </w:p>
    <w:p w:rsidR="00105D4A" w:rsidRDefault="0029415F">
      <w:pPr>
        <w:rPr>
          <w:rFonts w:ascii="Cambria Math" w:hAnsi="Cambria Math"/>
          <w:sz w:val="24"/>
          <w:szCs w:val="24"/>
        </w:rPr>
      </w:pPr>
      <w:r>
        <w:rPr>
          <w:rFonts w:ascii="Cambria Math" w:hAnsi="Cambria Math"/>
          <w:b/>
          <w:sz w:val="24"/>
          <w:szCs w:val="24"/>
        </w:rPr>
        <w:t xml:space="preserve">Ejemplo 1. </w:t>
      </w:r>
      <w:r>
        <w:rPr>
          <w:rFonts w:ascii="Cambria Math" w:hAnsi="Cambria Math"/>
          <w:sz w:val="24"/>
          <w:szCs w:val="24"/>
        </w:rPr>
        <w:t xml:space="preserve">Se piensa que una droga comúnmente prescrita en el mercado para aliviar la tensión nerviosa es solamente efectiva en un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oMath>
      <w:r>
        <w:rPr>
          <w:rFonts w:ascii="Cambria Math" w:hAnsi="Cambria Math"/>
          <w:sz w:val="24"/>
          <w:szCs w:val="24"/>
        </w:rPr>
        <w:t xml:space="preserve">60%. </w:t>
      </w:r>
    </w:p>
    <w:p w:rsidR="00105D4A" w:rsidRDefault="00105D4A">
      <w:pPr>
        <w:rPr>
          <w:rFonts w:ascii="Cambria Math" w:hAnsi="Cambria Math"/>
          <w:sz w:val="24"/>
          <w:szCs w:val="24"/>
        </w:rPr>
      </w:pPr>
    </w:p>
    <w:p w:rsidR="00105D4A" w:rsidRDefault="00105D4A" w:rsidP="00105D4A">
      <w:pPr>
        <w:jc w:val="center"/>
        <w:rPr>
          <w:rFonts w:ascii="Cambria Math" w:hAnsi="Cambria Math"/>
          <w:sz w:val="24"/>
          <w:szCs w:val="24"/>
        </w:rPr>
      </w:pPr>
      <w:r>
        <w:rPr>
          <w:noProof/>
          <w:lang w:eastAsia="es-MX"/>
        </w:rPr>
        <w:drawing>
          <wp:inline distT="0" distB="0" distL="0" distR="0" wp14:anchorId="45D5AFDB" wp14:editId="1620318C">
            <wp:extent cx="3345180" cy="1621653"/>
            <wp:effectExtent l="0" t="0" r="0" b="0"/>
            <wp:docPr id="2" name="Imagen 2" descr="Resultado de imagen para imagenes vacun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vacunac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097" cy="1639549"/>
                    </a:xfrm>
                    <a:prstGeom prst="rect">
                      <a:avLst/>
                    </a:prstGeom>
                    <a:noFill/>
                    <a:ln>
                      <a:noFill/>
                    </a:ln>
                  </pic:spPr>
                </pic:pic>
              </a:graphicData>
            </a:graphic>
          </wp:inline>
        </w:drawing>
      </w:r>
    </w:p>
    <w:p w:rsidR="00105D4A" w:rsidRDefault="00105D4A">
      <w:pPr>
        <w:rPr>
          <w:rFonts w:ascii="Cambria Math" w:hAnsi="Cambria Math"/>
          <w:sz w:val="24"/>
          <w:szCs w:val="24"/>
        </w:rPr>
      </w:pPr>
    </w:p>
    <w:p w:rsidR="0029415F" w:rsidRDefault="0029415F">
      <w:pPr>
        <w:rPr>
          <w:rFonts w:ascii="Cambria Math" w:hAnsi="Cambria Math"/>
          <w:sz w:val="24"/>
          <w:szCs w:val="24"/>
        </w:rPr>
      </w:pPr>
      <w:r>
        <w:rPr>
          <w:rFonts w:ascii="Cambria Math" w:hAnsi="Cambria Math"/>
          <w:sz w:val="24"/>
          <w:szCs w:val="24"/>
        </w:rPr>
        <w:t xml:space="preserve">Los resultados experimentales de una nueva droga administrada a una muestra aleatoria de </w:t>
      </w:r>
      <m:oMath>
        <m:r>
          <w:rPr>
            <w:rFonts w:ascii="Cambria Math" w:hAnsi="Cambria Math"/>
            <w:sz w:val="24"/>
            <w:szCs w:val="24"/>
          </w:rPr>
          <m:t>n=</m:t>
        </m:r>
      </m:oMath>
      <w:r>
        <w:rPr>
          <w:rFonts w:ascii="Cambria Math" w:hAnsi="Cambria Math"/>
          <w:sz w:val="24"/>
          <w:szCs w:val="24"/>
        </w:rPr>
        <w:t xml:space="preserve">100 </w:t>
      </w:r>
      <w:proofErr w:type="gramStart"/>
      <w:r>
        <w:rPr>
          <w:rFonts w:ascii="Cambria Math" w:hAnsi="Cambria Math"/>
          <w:sz w:val="24"/>
          <w:szCs w:val="24"/>
        </w:rPr>
        <w:t>adultos</w:t>
      </w:r>
      <w:proofErr w:type="gramEnd"/>
      <w:r>
        <w:rPr>
          <w:rFonts w:ascii="Cambria Math" w:hAnsi="Cambria Math"/>
          <w:sz w:val="24"/>
          <w:szCs w:val="24"/>
        </w:rPr>
        <w:t xml:space="preserve"> que sufrían tensión nerviosa mostraron que </w:t>
      </w:r>
      <m:oMath>
        <m:r>
          <w:rPr>
            <w:rFonts w:ascii="Cambria Math" w:hAnsi="Cambria Math"/>
            <w:sz w:val="24"/>
            <w:szCs w:val="24"/>
          </w:rPr>
          <m:t>x=</m:t>
        </m:r>
      </m:oMath>
      <w:r>
        <w:rPr>
          <w:rFonts w:ascii="Cambria Math" w:hAnsi="Cambria Math"/>
          <w:sz w:val="24"/>
          <w:szCs w:val="24"/>
        </w:rPr>
        <w:t xml:space="preserve">70 de ellos se aliviaron. </w:t>
      </w:r>
      <w:r w:rsidR="008F4448">
        <w:rPr>
          <w:rFonts w:ascii="Cambria Math" w:hAnsi="Cambria Math"/>
          <w:sz w:val="24"/>
          <w:szCs w:val="24"/>
        </w:rPr>
        <w:t xml:space="preserve">a) </w:t>
      </w:r>
      <w:r>
        <w:rPr>
          <w:rFonts w:ascii="Cambria Math" w:hAnsi="Cambria Math"/>
          <w:sz w:val="24"/>
          <w:szCs w:val="24"/>
        </w:rPr>
        <w:t xml:space="preserve">¿Es está evidencia suficiente para concluir </w:t>
      </w:r>
      <w:r w:rsidR="00903402">
        <w:rPr>
          <w:rFonts w:ascii="Cambria Math" w:hAnsi="Cambria Math"/>
          <w:sz w:val="24"/>
          <w:szCs w:val="24"/>
        </w:rPr>
        <w:t xml:space="preserve">que la nueva droga es superior a aquélla comúnmente prescrita? Utilizar un nivel de significancia de </w:t>
      </w:r>
      <m:oMath>
        <m:r>
          <w:rPr>
            <w:rFonts w:ascii="Cambria Math" w:hAnsi="Cambria Math"/>
            <w:sz w:val="24"/>
            <w:szCs w:val="24"/>
          </w:rPr>
          <m:t>α=</m:t>
        </m:r>
      </m:oMath>
      <w:r w:rsidR="003E72E2">
        <w:rPr>
          <w:rFonts w:ascii="Cambria Math" w:hAnsi="Cambria Math"/>
          <w:sz w:val="24"/>
          <w:szCs w:val="24"/>
        </w:rPr>
        <w:t>0.05 y el estadístico</w:t>
      </w:r>
    </w:p>
    <w:p w:rsidR="003E72E2" w:rsidRDefault="003E72E2">
      <w:pPr>
        <w:rPr>
          <w:rFonts w:ascii="Cambria Math" w:hAnsi="Cambria Math"/>
          <w:sz w:val="24"/>
          <w:szCs w:val="24"/>
        </w:rPr>
      </w:pPr>
    </w:p>
    <w:p w:rsidR="003E72E2" w:rsidRDefault="003E72E2" w:rsidP="003E72E2">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f>
              <m:fPr>
                <m:ctrlPr>
                  <w:rPr>
                    <w:rFonts w:ascii="Cambria Math" w:hAnsi="Cambria Math"/>
                    <w:i/>
                    <w:sz w:val="24"/>
                    <w:szCs w:val="24"/>
                  </w:rPr>
                </m:ctrlPr>
              </m:fPr>
              <m:num>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e>
                </m:rad>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sidR="00D35AFD">
        <w:rPr>
          <w:rFonts w:ascii="Cambria Math" w:eastAsiaTheme="minorEastAsia" w:hAnsi="Cambria Math"/>
          <w:sz w:val="24"/>
          <w:szCs w:val="24"/>
        </w:rPr>
        <w:t xml:space="preserve"> </w:t>
      </w:r>
      <w:r w:rsidR="00AC0C62">
        <w:rPr>
          <w:rFonts w:ascii="Cambria Math" w:eastAsiaTheme="minorEastAsia" w:hAnsi="Cambria Math"/>
          <w:sz w:val="24"/>
          <w:szCs w:val="24"/>
        </w:rPr>
        <w:t>,</w:t>
      </w:r>
    </w:p>
    <w:p w:rsidR="00D35AFD" w:rsidRDefault="00D35AFD" w:rsidP="003E72E2">
      <w:pPr>
        <w:jc w:val="center"/>
        <w:rPr>
          <w:rFonts w:ascii="Cambria Math" w:eastAsiaTheme="minorEastAsia" w:hAnsi="Cambria Math"/>
          <w:sz w:val="24"/>
          <w:szCs w:val="24"/>
        </w:rPr>
      </w:pPr>
    </w:p>
    <w:p w:rsidR="00D35AFD" w:rsidRDefault="00D35AFD" w:rsidP="00D35AFD">
      <w:pPr>
        <w:rPr>
          <w:rFonts w:ascii="Cambria Math" w:eastAsiaTheme="minorEastAsia"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n</m:t>
            </m:r>
          </m:den>
        </m:f>
      </m:oMath>
      <w:r w:rsidR="00AC0C62">
        <w:rPr>
          <w:rFonts w:ascii="Cambria Math" w:eastAsiaTheme="minorEastAsia" w:hAnsi="Cambria Math"/>
          <w:sz w:val="24"/>
          <w:szCs w:val="24"/>
        </w:rPr>
        <w:t xml:space="preserve"> es la proporción de los que se aliviaron</w:t>
      </w:r>
      <w:r w:rsidR="009909E2">
        <w:rPr>
          <w:rFonts w:ascii="Cambria Math" w:eastAsiaTheme="minorEastAsia" w:hAnsi="Cambria Math"/>
          <w:sz w:val="24"/>
          <w:szCs w:val="24"/>
        </w:rPr>
        <w:t xml:space="preserve"> en la muestra. </w:t>
      </w:r>
      <w:r w:rsidR="008F4448">
        <w:rPr>
          <w:rFonts w:ascii="Cambria Math" w:eastAsiaTheme="minorEastAsia" w:hAnsi="Cambria Math"/>
          <w:sz w:val="24"/>
          <w:szCs w:val="24"/>
        </w:rPr>
        <w:t xml:space="preserve">b) </w:t>
      </w:r>
      <w:r>
        <w:rPr>
          <w:rFonts w:ascii="Cambria Math" w:eastAsiaTheme="minorEastAsia" w:hAnsi="Cambria Math"/>
          <w:sz w:val="24"/>
          <w:szCs w:val="24"/>
        </w:rPr>
        <w:t>También con la fórmula</w:t>
      </w:r>
    </w:p>
    <w:p w:rsidR="00D35AFD" w:rsidRDefault="00D35AFD" w:rsidP="00D35AFD">
      <w:pPr>
        <w:rPr>
          <w:rFonts w:ascii="Cambria Math" w:eastAsiaTheme="minorEastAsia" w:hAnsi="Cambria Math"/>
          <w:sz w:val="24"/>
          <w:szCs w:val="24"/>
        </w:rPr>
      </w:pPr>
    </w:p>
    <w:p w:rsidR="00D35AFD" w:rsidRDefault="00BD52CB" w:rsidP="00D35AFD">
      <w:pPr>
        <w:jc w:val="center"/>
        <w:rPr>
          <w:rFonts w:ascii="Cambria Math" w:eastAsiaTheme="minorEastAsia" w:hAnsi="Cambria Math"/>
          <w:sz w:val="24"/>
          <w:szCs w:val="24"/>
        </w:rPr>
      </w:pPr>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r>
          <w:rPr>
            <w:rFonts w:ascii="Cambria Math" w:hAnsi="Cambria Math"/>
            <w:sz w:val="24"/>
            <w:szCs w:val="24"/>
          </w:rPr>
          <m:t>&lt;p&lt;</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oMath>
      <w:r w:rsidR="00D35AFD">
        <w:rPr>
          <w:rFonts w:ascii="Cambria Math" w:eastAsiaTheme="minorEastAsia" w:hAnsi="Cambria Math"/>
          <w:sz w:val="24"/>
          <w:szCs w:val="24"/>
        </w:rPr>
        <w:t xml:space="preserve"> </w:t>
      </w:r>
      <w:r w:rsidR="00AC0C62">
        <w:rPr>
          <w:rFonts w:ascii="Cambria Math" w:eastAsiaTheme="minorEastAsia" w:hAnsi="Cambria Math"/>
          <w:sz w:val="24"/>
          <w:szCs w:val="24"/>
        </w:rPr>
        <w:t>,</w:t>
      </w:r>
    </w:p>
    <w:p w:rsidR="00196D47" w:rsidRDefault="00196D47" w:rsidP="00D35AFD">
      <w:pPr>
        <w:jc w:val="center"/>
        <w:rPr>
          <w:rFonts w:ascii="Cambria Math" w:eastAsiaTheme="minorEastAsia" w:hAnsi="Cambria Math"/>
          <w:sz w:val="24"/>
          <w:szCs w:val="24"/>
        </w:rPr>
      </w:pPr>
    </w:p>
    <w:p w:rsidR="00196D47" w:rsidRDefault="003942BB" w:rsidP="00196D47">
      <w:pPr>
        <w:rPr>
          <w:rFonts w:ascii="Cambria Math" w:hAnsi="Cambria Math"/>
          <w:sz w:val="24"/>
          <w:szCs w:val="24"/>
        </w:rPr>
      </w:pPr>
      <w:proofErr w:type="gramStart"/>
      <w:r>
        <w:rPr>
          <w:rFonts w:ascii="Cambria Math" w:eastAsiaTheme="minorEastAsia" w:hAnsi="Cambria Math"/>
          <w:sz w:val="24"/>
          <w:szCs w:val="24"/>
        </w:rPr>
        <w:t>donde</w:t>
      </w:r>
      <w:proofErr w:type="gramEnd"/>
      <w:r>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oMath>
      <w:r w:rsidR="00AC0C62">
        <w:rPr>
          <w:rFonts w:ascii="Cambria Math" w:eastAsiaTheme="minorEastAsia" w:hAnsi="Cambria Math"/>
          <w:sz w:val="24"/>
          <w:szCs w:val="24"/>
        </w:rPr>
        <w:t>,</w:t>
      </w:r>
      <w:r>
        <w:rPr>
          <w:rFonts w:ascii="Cambria Math" w:eastAsiaTheme="minorEastAsia" w:hAnsi="Cambria Math"/>
          <w:sz w:val="24"/>
          <w:szCs w:val="24"/>
        </w:rPr>
        <w:t xml:space="preserve"> </w:t>
      </w:r>
      <w:r w:rsidR="00196D47">
        <w:rPr>
          <w:rFonts w:ascii="Cambria Math" w:eastAsiaTheme="minorEastAsia" w:hAnsi="Cambria Math"/>
          <w:sz w:val="24"/>
          <w:szCs w:val="24"/>
        </w:rPr>
        <w:t>obtenga un intervalo de confianza con un nivel de confianza del</w:t>
      </w:r>
      <w:r w:rsidR="00B34498">
        <w:rPr>
          <w:rFonts w:ascii="Cambria Math" w:eastAsiaTheme="minorEastAsia" w:hAnsi="Cambria Math"/>
          <w:sz w:val="24"/>
          <w:szCs w:val="24"/>
        </w:rPr>
        <w:t xml:space="preserve"> 90% para el parámetro poblacional</w:t>
      </w:r>
      <w:r w:rsidR="00196D47">
        <w:rPr>
          <w:rFonts w:ascii="Cambria Math" w:eastAsiaTheme="minorEastAsia" w:hAnsi="Cambria Math"/>
          <w:sz w:val="24"/>
          <w:szCs w:val="24"/>
        </w:rPr>
        <w:t xml:space="preserve"> </w:t>
      </w:r>
      <m:oMath>
        <m:r>
          <w:rPr>
            <w:rFonts w:ascii="Cambria Math" w:eastAsiaTheme="minorEastAsia" w:hAnsi="Cambria Math"/>
            <w:sz w:val="24"/>
            <w:szCs w:val="24"/>
          </w:rPr>
          <m:t>p</m:t>
        </m:r>
      </m:oMath>
      <w:r w:rsidR="00AC0C62">
        <w:rPr>
          <w:rFonts w:ascii="Cambria Math" w:eastAsiaTheme="minorEastAsia" w:hAnsi="Cambria Math"/>
          <w:sz w:val="24"/>
          <w:szCs w:val="24"/>
        </w:rPr>
        <w:t xml:space="preserve"> de la proporción de los que se alivian en la población.</w:t>
      </w:r>
    </w:p>
    <w:p w:rsidR="00903402" w:rsidRDefault="00903402">
      <w:pPr>
        <w:rPr>
          <w:rFonts w:ascii="Cambria Math" w:hAnsi="Cambria Math"/>
          <w:sz w:val="24"/>
          <w:szCs w:val="24"/>
        </w:rPr>
      </w:pPr>
    </w:p>
    <w:p w:rsidR="00903402" w:rsidRDefault="00903402">
      <w:pPr>
        <w:rPr>
          <w:rFonts w:ascii="Cambria Math" w:hAnsi="Cambria Math"/>
          <w:sz w:val="24"/>
          <w:szCs w:val="24"/>
        </w:rPr>
      </w:pPr>
      <w:r>
        <w:rPr>
          <w:rFonts w:ascii="Cambria Math" w:hAnsi="Cambria Math"/>
          <w:b/>
          <w:sz w:val="24"/>
          <w:szCs w:val="24"/>
        </w:rPr>
        <w:t xml:space="preserve">Solución. </w:t>
      </w:r>
      <w:r w:rsidR="00E65AEF" w:rsidRPr="00E65AEF">
        <w:rPr>
          <w:rFonts w:ascii="Cambria Math" w:hAnsi="Cambria Math"/>
          <w:sz w:val="24"/>
          <w:szCs w:val="24"/>
        </w:rPr>
        <w:t>Para a) hacemos una prueba de hipótesis</w:t>
      </w:r>
      <w:r w:rsidR="00E65AEF">
        <w:rPr>
          <w:rFonts w:ascii="Cambria Math" w:hAnsi="Cambria Math"/>
          <w:b/>
          <w:sz w:val="24"/>
          <w:szCs w:val="24"/>
        </w:rPr>
        <w:t xml:space="preserve"> </w:t>
      </w:r>
    </w:p>
    <w:p w:rsidR="00903402" w:rsidRDefault="00903402">
      <w:pPr>
        <w:rPr>
          <w:rFonts w:ascii="Cambria Math" w:hAnsi="Cambria Math"/>
          <w:sz w:val="24"/>
          <w:szCs w:val="24"/>
        </w:rPr>
      </w:pPr>
    </w:p>
    <w:p w:rsidR="00903402" w:rsidRDefault="00903402">
      <w:pPr>
        <w:rPr>
          <w:rFonts w:ascii="Cambria Math" w:hAnsi="Cambria Math"/>
          <w:sz w:val="24"/>
          <w:szCs w:val="24"/>
        </w:rPr>
      </w:pPr>
      <w:r>
        <w:rPr>
          <w:rFonts w:ascii="Cambria Math" w:hAnsi="Cambria Math"/>
          <w:b/>
          <w:sz w:val="24"/>
          <w:szCs w:val="24"/>
        </w:rPr>
        <w:t xml:space="preserve">Paso 1. </w:t>
      </w:r>
      <w:r w:rsidR="000156EE">
        <w:rPr>
          <w:rFonts w:ascii="Cambria Math" w:hAnsi="Cambria Math"/>
          <w:b/>
          <w:sz w:val="24"/>
          <w:szCs w:val="24"/>
        </w:rPr>
        <w:t>Formar</w:t>
      </w:r>
      <w:r w:rsidR="000649E7" w:rsidRPr="004061A5">
        <w:rPr>
          <w:rFonts w:ascii="Cambria Math" w:hAnsi="Cambria Math"/>
          <w:b/>
          <w:sz w:val="24"/>
          <w:szCs w:val="24"/>
        </w:rPr>
        <w:t xml:space="preserve"> la hipótesis nula y alterna</w:t>
      </w:r>
      <w:r w:rsidR="000649E7">
        <w:rPr>
          <w:rFonts w:ascii="Cambria Math" w:hAnsi="Cambria Math"/>
          <w:sz w:val="24"/>
          <w:szCs w:val="24"/>
        </w:rPr>
        <w:t>, don</w:t>
      </w:r>
      <w:r w:rsidR="004061A5">
        <w:rPr>
          <w:rFonts w:ascii="Cambria Math" w:hAnsi="Cambria Math"/>
          <w:sz w:val="24"/>
          <w:szCs w:val="24"/>
        </w:rPr>
        <w:t>de la hipótesis nula la hacemos</w:t>
      </w:r>
      <w:r w:rsidR="000649E7">
        <w:rPr>
          <w:rFonts w:ascii="Cambria Math" w:hAnsi="Cambria Math"/>
          <w:sz w:val="24"/>
          <w:szCs w:val="24"/>
        </w:rPr>
        <w:t xml:space="preserve"> </w:t>
      </w:r>
      <w:r w:rsidR="00D8699C">
        <w:rPr>
          <w:rFonts w:ascii="Cambria Math" w:hAnsi="Cambria Math"/>
          <w:sz w:val="24"/>
          <w:szCs w:val="24"/>
        </w:rPr>
        <w:t xml:space="preserve">con la parte del enunciado donde nos dicen que una droga comúnmente prescrita es efectiva en un 60%. Mientras que la </w:t>
      </w:r>
      <w:r w:rsidR="00AC0C62">
        <w:rPr>
          <w:rFonts w:ascii="Cambria Math" w:hAnsi="Cambria Math"/>
          <w:sz w:val="24"/>
          <w:szCs w:val="24"/>
        </w:rPr>
        <w:t>hipótesis alterna la formamos con</w:t>
      </w:r>
      <w:r w:rsidR="00D8699C">
        <w:rPr>
          <w:rFonts w:ascii="Cambria Math" w:hAnsi="Cambria Math"/>
          <w:sz w:val="24"/>
          <w:szCs w:val="24"/>
        </w:rPr>
        <w:t xml:space="preserve"> la información de que la proporción de los que se aliviaron con la nueva droga fue superior a 60%. Así estamos comparando la droga comúnmente utilizada con la nueva.</w:t>
      </w:r>
    </w:p>
    <w:p w:rsidR="00903402" w:rsidRDefault="00903402">
      <w:pPr>
        <w:rPr>
          <w:rFonts w:ascii="Cambria Math" w:hAnsi="Cambria Math"/>
          <w:sz w:val="24"/>
          <w:szCs w:val="24"/>
        </w:rPr>
      </w:pPr>
    </w:p>
    <w:p w:rsidR="00903402" w:rsidRDefault="00BD52CB" w:rsidP="00903402">
      <w:pPr>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:p=0.6</m:t>
          </m:r>
        </m:oMath>
      </m:oMathPara>
    </w:p>
    <w:p w:rsidR="00903402" w:rsidRDefault="00903402" w:rsidP="00903402">
      <w:pPr>
        <w:jc w:val="center"/>
        <w:rPr>
          <w:rFonts w:ascii="Cambria Math" w:eastAsiaTheme="minorEastAsia" w:hAnsi="Cambria Math"/>
          <w:sz w:val="24"/>
          <w:szCs w:val="24"/>
        </w:rPr>
      </w:pPr>
    </w:p>
    <w:p w:rsidR="00903402" w:rsidRDefault="00BD52CB" w:rsidP="00903402">
      <w:pPr>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:p&gt;0.6</m:t>
          </m:r>
        </m:oMath>
      </m:oMathPara>
    </w:p>
    <w:p w:rsidR="00903402" w:rsidRDefault="00903402" w:rsidP="00903402">
      <w:pPr>
        <w:jc w:val="center"/>
        <w:rPr>
          <w:rFonts w:ascii="Cambria Math" w:eastAsiaTheme="minorEastAsia" w:hAnsi="Cambria Math"/>
          <w:sz w:val="24"/>
          <w:szCs w:val="24"/>
        </w:rPr>
      </w:pPr>
    </w:p>
    <w:p w:rsidR="0031365B" w:rsidRDefault="00903402" w:rsidP="00903402">
      <w:pPr>
        <w:rPr>
          <w:rFonts w:ascii="Cambria Math" w:eastAsiaTheme="minorEastAsia" w:hAnsi="Cambria Math"/>
          <w:sz w:val="24"/>
          <w:szCs w:val="24"/>
        </w:rPr>
      </w:pPr>
      <w:r>
        <w:rPr>
          <w:rFonts w:ascii="Cambria Math" w:eastAsiaTheme="minorEastAsia" w:hAnsi="Cambria Math"/>
          <w:b/>
          <w:sz w:val="24"/>
          <w:szCs w:val="24"/>
        </w:rPr>
        <w:t xml:space="preserve">Paso 2. </w:t>
      </w:r>
      <w:r w:rsidR="000156EE" w:rsidRPr="000156EE">
        <w:rPr>
          <w:rFonts w:ascii="Cambria Math" w:eastAsiaTheme="minorEastAsia" w:hAnsi="Cambria Math"/>
          <w:b/>
          <w:sz w:val="24"/>
          <w:szCs w:val="24"/>
        </w:rPr>
        <w:t>Formar</w:t>
      </w:r>
      <w:r w:rsidRPr="000156EE">
        <w:rPr>
          <w:rFonts w:ascii="Cambria Math" w:eastAsiaTheme="minorEastAsia" w:hAnsi="Cambria Math"/>
          <w:b/>
          <w:sz w:val="24"/>
          <w:szCs w:val="24"/>
        </w:rPr>
        <w:t xml:space="preserve"> la Región Crítica</w:t>
      </w:r>
      <w:r w:rsidR="009023A6">
        <w:rPr>
          <w:rFonts w:ascii="Cambria Math" w:eastAsiaTheme="minorEastAsia" w:hAnsi="Cambria Math"/>
          <w:b/>
          <w:sz w:val="24"/>
          <w:szCs w:val="24"/>
        </w:rPr>
        <w:t xml:space="preserve"> o de rechazo de la hipótesis nula</w:t>
      </w:r>
      <w:r w:rsidR="00CD1F11">
        <w:rPr>
          <w:rFonts w:ascii="Cambria Math" w:eastAsiaTheme="minorEastAsia" w:hAnsi="Cambria Math"/>
          <w:sz w:val="24"/>
          <w:szCs w:val="24"/>
        </w:rPr>
        <w:t>. Cuando la hipótesis alterna contenga el símbolo &gt; la región crítica</w:t>
      </w:r>
      <w:r w:rsidR="00DD1539">
        <w:rPr>
          <w:rFonts w:ascii="Cambria Math" w:eastAsiaTheme="minorEastAsia" w:hAnsi="Cambria Math"/>
          <w:sz w:val="24"/>
          <w:szCs w:val="24"/>
        </w:rPr>
        <w:t xml:space="preserve"> o de rechazo de la hipótesis nula</w:t>
      </w:r>
      <w:r w:rsidR="00CD1F11">
        <w:rPr>
          <w:rFonts w:ascii="Cambria Math" w:eastAsiaTheme="minorEastAsia" w:hAnsi="Cambria Math"/>
          <w:sz w:val="24"/>
          <w:szCs w:val="24"/>
        </w:rPr>
        <w:t xml:space="preserve"> será la cola derecha </w:t>
      </w:r>
      <w:r w:rsidR="0031365B">
        <w:rPr>
          <w:rFonts w:ascii="Cambria Math" w:eastAsiaTheme="minorEastAsia" w:hAnsi="Cambria Math"/>
          <w:sz w:val="24"/>
          <w:szCs w:val="24"/>
        </w:rPr>
        <w:t xml:space="preserve">en la distribución </w:t>
      </w:r>
      <w:r w:rsidR="0031365B">
        <w:rPr>
          <w:rFonts w:ascii="Cambria Math" w:eastAsiaTheme="minorEastAsia" w:hAnsi="Cambria Math"/>
          <w:sz w:val="24"/>
          <w:szCs w:val="24"/>
        </w:rPr>
        <w:lastRenderedPageBreak/>
        <w:t>normal estándar</w:t>
      </w:r>
      <w:r w:rsidR="001F4C2A">
        <w:rPr>
          <w:rFonts w:ascii="Cambria Math" w:eastAsiaTheme="minorEastAsia" w:hAnsi="Cambria Math"/>
          <w:sz w:val="24"/>
          <w:szCs w:val="24"/>
        </w:rPr>
        <w:t>,</w:t>
      </w:r>
      <w:r w:rsidR="0031365B">
        <w:rPr>
          <w:rFonts w:ascii="Cambria Math" w:eastAsiaTheme="minorEastAsia" w:hAnsi="Cambria Math"/>
          <w:sz w:val="24"/>
          <w:szCs w:val="24"/>
        </w:rPr>
        <w:t xml:space="preserve"> después del número</w:t>
      </w: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sidR="00EF2E00">
        <w:rPr>
          <w:rFonts w:ascii="Cambria Math" w:eastAsiaTheme="minorEastAsia" w:hAnsi="Cambria Math"/>
          <w:sz w:val="24"/>
          <w:szCs w:val="24"/>
        </w:rPr>
        <w:t>, que se le llama valor crítico, y</w:t>
      </w:r>
      <w:r w:rsidR="0031365B">
        <w:rPr>
          <w:rFonts w:ascii="Cambria Math" w:eastAsiaTheme="minorEastAsia" w:hAnsi="Cambria Math"/>
          <w:sz w:val="24"/>
          <w:szCs w:val="24"/>
        </w:rPr>
        <w:t xml:space="preserve"> es el</w:t>
      </w:r>
      <w:r w:rsidR="00CD1F11">
        <w:rPr>
          <w:rFonts w:ascii="Cambria Math" w:eastAsiaTheme="minorEastAsia" w:hAnsi="Cambria Math"/>
          <w:sz w:val="24"/>
          <w:szCs w:val="24"/>
        </w:rPr>
        <w:t xml:space="preserve"> </w:t>
      </w:r>
      <w:r w:rsidR="00EF2E00">
        <w:rPr>
          <w:rFonts w:ascii="Cambria Math" w:eastAsiaTheme="minorEastAsia" w:hAnsi="Cambria Math"/>
          <w:sz w:val="24"/>
          <w:szCs w:val="24"/>
        </w:rPr>
        <w:t xml:space="preserve">número </w:t>
      </w:r>
      <w:r w:rsidR="00CD1F11">
        <w:rPr>
          <w:rFonts w:ascii="Cambria Math" w:eastAsiaTheme="minorEastAsia" w:hAnsi="Cambria Math"/>
          <w:sz w:val="24"/>
          <w:szCs w:val="24"/>
        </w:rPr>
        <w:t>que deja</w:t>
      </w:r>
      <w:r w:rsidR="00DD1539">
        <w:rPr>
          <w:rFonts w:ascii="Cambria Math" w:eastAsiaTheme="minorEastAsia" w:hAnsi="Cambria Math"/>
          <w:sz w:val="24"/>
          <w:szCs w:val="24"/>
        </w:rPr>
        <w:t xml:space="preserve"> un área de 0.05</w:t>
      </w:r>
      <w:r w:rsidR="009023A6">
        <w:rPr>
          <w:rFonts w:ascii="Cambria Math" w:eastAsiaTheme="minorEastAsia" w:hAnsi="Cambria Math"/>
          <w:sz w:val="24"/>
          <w:szCs w:val="24"/>
        </w:rPr>
        <w:t>, el nivel de significancia que nos dan,</w:t>
      </w:r>
      <w:r w:rsidR="00DD1539">
        <w:rPr>
          <w:rFonts w:ascii="Cambria Math" w:eastAsiaTheme="minorEastAsia" w:hAnsi="Cambria Math"/>
          <w:sz w:val="24"/>
          <w:szCs w:val="24"/>
        </w:rPr>
        <w:t xml:space="preserve"> en</w:t>
      </w:r>
      <w:r w:rsidR="0031365B">
        <w:rPr>
          <w:rFonts w:ascii="Cambria Math" w:eastAsiaTheme="minorEastAsia" w:hAnsi="Cambria Math"/>
          <w:sz w:val="24"/>
          <w:szCs w:val="24"/>
        </w:rPr>
        <w:t xml:space="preserve"> la</w:t>
      </w:r>
      <w:r w:rsidR="00DD1539">
        <w:rPr>
          <w:rFonts w:ascii="Cambria Math" w:eastAsiaTheme="minorEastAsia" w:hAnsi="Cambria Math"/>
          <w:sz w:val="24"/>
          <w:szCs w:val="24"/>
        </w:rPr>
        <w:t xml:space="preserve"> cola</w:t>
      </w:r>
      <w:r w:rsidR="0031365B">
        <w:rPr>
          <w:rFonts w:ascii="Cambria Math" w:eastAsiaTheme="minorEastAsia" w:hAnsi="Cambria Math"/>
          <w:sz w:val="24"/>
          <w:szCs w:val="24"/>
        </w:rPr>
        <w:t xml:space="preserve"> derecha</w:t>
      </w:r>
      <w:r>
        <w:rPr>
          <w:rFonts w:ascii="Cambria Math" w:eastAsiaTheme="minorEastAsia" w:hAnsi="Cambria Math"/>
          <w:sz w:val="24"/>
          <w:szCs w:val="24"/>
        </w:rPr>
        <w:t xml:space="preserve">. </w:t>
      </w:r>
    </w:p>
    <w:p w:rsidR="0031365B" w:rsidRDefault="0031365B" w:rsidP="00903402">
      <w:pPr>
        <w:rPr>
          <w:rFonts w:ascii="Cambria Math" w:eastAsiaTheme="minorEastAsia" w:hAnsi="Cambria Math"/>
          <w:sz w:val="24"/>
          <w:szCs w:val="24"/>
        </w:rPr>
      </w:pPr>
    </w:p>
    <w:p w:rsidR="0031365B" w:rsidRDefault="00DD1539" w:rsidP="00B815C0">
      <w:pPr>
        <w:jc w:val="center"/>
        <w:rPr>
          <w:rFonts w:ascii="Cambria Math" w:eastAsiaTheme="minorEastAsia" w:hAnsi="Cambria Math"/>
          <w:sz w:val="24"/>
          <w:szCs w:val="24"/>
        </w:rPr>
      </w:pPr>
      <w:r w:rsidRPr="00DD1539">
        <w:rPr>
          <w:rFonts w:ascii="Cambria Math" w:eastAsiaTheme="minorEastAsia" w:hAnsi="Cambria Math"/>
          <w:noProof/>
          <w:sz w:val="24"/>
          <w:szCs w:val="24"/>
          <w:lang w:eastAsia="es-MX"/>
        </w:rPr>
        <w:drawing>
          <wp:inline distT="0" distB="0" distL="0" distR="0" wp14:anchorId="1D4EE6AE" wp14:editId="1A2A6A07">
            <wp:extent cx="3809655" cy="13549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4193" cy="1363680"/>
                    </a:xfrm>
                    <a:prstGeom prst="rect">
                      <a:avLst/>
                    </a:prstGeom>
                  </pic:spPr>
                </pic:pic>
              </a:graphicData>
            </a:graphic>
          </wp:inline>
        </w:drawing>
      </w:r>
    </w:p>
    <w:p w:rsidR="00903402" w:rsidRDefault="00E2106C" w:rsidP="00903402">
      <w:pPr>
        <w:rPr>
          <w:rFonts w:ascii="Cambria Math" w:eastAsiaTheme="minorEastAsia" w:hAnsi="Cambria Math"/>
          <w:sz w:val="24"/>
          <w:szCs w:val="24"/>
        </w:rPr>
      </w:pPr>
      <w:r>
        <w:rPr>
          <w:rFonts w:ascii="Cambria Math" w:eastAsiaTheme="minorEastAsia" w:hAnsi="Cambria Math"/>
          <w:sz w:val="24"/>
          <w:szCs w:val="24"/>
        </w:rPr>
        <w:t>Para encontrar el número</w:t>
      </w:r>
      <w:r w:rsidR="00EF2E00">
        <w:rPr>
          <w:rFonts w:ascii="Cambria Math" w:eastAsiaTheme="minorEastAsia" w:hAnsi="Cambria Math"/>
          <w:sz w:val="24"/>
          <w:szCs w:val="24"/>
        </w:rPr>
        <w:t xml:space="preserve"> crítico</w:t>
      </w: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Pr>
          <w:rFonts w:ascii="Cambria Math" w:eastAsiaTheme="minorEastAsia" w:hAnsi="Cambria Math"/>
          <w:sz w:val="24"/>
          <w:szCs w:val="24"/>
        </w:rPr>
        <w:t xml:space="preserve"> con las tablas de la distribución normal</w:t>
      </w:r>
      <w:r w:rsidR="00ED6A56">
        <w:rPr>
          <w:rFonts w:ascii="Cambria Math" w:eastAsiaTheme="minorEastAsia" w:hAnsi="Cambria Math"/>
          <w:sz w:val="24"/>
          <w:szCs w:val="24"/>
        </w:rPr>
        <w:t>,</w:t>
      </w:r>
      <w:r>
        <w:rPr>
          <w:rFonts w:ascii="Cambria Math" w:eastAsiaTheme="minorEastAsia" w:hAnsi="Cambria Math"/>
          <w:sz w:val="24"/>
          <w:szCs w:val="24"/>
        </w:rPr>
        <w:t xml:space="preserve"> nos damos cuenta que el área de </w:t>
      </w:r>
      <m:oMath>
        <m:r>
          <w:rPr>
            <w:rFonts w:ascii="Cambria Math" w:eastAsiaTheme="minorEastAsia" w:hAnsi="Cambria Math"/>
            <w:sz w:val="24"/>
            <w:szCs w:val="24"/>
          </w:rPr>
          <m:t>0</m:t>
        </m:r>
      </m:oMath>
      <w:r>
        <w:rPr>
          <w:rFonts w:ascii="Cambria Math" w:eastAsiaTheme="minorEastAsia" w:hAnsi="Cambria Math"/>
          <w:sz w:val="24"/>
          <w:szCs w:val="24"/>
        </w:rPr>
        <w:t xml:space="preserve"> hasta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Pr>
          <w:rFonts w:ascii="Cambria Math" w:eastAsiaTheme="minorEastAsia" w:hAnsi="Cambria Math"/>
          <w:sz w:val="24"/>
          <w:szCs w:val="24"/>
        </w:rPr>
        <w:t xml:space="preserve"> es </w:t>
      </w:r>
      <m:oMath>
        <m:r>
          <w:rPr>
            <w:rFonts w:ascii="Cambria Math" w:eastAsiaTheme="minorEastAsia" w:hAnsi="Cambria Math"/>
            <w:sz w:val="24"/>
            <w:szCs w:val="24"/>
          </w:rPr>
          <m:t>0.5-0.05=0.45</m:t>
        </m:r>
      </m:oMath>
      <w:r>
        <w:rPr>
          <w:rFonts w:ascii="Cambria Math" w:eastAsiaTheme="minorEastAsia" w:hAnsi="Cambria Math"/>
          <w:sz w:val="24"/>
          <w:szCs w:val="24"/>
        </w:rPr>
        <w:t xml:space="preserve">. Este número es el que buscamos en las tablas, para entonces movernos horizontalmente a la izquierda y verticalmente hacia arriba </w:t>
      </w:r>
      <w:r w:rsidR="0018516B">
        <w:rPr>
          <w:rFonts w:ascii="Cambria Math" w:eastAsiaTheme="minorEastAsia" w:hAnsi="Cambria Math"/>
          <w:sz w:val="24"/>
          <w:szCs w:val="24"/>
        </w:rPr>
        <w:t xml:space="preserve">para </w:t>
      </w:r>
      <w:r w:rsidR="00EF2E00">
        <w:rPr>
          <w:rFonts w:ascii="Cambria Math" w:eastAsiaTheme="minorEastAsia" w:hAnsi="Cambria Math"/>
          <w:sz w:val="24"/>
          <w:szCs w:val="24"/>
        </w:rPr>
        <w:t>ob</w:t>
      </w:r>
      <w:r w:rsidR="0018516B">
        <w:rPr>
          <w:rFonts w:ascii="Cambria Math" w:eastAsiaTheme="minorEastAsia" w:hAnsi="Cambria Math"/>
          <w:sz w:val="24"/>
          <w:szCs w:val="24"/>
        </w:rPr>
        <w:t xml:space="preserve">tener el valor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sidR="0018516B">
        <w:rPr>
          <w:rFonts w:ascii="Cambria Math" w:eastAsiaTheme="minorEastAsia" w:hAnsi="Cambria Math"/>
          <w:sz w:val="24"/>
          <w:szCs w:val="24"/>
        </w:rPr>
        <w:t>. Así de</w:t>
      </w:r>
      <w:r w:rsidR="00903402">
        <w:rPr>
          <w:rFonts w:ascii="Cambria Math" w:eastAsiaTheme="minorEastAsia" w:hAnsi="Cambria Math"/>
          <w:sz w:val="24"/>
          <w:szCs w:val="24"/>
        </w:rPr>
        <w:t xml:space="preserve"> las tablas de la distribución normal estándar obtenemos</w:t>
      </w:r>
    </w:p>
    <w:p w:rsidR="00903402" w:rsidRDefault="00903402" w:rsidP="00903402">
      <w:pPr>
        <w:rPr>
          <w:rFonts w:ascii="Cambria Math" w:eastAsiaTheme="minorEastAsia" w:hAnsi="Cambria Math"/>
          <w:sz w:val="24"/>
          <w:szCs w:val="24"/>
        </w:rPr>
      </w:pPr>
    </w:p>
    <w:p w:rsidR="00903402" w:rsidRPr="0018516B" w:rsidRDefault="00BD52CB" w:rsidP="00903402">
      <w:pPr>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0.05</m:t>
              </m:r>
            </m:sub>
          </m:sSub>
          <m:r>
            <w:rPr>
              <w:rFonts w:ascii="Cambria Math" w:hAnsi="Cambria Math"/>
              <w:sz w:val="24"/>
              <w:szCs w:val="24"/>
            </w:rPr>
            <m:t>=1.64</m:t>
          </m:r>
        </m:oMath>
      </m:oMathPara>
    </w:p>
    <w:p w:rsidR="0018516B" w:rsidRDefault="0018516B" w:rsidP="00903402">
      <w:pPr>
        <w:jc w:val="center"/>
        <w:rPr>
          <w:rFonts w:ascii="Cambria Math" w:eastAsiaTheme="minorEastAsia" w:hAnsi="Cambria Math"/>
          <w:sz w:val="24"/>
          <w:szCs w:val="24"/>
        </w:rPr>
      </w:pPr>
    </w:p>
    <w:tbl>
      <w:tblPr>
        <w:tblStyle w:val="Tablaconcuadrcula"/>
        <w:tblW w:w="0" w:type="auto"/>
        <w:tblInd w:w="4038" w:type="dxa"/>
        <w:tblLook w:val="04A0" w:firstRow="1" w:lastRow="0" w:firstColumn="1" w:lastColumn="0" w:noHBand="0" w:noVBand="1"/>
      </w:tblPr>
      <w:tblGrid>
        <w:gridCol w:w="531"/>
        <w:gridCol w:w="422"/>
        <w:gridCol w:w="930"/>
      </w:tblGrid>
      <w:tr w:rsidR="00F459D0" w:rsidTr="00F459D0">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z</m:t>
                </m:r>
              </m:oMath>
            </m:oMathPara>
          </w:p>
        </w:tc>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0.04</m:t>
                </m:r>
              </m:oMath>
            </m:oMathPara>
          </w:p>
        </w:tc>
      </w:tr>
      <w:tr w:rsidR="00F459D0" w:rsidTr="00F459D0">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F459D0" w:rsidRDefault="00F459D0" w:rsidP="00903402">
            <w:pPr>
              <w:jc w:val="center"/>
              <w:rPr>
                <w:rFonts w:ascii="Cambria Math" w:eastAsiaTheme="minorEastAsia" w:hAnsi="Cambria Math"/>
                <w:sz w:val="24"/>
                <w:szCs w:val="24"/>
              </w:rPr>
            </w:pPr>
          </w:p>
        </w:tc>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r>
      <w:tr w:rsidR="00F459D0" w:rsidTr="00F459D0">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1.6</m:t>
                </m:r>
              </m:oMath>
            </m:oMathPara>
          </w:p>
        </w:tc>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m:t>
                </m:r>
              </m:oMath>
            </m:oMathPara>
          </w:p>
        </w:tc>
        <w:tc>
          <w:tcPr>
            <w:tcW w:w="0" w:type="auto"/>
          </w:tcPr>
          <w:p w:rsidR="00F459D0" w:rsidRDefault="00F459D0" w:rsidP="00F459D0">
            <w:pPr>
              <w:jc w:val="center"/>
              <w:rPr>
                <w:rFonts w:ascii="Cambria Math" w:eastAsiaTheme="minorEastAsia" w:hAnsi="Cambria Math"/>
                <w:sz w:val="24"/>
                <w:szCs w:val="24"/>
              </w:rPr>
            </w:pPr>
            <m:oMathPara>
              <m:oMath>
                <m:r>
                  <w:rPr>
                    <w:rFonts w:ascii="Cambria Math" w:eastAsiaTheme="minorEastAsia" w:hAnsi="Cambria Math"/>
                    <w:sz w:val="24"/>
                    <w:szCs w:val="24"/>
                  </w:rPr>
                  <m:t>0.4495</m:t>
                </m:r>
              </m:oMath>
            </m:oMathPara>
          </w:p>
        </w:tc>
      </w:tr>
    </w:tbl>
    <w:p w:rsidR="0018516B" w:rsidRDefault="0018516B" w:rsidP="00903402">
      <w:pPr>
        <w:jc w:val="center"/>
        <w:rPr>
          <w:rFonts w:ascii="Cambria Math" w:eastAsiaTheme="minorEastAsia" w:hAnsi="Cambria Math"/>
          <w:sz w:val="24"/>
          <w:szCs w:val="24"/>
        </w:rPr>
      </w:pPr>
    </w:p>
    <w:p w:rsidR="001E4FF1" w:rsidRDefault="00F459D0" w:rsidP="001E4FF1">
      <w:pPr>
        <w:rPr>
          <w:rFonts w:ascii="Cambria Math" w:eastAsiaTheme="minorEastAsia" w:hAnsi="Cambria Math"/>
          <w:sz w:val="24"/>
          <w:szCs w:val="24"/>
        </w:rPr>
      </w:pPr>
      <w:r>
        <w:rPr>
          <w:rFonts w:ascii="Cambria Math" w:eastAsiaTheme="minorEastAsia" w:hAnsi="Cambria Math"/>
          <w:sz w:val="24"/>
          <w:szCs w:val="24"/>
        </w:rPr>
        <w:t xml:space="preserve">Observe que en este caso las tablas no tienen el valor exacto de </w:t>
      </w:r>
      <m:oMath>
        <m:r>
          <w:rPr>
            <w:rFonts w:ascii="Cambria Math" w:eastAsiaTheme="minorEastAsia" w:hAnsi="Cambria Math"/>
            <w:sz w:val="24"/>
            <w:szCs w:val="24"/>
          </w:rPr>
          <m:t>0.45</m:t>
        </m:r>
      </m:oMath>
      <w:r>
        <w:rPr>
          <w:rFonts w:ascii="Cambria Math" w:eastAsiaTheme="minorEastAsia" w:hAnsi="Cambria Math"/>
          <w:sz w:val="24"/>
          <w:szCs w:val="24"/>
        </w:rPr>
        <w:t xml:space="preserve"> y por eso debemos conformarnos con el valor de </w:t>
      </w:r>
      <m:oMath>
        <m:r>
          <w:rPr>
            <w:rFonts w:ascii="Cambria Math" w:eastAsiaTheme="minorEastAsia" w:hAnsi="Cambria Math"/>
            <w:sz w:val="24"/>
            <w:szCs w:val="24"/>
          </w:rPr>
          <m:t>0.4495</m:t>
        </m:r>
      </m:oMath>
      <w:r>
        <w:rPr>
          <w:rFonts w:ascii="Cambria Math" w:eastAsiaTheme="minorEastAsia" w:hAnsi="Cambria Math"/>
          <w:sz w:val="24"/>
          <w:szCs w:val="24"/>
        </w:rPr>
        <w:t xml:space="preserve">. </w:t>
      </w:r>
      <w:r w:rsidR="001E4FF1">
        <w:rPr>
          <w:rFonts w:ascii="Cambria Math" w:eastAsiaTheme="minorEastAsia" w:hAnsi="Cambria Math"/>
          <w:sz w:val="24"/>
          <w:szCs w:val="24"/>
        </w:rPr>
        <w:t>Así la región de rechazo de la hipótesis nula es</w:t>
      </w:r>
      <w:r>
        <w:rPr>
          <w:rFonts w:ascii="Cambria Math" w:eastAsiaTheme="minorEastAsia" w:hAnsi="Cambria Math"/>
          <w:sz w:val="24"/>
          <w:szCs w:val="24"/>
        </w:rPr>
        <w:t>tá formada por los números mayores que 1.64, o sea,</w:t>
      </w:r>
      <w:r w:rsidR="001E4FF1">
        <w:rPr>
          <w:rFonts w:ascii="Cambria Math" w:eastAsiaTheme="minorEastAsia" w:hAnsi="Cambria Math"/>
          <w:sz w:val="24"/>
          <w:szCs w:val="24"/>
        </w:rPr>
        <w:t xml:space="preserve"> </w:t>
      </w:r>
      <m:oMath>
        <m:r>
          <w:rPr>
            <w:rFonts w:ascii="Cambria Math" w:eastAsiaTheme="minorEastAsia" w:hAnsi="Cambria Math"/>
            <w:sz w:val="24"/>
            <w:szCs w:val="24"/>
          </w:rPr>
          <m:t>z&gt;1.64</m:t>
        </m:r>
      </m:oMath>
    </w:p>
    <w:p w:rsidR="001E4FF1" w:rsidRDefault="001E4FF1" w:rsidP="001E4FF1">
      <w:pPr>
        <w:rPr>
          <w:rFonts w:ascii="Cambria Math" w:eastAsiaTheme="minorEastAsia" w:hAnsi="Cambria Math"/>
          <w:sz w:val="24"/>
          <w:szCs w:val="24"/>
        </w:rPr>
      </w:pPr>
    </w:p>
    <w:p w:rsidR="001E4FF1" w:rsidRDefault="001E4FF1" w:rsidP="001E4FF1">
      <w:pPr>
        <w:rPr>
          <w:rFonts w:ascii="Cambria Math" w:eastAsiaTheme="minorEastAsia" w:hAnsi="Cambria Math"/>
          <w:sz w:val="24"/>
          <w:szCs w:val="24"/>
        </w:rPr>
      </w:pPr>
      <w:r>
        <w:rPr>
          <w:rFonts w:ascii="Cambria Math" w:eastAsiaTheme="minorEastAsia" w:hAnsi="Cambria Math"/>
          <w:b/>
          <w:sz w:val="24"/>
          <w:szCs w:val="24"/>
        </w:rPr>
        <w:t xml:space="preserve">Paso 3. </w:t>
      </w:r>
      <w:r w:rsidRPr="00F459D0">
        <w:rPr>
          <w:rFonts w:ascii="Cambria Math" w:eastAsiaTheme="minorEastAsia" w:hAnsi="Cambria Math"/>
          <w:b/>
          <w:sz w:val="24"/>
          <w:szCs w:val="24"/>
        </w:rPr>
        <w:t>E</w:t>
      </w:r>
      <w:r w:rsidR="00F459D0" w:rsidRPr="00F459D0">
        <w:rPr>
          <w:rFonts w:ascii="Cambria Math" w:eastAsiaTheme="minorEastAsia" w:hAnsi="Cambria Math"/>
          <w:b/>
          <w:sz w:val="24"/>
          <w:szCs w:val="24"/>
        </w:rPr>
        <w:t>valuar el E</w:t>
      </w:r>
      <w:r w:rsidRPr="00F459D0">
        <w:rPr>
          <w:rFonts w:ascii="Cambria Math" w:eastAsiaTheme="minorEastAsia" w:hAnsi="Cambria Math"/>
          <w:b/>
          <w:sz w:val="24"/>
          <w:szCs w:val="24"/>
        </w:rPr>
        <w:t>stadístico de Prueba</w:t>
      </w:r>
      <w:r>
        <w:rPr>
          <w:rFonts w:ascii="Cambria Math" w:eastAsiaTheme="minorEastAsia" w:hAnsi="Cambria Math"/>
          <w:sz w:val="24"/>
          <w:szCs w:val="24"/>
        </w:rPr>
        <w:t>.</w:t>
      </w:r>
    </w:p>
    <w:p w:rsidR="001E4FF1" w:rsidRDefault="001E4FF1" w:rsidP="001E4FF1">
      <w:pPr>
        <w:rPr>
          <w:rFonts w:ascii="Cambria Math" w:eastAsiaTheme="minorEastAsia" w:hAnsi="Cambria Math"/>
          <w:sz w:val="24"/>
          <w:szCs w:val="24"/>
        </w:rPr>
      </w:pPr>
    </w:p>
    <w:p w:rsidR="001E4FF1" w:rsidRDefault="001E4FF1" w:rsidP="001E4FF1">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x-n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e>
            </m:rad>
          </m:den>
        </m:f>
      </m:oMath>
      <w:r w:rsidR="00AF6FAE">
        <w:rPr>
          <w:rFonts w:ascii="Cambria Math" w:eastAsiaTheme="minorEastAsia" w:hAnsi="Cambria Math"/>
          <w:sz w:val="24"/>
          <w:szCs w:val="24"/>
        </w:rPr>
        <w:t xml:space="preserve"> </w:t>
      </w:r>
    </w:p>
    <w:p w:rsidR="001E4FF1" w:rsidRDefault="001E4FF1" w:rsidP="001E4FF1">
      <w:pPr>
        <w:jc w:val="center"/>
        <w:rPr>
          <w:rFonts w:ascii="Cambria Math" w:eastAsiaTheme="minorEastAsia" w:hAnsi="Cambria Math"/>
          <w:sz w:val="24"/>
          <w:szCs w:val="24"/>
        </w:rPr>
      </w:pPr>
    </w:p>
    <w:p w:rsidR="001E4FF1" w:rsidRDefault="001E4FF1" w:rsidP="001E4FF1">
      <w:pPr>
        <w:rPr>
          <w:rFonts w:ascii="Cambria Math" w:eastAsiaTheme="minorEastAsia" w:hAnsi="Cambria Math"/>
          <w:sz w:val="24"/>
          <w:szCs w:val="24"/>
        </w:rPr>
      </w:pPr>
      <w:r>
        <w:rPr>
          <w:rFonts w:ascii="Cambria Math" w:eastAsiaTheme="minorEastAsia" w:hAnsi="Cambria Math"/>
          <w:sz w:val="24"/>
          <w:szCs w:val="24"/>
        </w:rPr>
        <w:t xml:space="preserve">Evaluando </w:t>
      </w:r>
      <w:r w:rsidR="00F459D0">
        <w:rPr>
          <w:rFonts w:ascii="Cambria Math" w:eastAsiaTheme="minorEastAsia" w:hAnsi="Cambria Math"/>
          <w:sz w:val="24"/>
          <w:szCs w:val="24"/>
        </w:rPr>
        <w:t xml:space="preserve">esta fórmula </w:t>
      </w:r>
      <w:r>
        <w:rPr>
          <w:rFonts w:ascii="Cambria Math" w:eastAsiaTheme="minorEastAsia" w:hAnsi="Cambria Math"/>
          <w:sz w:val="24"/>
          <w:szCs w:val="24"/>
        </w:rPr>
        <w:t xml:space="preserve">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 xml:space="preserve">=0.6,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0</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=0.4, x=70</m:t>
        </m:r>
      </m:oMath>
      <w:r>
        <w:rPr>
          <w:rFonts w:ascii="Cambria Math" w:eastAsiaTheme="minorEastAsia" w:hAnsi="Cambria Math"/>
          <w:sz w:val="24"/>
          <w:szCs w:val="24"/>
        </w:rPr>
        <w:t xml:space="preserve"> y </w:t>
      </w:r>
      <m:oMath>
        <m:r>
          <w:rPr>
            <w:rFonts w:ascii="Cambria Math" w:eastAsiaTheme="minorEastAsia" w:hAnsi="Cambria Math"/>
            <w:sz w:val="24"/>
            <w:szCs w:val="24"/>
          </w:rPr>
          <m:t>n=100</m:t>
        </m:r>
      </m:oMath>
      <w:r w:rsidR="009D7A90">
        <w:rPr>
          <w:rFonts w:ascii="Cambria Math" w:eastAsiaTheme="minorEastAsia" w:hAnsi="Cambria Math"/>
          <w:sz w:val="24"/>
          <w:szCs w:val="24"/>
        </w:rPr>
        <w:t xml:space="preserve"> obtenemos</w:t>
      </w:r>
    </w:p>
    <w:p w:rsidR="009D7A90" w:rsidRDefault="009D7A90" w:rsidP="001E4FF1">
      <w:pPr>
        <w:rPr>
          <w:rFonts w:ascii="Cambria Math" w:eastAsiaTheme="minorEastAsia" w:hAnsi="Cambria Math"/>
          <w:sz w:val="24"/>
          <w:szCs w:val="24"/>
        </w:rPr>
      </w:pPr>
    </w:p>
    <w:p w:rsidR="009D7A90" w:rsidRDefault="009D7A90" w:rsidP="009D7A90">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70-</m:t>
            </m:r>
            <m:d>
              <m:dPr>
                <m:ctrlPr>
                  <w:rPr>
                    <w:rFonts w:ascii="Cambria Math" w:hAnsi="Cambria Math"/>
                    <w:i/>
                    <w:sz w:val="24"/>
                    <w:szCs w:val="24"/>
                  </w:rPr>
                </m:ctrlPr>
              </m:dPr>
              <m:e>
                <m:r>
                  <w:rPr>
                    <w:rFonts w:ascii="Cambria Math" w:hAnsi="Cambria Math"/>
                    <w:sz w:val="24"/>
                    <w:szCs w:val="24"/>
                  </w:rPr>
                  <m:t>100</m:t>
                </m:r>
              </m:e>
            </m:d>
            <m:d>
              <m:dPr>
                <m:ctrlPr>
                  <w:rPr>
                    <w:rFonts w:ascii="Cambria Math" w:hAnsi="Cambria Math"/>
                    <w:i/>
                    <w:sz w:val="24"/>
                    <w:szCs w:val="24"/>
                  </w:rPr>
                </m:ctrlPr>
              </m:dPr>
              <m:e>
                <m:r>
                  <w:rPr>
                    <w:rFonts w:ascii="Cambria Math" w:hAnsi="Cambria Math"/>
                    <w:sz w:val="24"/>
                    <w:szCs w:val="24"/>
                  </w:rPr>
                  <m:t>0.6</m:t>
                </m:r>
              </m:e>
            </m:d>
          </m:num>
          <m:den>
            <m:rad>
              <m:radPr>
                <m:degHide m:val="1"/>
                <m:ctrlPr>
                  <w:rPr>
                    <w:rFonts w:ascii="Cambria Math" w:hAnsi="Cambria Math"/>
                    <w:i/>
                    <w:sz w:val="24"/>
                    <w:szCs w:val="24"/>
                  </w:rPr>
                </m:ctrlPr>
              </m:radPr>
              <m:deg/>
              <m:e>
                <m:d>
                  <m:dPr>
                    <m:ctrlPr>
                      <w:rPr>
                        <w:rFonts w:ascii="Cambria Math" w:hAnsi="Cambria Math"/>
                        <w:i/>
                        <w:sz w:val="24"/>
                        <w:szCs w:val="24"/>
                      </w:rPr>
                    </m:ctrlPr>
                  </m:dPr>
                  <m:e>
                    <m:r>
                      <w:rPr>
                        <w:rFonts w:ascii="Cambria Math" w:hAnsi="Cambria Math"/>
                        <w:sz w:val="24"/>
                        <w:szCs w:val="24"/>
                      </w:rPr>
                      <m:t>100</m:t>
                    </m:r>
                  </m:e>
                </m:d>
                <m:d>
                  <m:dPr>
                    <m:ctrlPr>
                      <w:rPr>
                        <w:rFonts w:ascii="Cambria Math" w:hAnsi="Cambria Math"/>
                        <w:i/>
                        <w:sz w:val="24"/>
                        <w:szCs w:val="24"/>
                      </w:rPr>
                    </m:ctrlPr>
                  </m:dPr>
                  <m:e>
                    <m:r>
                      <w:rPr>
                        <w:rFonts w:ascii="Cambria Math" w:hAnsi="Cambria Math"/>
                        <w:sz w:val="24"/>
                        <w:szCs w:val="24"/>
                      </w:rPr>
                      <m:t>0.6</m:t>
                    </m:r>
                  </m:e>
                </m:d>
                <m:d>
                  <m:dPr>
                    <m:ctrlPr>
                      <w:rPr>
                        <w:rFonts w:ascii="Cambria Math" w:hAnsi="Cambria Math"/>
                        <w:i/>
                        <w:sz w:val="24"/>
                        <w:szCs w:val="24"/>
                      </w:rPr>
                    </m:ctrlPr>
                  </m:dPr>
                  <m:e>
                    <m:r>
                      <w:rPr>
                        <w:rFonts w:ascii="Cambria Math" w:hAnsi="Cambria Math"/>
                        <w:sz w:val="24"/>
                        <w:szCs w:val="24"/>
                      </w:rPr>
                      <m:t>0.4</m:t>
                    </m:r>
                  </m:e>
                </m:d>
              </m:e>
            </m:rad>
          </m:den>
        </m:f>
        <m:r>
          <w:rPr>
            <w:rFonts w:ascii="Cambria Math" w:hAnsi="Cambria Math"/>
            <w:sz w:val="24"/>
            <w:szCs w:val="24"/>
          </w:rPr>
          <m:t>=2.04</m:t>
        </m:r>
      </m:oMath>
      <w:r w:rsidR="00AF6FAE">
        <w:rPr>
          <w:rFonts w:ascii="Cambria Math" w:eastAsiaTheme="minorEastAsia" w:hAnsi="Cambria Math"/>
          <w:sz w:val="24"/>
          <w:szCs w:val="24"/>
        </w:rPr>
        <w:t xml:space="preserve"> </w:t>
      </w:r>
    </w:p>
    <w:p w:rsidR="00E66148" w:rsidRDefault="00E66148" w:rsidP="009D7A90">
      <w:pPr>
        <w:jc w:val="center"/>
        <w:rPr>
          <w:rFonts w:ascii="Cambria Math" w:eastAsiaTheme="minorEastAsia" w:hAnsi="Cambria Math"/>
          <w:sz w:val="24"/>
          <w:szCs w:val="24"/>
        </w:rPr>
      </w:pPr>
    </w:p>
    <w:p w:rsidR="00E66148" w:rsidRDefault="00E66148" w:rsidP="00E66148">
      <w:pPr>
        <w:rPr>
          <w:rFonts w:ascii="Cambria Math" w:eastAsiaTheme="minorEastAsia" w:hAnsi="Cambria Math"/>
          <w:sz w:val="24"/>
          <w:szCs w:val="24"/>
        </w:rPr>
      </w:pPr>
      <w:r>
        <w:rPr>
          <w:rFonts w:ascii="Cambria Math" w:eastAsiaTheme="minorEastAsia" w:hAnsi="Cambria Math"/>
          <w:b/>
          <w:sz w:val="24"/>
          <w:szCs w:val="24"/>
        </w:rPr>
        <w:t xml:space="preserve">Paso 4. </w:t>
      </w:r>
      <w:r w:rsidR="00F459D0" w:rsidRPr="00F459D0">
        <w:rPr>
          <w:rFonts w:ascii="Cambria Math" w:eastAsiaTheme="minorEastAsia" w:hAnsi="Cambria Math"/>
          <w:b/>
          <w:sz w:val="24"/>
          <w:szCs w:val="24"/>
        </w:rPr>
        <w:t>T</w:t>
      </w:r>
      <w:r w:rsidRPr="00F459D0">
        <w:rPr>
          <w:rFonts w:ascii="Cambria Math" w:eastAsiaTheme="minorEastAsia" w:hAnsi="Cambria Math"/>
          <w:b/>
          <w:sz w:val="24"/>
          <w:szCs w:val="24"/>
        </w:rPr>
        <w:t>oma</w:t>
      </w:r>
      <w:r w:rsidR="00F459D0" w:rsidRPr="00F459D0">
        <w:rPr>
          <w:rFonts w:ascii="Cambria Math" w:eastAsiaTheme="minorEastAsia" w:hAnsi="Cambria Math"/>
          <w:b/>
          <w:sz w:val="24"/>
          <w:szCs w:val="24"/>
        </w:rPr>
        <w:t>r una D</w:t>
      </w:r>
      <w:r w:rsidRPr="00F459D0">
        <w:rPr>
          <w:rFonts w:ascii="Cambria Math" w:eastAsiaTheme="minorEastAsia" w:hAnsi="Cambria Math"/>
          <w:b/>
          <w:sz w:val="24"/>
          <w:szCs w:val="24"/>
        </w:rPr>
        <w:t>ecisión</w:t>
      </w:r>
      <w:r>
        <w:rPr>
          <w:rFonts w:ascii="Cambria Math" w:eastAsiaTheme="minorEastAsia" w:hAnsi="Cambria Math"/>
          <w:sz w:val="24"/>
          <w:szCs w:val="24"/>
        </w:rPr>
        <w:t xml:space="preserve">.  </w:t>
      </w:r>
      <w:r w:rsidR="00F459D0">
        <w:rPr>
          <w:rFonts w:ascii="Cambria Math" w:eastAsiaTheme="minorEastAsia" w:hAnsi="Cambria Math"/>
          <w:sz w:val="24"/>
          <w:szCs w:val="24"/>
        </w:rPr>
        <w:t xml:space="preserve">Comparamos el valor del estadístico con el valor crítico. </w:t>
      </w:r>
      <w:r>
        <w:rPr>
          <w:rFonts w:ascii="Cambria Math" w:eastAsiaTheme="minorEastAsia" w:hAnsi="Cambria Math"/>
          <w:sz w:val="24"/>
          <w:szCs w:val="24"/>
        </w:rPr>
        <w:t>Como 2.04&gt;1.64</w:t>
      </w:r>
      <w:r w:rsidR="00397022">
        <w:rPr>
          <w:rFonts w:ascii="Cambria Math" w:eastAsiaTheme="minorEastAsia" w:hAnsi="Cambria Math"/>
          <w:sz w:val="24"/>
          <w:szCs w:val="24"/>
        </w:rPr>
        <w:t xml:space="preserve"> se acepta la hipótesis alterna.</w:t>
      </w:r>
    </w:p>
    <w:p w:rsidR="00EF2E00" w:rsidRDefault="00EF2E00" w:rsidP="00E66148">
      <w:pPr>
        <w:rPr>
          <w:rFonts w:ascii="Cambria Math" w:eastAsiaTheme="minorEastAsia" w:hAnsi="Cambria Math"/>
          <w:sz w:val="24"/>
          <w:szCs w:val="24"/>
        </w:rPr>
      </w:pPr>
    </w:p>
    <w:p w:rsidR="00EF2E00" w:rsidRDefault="00213D34" w:rsidP="00E66148">
      <w:pPr>
        <w:rPr>
          <w:rFonts w:ascii="Cambria Math" w:eastAsiaTheme="minorEastAsia" w:hAnsi="Cambria Math"/>
          <w:sz w:val="24"/>
          <w:szCs w:val="24"/>
        </w:rPr>
      </w:pPr>
      <w:r>
        <w:rPr>
          <w:rFonts w:ascii="Cambria Math" w:eastAsiaTheme="minorEastAsia" w:hAnsi="Cambria Math"/>
          <w:sz w:val="24"/>
          <w:szCs w:val="24"/>
        </w:rPr>
        <w:t>Para b) necesitamos calcular</w:t>
      </w:r>
    </w:p>
    <w:p w:rsidR="00213D34" w:rsidRDefault="00213D34" w:rsidP="00E66148">
      <w:pPr>
        <w:rPr>
          <w:rFonts w:ascii="Cambria Math" w:eastAsiaTheme="minorEastAsia" w:hAnsi="Cambria Math"/>
          <w:sz w:val="24"/>
          <w:szCs w:val="24"/>
        </w:rPr>
      </w:pPr>
    </w:p>
    <w:p w:rsidR="00213D34" w:rsidRDefault="00BD52CB" w:rsidP="00213D34">
      <w:pPr>
        <w:jc w:val="center"/>
        <w:rPr>
          <w:rFonts w:ascii="Cambria Math" w:eastAsiaTheme="minorEastAsia" w:hAnsi="Cambria Math"/>
          <w:sz w:val="24"/>
          <w:szCs w:val="24"/>
        </w:rPr>
      </w:pPr>
      <m:oMath>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70</m:t>
            </m:r>
          </m:num>
          <m:den>
            <m:r>
              <w:rPr>
                <w:rFonts w:ascii="Cambria Math" w:eastAsiaTheme="minorEastAsia" w:hAnsi="Cambria Math"/>
                <w:sz w:val="24"/>
                <w:szCs w:val="24"/>
              </w:rPr>
              <m:t>100</m:t>
            </m:r>
          </m:den>
        </m:f>
        <m:r>
          <w:rPr>
            <w:rFonts w:ascii="Cambria Math" w:eastAsiaTheme="minorEastAsia" w:hAnsi="Cambria Math"/>
            <w:sz w:val="24"/>
            <w:szCs w:val="24"/>
          </w:rPr>
          <m:t>=0.7</m:t>
        </m:r>
      </m:oMath>
      <w:r w:rsidR="00945349">
        <w:rPr>
          <w:rFonts w:ascii="Cambria Math" w:eastAsiaTheme="minorEastAsia" w:hAnsi="Cambria Math"/>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q</m:t>
            </m:r>
          </m:e>
        </m:acc>
        <m:r>
          <w:rPr>
            <w:rFonts w:ascii="Cambria Math" w:eastAsiaTheme="minorEastAsia" w:hAnsi="Cambria Math"/>
            <w:sz w:val="24"/>
            <w:szCs w:val="24"/>
          </w:rPr>
          <m:t>=1-</m:t>
        </m:r>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=1-0.7=0.3</m:t>
        </m:r>
      </m:oMath>
    </w:p>
    <w:p w:rsidR="00945349" w:rsidRDefault="00945349" w:rsidP="00213D34">
      <w:pPr>
        <w:jc w:val="center"/>
        <w:rPr>
          <w:rFonts w:ascii="Cambria Math" w:eastAsiaTheme="minorEastAsia" w:hAnsi="Cambria Math"/>
          <w:sz w:val="24"/>
          <w:szCs w:val="24"/>
        </w:rPr>
      </w:pPr>
    </w:p>
    <w:p w:rsidR="00945349" w:rsidRDefault="00945349" w:rsidP="00945349">
      <w:pPr>
        <w:rPr>
          <w:rFonts w:ascii="Cambria Math" w:eastAsiaTheme="minorEastAsia" w:hAnsi="Cambria Math"/>
          <w:sz w:val="24"/>
          <w:szCs w:val="24"/>
        </w:rPr>
      </w:pPr>
      <w:r>
        <w:rPr>
          <w:rFonts w:ascii="Cambria Math" w:eastAsiaTheme="minorEastAsia" w:hAnsi="Cambria Math"/>
          <w:sz w:val="24"/>
          <w:szCs w:val="24"/>
        </w:rPr>
        <w:t xml:space="preserve">También necesitamos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oMath>
      <w:r>
        <w:rPr>
          <w:rFonts w:ascii="Cambria Math" w:eastAsiaTheme="minorEastAsia" w:hAnsi="Cambria Math"/>
          <w:sz w:val="24"/>
          <w:szCs w:val="24"/>
        </w:rPr>
        <w:t xml:space="preserve">, donde el número </w:t>
      </w:r>
      <m:oMath>
        <m:r>
          <w:rPr>
            <w:rFonts w:ascii="Cambria Math" w:eastAsiaTheme="minorEastAsia" w:hAnsi="Cambria Math"/>
            <w:sz w:val="24"/>
            <w:szCs w:val="24"/>
          </w:rPr>
          <m:t>α</m:t>
        </m:r>
      </m:oMath>
      <w:r w:rsidR="00ED6A56">
        <w:rPr>
          <w:rFonts w:ascii="Cambria Math" w:eastAsiaTheme="minorEastAsia" w:hAnsi="Cambria Math"/>
          <w:sz w:val="24"/>
          <w:szCs w:val="24"/>
        </w:rPr>
        <w:t xml:space="preserve"> se obtiene d</w:t>
      </w:r>
      <w:r>
        <w:rPr>
          <w:rFonts w:ascii="Cambria Math" w:eastAsiaTheme="minorEastAsia" w:hAnsi="Cambria Math"/>
          <w:sz w:val="24"/>
          <w:szCs w:val="24"/>
        </w:rPr>
        <w:t>el nivel de confianza</w:t>
      </w:r>
      <w:r w:rsidR="00ED6A56">
        <w:rPr>
          <w:rFonts w:ascii="Cambria Math" w:eastAsiaTheme="minorEastAsia" w:hAnsi="Cambria Math"/>
          <w:sz w:val="24"/>
          <w:szCs w:val="24"/>
        </w:rPr>
        <w:t xml:space="preserve"> que nos dan</w:t>
      </w:r>
      <w:r>
        <w:rPr>
          <w:rFonts w:ascii="Cambria Math" w:eastAsiaTheme="minorEastAsia" w:hAnsi="Cambria Math"/>
          <w:sz w:val="24"/>
          <w:szCs w:val="24"/>
        </w:rPr>
        <w:t xml:space="preserve"> 0.9 y es</w:t>
      </w:r>
    </w:p>
    <w:p w:rsidR="00945349" w:rsidRDefault="00945349" w:rsidP="00945349">
      <w:pPr>
        <w:rPr>
          <w:rFonts w:ascii="Cambria Math" w:eastAsiaTheme="minorEastAsia" w:hAnsi="Cambria Math"/>
          <w:sz w:val="24"/>
          <w:szCs w:val="24"/>
        </w:rPr>
      </w:pPr>
    </w:p>
    <w:p w:rsidR="00945349" w:rsidRDefault="00945349" w:rsidP="00945349">
      <w:pPr>
        <w:jc w:val="center"/>
        <w:rPr>
          <w:rFonts w:ascii="Cambria Math" w:eastAsiaTheme="minorEastAsia" w:hAnsi="Cambria Math"/>
          <w:sz w:val="24"/>
          <w:szCs w:val="24"/>
        </w:rPr>
      </w:pPr>
      <m:oMath>
        <m:r>
          <w:rPr>
            <w:rFonts w:ascii="Cambria Math" w:eastAsiaTheme="minorEastAsia" w:hAnsi="Cambria Math"/>
            <w:sz w:val="24"/>
            <w:szCs w:val="24"/>
          </w:rPr>
          <m:t xml:space="preserve">1-α=0.9 ⇒ α=0.1 ⇒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=0.05</m:t>
        </m:r>
      </m:oMath>
      <w:r>
        <w:rPr>
          <w:rFonts w:ascii="Cambria Math" w:eastAsiaTheme="minorEastAsia" w:hAnsi="Cambria Math"/>
          <w:sz w:val="24"/>
          <w:szCs w:val="24"/>
        </w:rPr>
        <w:t xml:space="preserve"> </w:t>
      </w:r>
    </w:p>
    <w:p w:rsidR="00945349" w:rsidRDefault="00945349" w:rsidP="00945349">
      <w:pPr>
        <w:jc w:val="center"/>
        <w:rPr>
          <w:rFonts w:ascii="Cambria Math" w:eastAsiaTheme="minorEastAsia" w:hAnsi="Cambria Math"/>
          <w:sz w:val="24"/>
          <w:szCs w:val="24"/>
        </w:rPr>
      </w:pPr>
    </w:p>
    <w:p w:rsidR="00945349" w:rsidRDefault="00945349" w:rsidP="00945349">
      <w:pPr>
        <w:rPr>
          <w:rFonts w:ascii="Cambria Math" w:eastAsiaTheme="minorEastAsia" w:hAnsi="Cambria Math"/>
          <w:sz w:val="24"/>
          <w:szCs w:val="24"/>
        </w:rPr>
      </w:pPr>
      <w:r>
        <w:rPr>
          <w:rFonts w:ascii="Cambria Math" w:eastAsiaTheme="minorEastAsia" w:hAnsi="Cambria Math"/>
          <w:sz w:val="24"/>
          <w:szCs w:val="24"/>
        </w:rPr>
        <w:t xml:space="preserve">Así el número que buscamos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oMath>
      <w:r w:rsidR="00ED6A56">
        <w:rPr>
          <w:rFonts w:ascii="Cambria Math" w:eastAsiaTheme="minorEastAsia" w:hAnsi="Cambria Math"/>
          <w:sz w:val="24"/>
          <w:szCs w:val="24"/>
        </w:rPr>
        <w:t>,</w:t>
      </w:r>
      <w:r>
        <w:rPr>
          <w:rFonts w:ascii="Cambria Math" w:eastAsiaTheme="minorEastAsia" w:hAnsi="Cambria Math"/>
          <w:sz w:val="24"/>
          <w:szCs w:val="24"/>
        </w:rPr>
        <w:t xml:space="preserve"> que es el mismo </w:t>
      </w:r>
      <w:r w:rsidR="00D74682">
        <w:rPr>
          <w:rFonts w:ascii="Cambria Math" w:eastAsiaTheme="minorEastAsia" w:hAnsi="Cambria Math"/>
          <w:sz w:val="24"/>
          <w:szCs w:val="24"/>
        </w:rPr>
        <w:t>que obtuvimos en la parte a), entonces sustituyendo en la fórmula que nos da</w:t>
      </w:r>
      <w:r w:rsidR="00ED6A56">
        <w:rPr>
          <w:rFonts w:ascii="Cambria Math" w:eastAsiaTheme="minorEastAsia" w:hAnsi="Cambria Math"/>
          <w:sz w:val="24"/>
          <w:szCs w:val="24"/>
        </w:rPr>
        <w:t>n</w:t>
      </w:r>
      <w:r w:rsidR="00D74682">
        <w:rPr>
          <w:rFonts w:ascii="Cambria Math" w:eastAsiaTheme="minorEastAsia" w:hAnsi="Cambria Math"/>
          <w:sz w:val="24"/>
          <w:szCs w:val="24"/>
        </w:rPr>
        <w:t xml:space="preserve"> </w:t>
      </w:r>
      <w:r w:rsidR="00ED6A56">
        <w:rPr>
          <w:rFonts w:ascii="Cambria Math" w:eastAsiaTheme="minorEastAsia" w:hAnsi="Cambria Math"/>
          <w:sz w:val="24"/>
          <w:szCs w:val="24"/>
        </w:rPr>
        <w:t>d</w:t>
      </w:r>
      <w:r w:rsidR="00D74682">
        <w:rPr>
          <w:rFonts w:ascii="Cambria Math" w:eastAsiaTheme="minorEastAsia" w:hAnsi="Cambria Math"/>
          <w:sz w:val="24"/>
          <w:szCs w:val="24"/>
        </w:rPr>
        <w:t>el intervalo de confianza obtenemos la respuesta:</w:t>
      </w:r>
    </w:p>
    <w:p w:rsidR="00D74682" w:rsidRDefault="00D74682" w:rsidP="00945349">
      <w:pPr>
        <w:rPr>
          <w:rFonts w:ascii="Cambria Math" w:eastAsiaTheme="minorEastAsia" w:hAnsi="Cambria Math"/>
          <w:sz w:val="24"/>
          <w:szCs w:val="24"/>
        </w:rPr>
      </w:pPr>
    </w:p>
    <w:p w:rsidR="00D74682" w:rsidRDefault="00BD52CB" w:rsidP="00D74682">
      <w:pPr>
        <w:jc w:val="center"/>
        <w:rPr>
          <w:rFonts w:ascii="Cambria Math" w:eastAsiaTheme="minorEastAsia" w:hAnsi="Cambria Math"/>
          <w:sz w:val="24"/>
          <w:szCs w:val="24"/>
        </w:rPr>
      </w:pPr>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r>
          <w:rPr>
            <w:rFonts w:ascii="Cambria Math" w:hAnsi="Cambria Math"/>
            <w:sz w:val="24"/>
            <w:szCs w:val="24"/>
          </w:rPr>
          <m:t>&lt;p&lt;</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oMath>
      <w:r w:rsidR="00D74682">
        <w:rPr>
          <w:rFonts w:ascii="Cambria Math" w:eastAsiaTheme="minorEastAsia" w:hAnsi="Cambria Math"/>
          <w:sz w:val="24"/>
          <w:szCs w:val="24"/>
        </w:rPr>
        <w:t xml:space="preserve">  </w:t>
      </w:r>
      <w:r w:rsidR="00ED6A56">
        <w:rPr>
          <w:rFonts w:ascii="Cambria Math" w:eastAsiaTheme="minorEastAsia" w:hAnsi="Cambria Math"/>
          <w:sz w:val="24"/>
          <w:szCs w:val="24"/>
        </w:rPr>
        <w:t xml:space="preserve"> </w:t>
      </w:r>
    </w:p>
    <w:p w:rsidR="00D74682" w:rsidRDefault="00D74682" w:rsidP="00D74682">
      <w:pPr>
        <w:jc w:val="center"/>
        <w:rPr>
          <w:rFonts w:ascii="Cambria Math" w:eastAsiaTheme="minorEastAsia" w:hAnsi="Cambria Math"/>
          <w:sz w:val="24"/>
          <w:szCs w:val="24"/>
        </w:rPr>
      </w:pPr>
    </w:p>
    <w:p w:rsidR="00D74682" w:rsidRDefault="00D74682" w:rsidP="00D74682">
      <w:pPr>
        <w:jc w:val="center"/>
        <w:rPr>
          <w:rFonts w:ascii="Cambria Math" w:eastAsiaTheme="minorEastAsia" w:hAnsi="Cambria Math"/>
          <w:sz w:val="24"/>
          <w:szCs w:val="24"/>
        </w:rPr>
      </w:pPr>
      <m:oMath>
        <m:r>
          <w:rPr>
            <w:rFonts w:ascii="Cambria Math" w:eastAsiaTheme="minorEastAsia" w:hAnsi="Cambria Math"/>
            <w:sz w:val="24"/>
            <w:szCs w:val="24"/>
          </w:rPr>
          <m:t>0.7-1.64</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0.7∙0.3</m:t>
                </m:r>
              </m:num>
              <m:den>
                <m:r>
                  <w:rPr>
                    <w:rFonts w:ascii="Cambria Math" w:eastAsiaTheme="minorEastAsia" w:hAnsi="Cambria Math"/>
                    <w:sz w:val="24"/>
                    <w:szCs w:val="24"/>
                  </w:rPr>
                  <m:t>100</m:t>
                </m:r>
              </m:den>
            </m:f>
          </m:e>
        </m:rad>
        <m:r>
          <w:rPr>
            <w:rFonts w:ascii="Cambria Math" w:eastAsiaTheme="minorEastAsia" w:hAnsi="Cambria Math"/>
            <w:sz w:val="24"/>
            <w:szCs w:val="24"/>
          </w:rPr>
          <m:t>&lt;p&lt;0.7+1.64</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0.7∙0.3</m:t>
                </m:r>
              </m:num>
              <m:den>
                <m:r>
                  <w:rPr>
                    <w:rFonts w:ascii="Cambria Math" w:eastAsiaTheme="minorEastAsia" w:hAnsi="Cambria Math"/>
                    <w:sz w:val="24"/>
                    <w:szCs w:val="24"/>
                  </w:rPr>
                  <m:t>100</m:t>
                </m:r>
              </m:den>
            </m:f>
          </m:e>
        </m:rad>
      </m:oMath>
      <w:r>
        <w:rPr>
          <w:rFonts w:ascii="Cambria Math" w:eastAsiaTheme="minorEastAsia" w:hAnsi="Cambria Math"/>
          <w:sz w:val="24"/>
          <w:szCs w:val="24"/>
        </w:rPr>
        <w:t xml:space="preserve"> </w:t>
      </w:r>
      <w:r w:rsidR="00ED6A56">
        <w:rPr>
          <w:rFonts w:ascii="Cambria Math" w:eastAsiaTheme="minorEastAsia" w:hAnsi="Cambria Math"/>
          <w:sz w:val="24"/>
          <w:szCs w:val="24"/>
        </w:rPr>
        <w:t xml:space="preserve"> </w:t>
      </w:r>
    </w:p>
    <w:p w:rsidR="00D74682" w:rsidRDefault="00D74682" w:rsidP="00D74682">
      <w:pPr>
        <w:jc w:val="center"/>
        <w:rPr>
          <w:rFonts w:ascii="Cambria Math" w:eastAsiaTheme="minorEastAsia" w:hAnsi="Cambria Math"/>
          <w:sz w:val="24"/>
          <w:szCs w:val="24"/>
        </w:rPr>
      </w:pPr>
    </w:p>
    <w:p w:rsidR="00D74682" w:rsidRDefault="00D74682" w:rsidP="00D74682">
      <w:pPr>
        <w:rPr>
          <w:rFonts w:ascii="Cambria Math" w:eastAsiaTheme="minorEastAsia" w:hAnsi="Cambria Math"/>
          <w:sz w:val="24"/>
          <w:szCs w:val="24"/>
        </w:rPr>
      </w:pPr>
      <w:proofErr w:type="gramStart"/>
      <w:r>
        <w:rPr>
          <w:rFonts w:ascii="Cambria Math" w:eastAsiaTheme="minorEastAsia" w:hAnsi="Cambria Math"/>
          <w:sz w:val="24"/>
          <w:szCs w:val="24"/>
        </w:rPr>
        <w:t>o</w:t>
      </w:r>
      <w:proofErr w:type="gramEnd"/>
      <w:r>
        <w:rPr>
          <w:rFonts w:ascii="Cambria Math" w:eastAsiaTheme="minorEastAsia" w:hAnsi="Cambria Math"/>
          <w:sz w:val="24"/>
          <w:szCs w:val="24"/>
        </w:rPr>
        <w:t xml:space="preserve"> simplificando</w:t>
      </w:r>
    </w:p>
    <w:p w:rsidR="00D74682" w:rsidRDefault="00D74682" w:rsidP="00D74682">
      <w:pPr>
        <w:rPr>
          <w:rFonts w:ascii="Cambria Math" w:eastAsiaTheme="minorEastAsia" w:hAnsi="Cambria Math"/>
          <w:sz w:val="24"/>
          <w:szCs w:val="24"/>
        </w:rPr>
      </w:pPr>
    </w:p>
    <w:p w:rsidR="00D74682" w:rsidRPr="00ED6A56" w:rsidRDefault="00D74682" w:rsidP="00D74682">
      <w:pPr>
        <w:jc w:val="center"/>
        <w:rPr>
          <w:rFonts w:ascii="Cambria Math" w:eastAsiaTheme="minorEastAsia" w:hAnsi="Cambria Math"/>
          <w:sz w:val="24"/>
          <w:szCs w:val="24"/>
        </w:rPr>
      </w:pPr>
      <m:oMathPara>
        <m:oMath>
          <m:r>
            <w:rPr>
              <w:rFonts w:ascii="Cambria Math" w:eastAsiaTheme="minorEastAsia" w:hAnsi="Cambria Math"/>
              <w:sz w:val="24"/>
              <w:szCs w:val="24"/>
            </w:rPr>
            <m:t>0.62&lt;p&lt;0.77</m:t>
          </m:r>
        </m:oMath>
      </m:oMathPara>
    </w:p>
    <w:p w:rsidR="00ED6A56" w:rsidRPr="00F963B0" w:rsidRDefault="00ED6A56" w:rsidP="00D74682">
      <w:pPr>
        <w:jc w:val="center"/>
        <w:rPr>
          <w:rFonts w:ascii="Cambria Math" w:eastAsiaTheme="minorEastAsia" w:hAnsi="Cambria Math"/>
          <w:sz w:val="24"/>
          <w:szCs w:val="24"/>
        </w:rPr>
      </w:pPr>
    </w:p>
    <w:p w:rsidR="00F963B0" w:rsidRDefault="005220EB" w:rsidP="00D74682">
      <w:pPr>
        <w:jc w:val="center"/>
        <w:rPr>
          <w:rFonts w:ascii="Cambria Math" w:eastAsiaTheme="minorEastAsia" w:hAnsi="Cambria Math"/>
          <w:b/>
          <w:sz w:val="24"/>
          <w:szCs w:val="24"/>
        </w:rPr>
      </w:pPr>
      <w:r>
        <w:rPr>
          <w:rFonts w:ascii="Cambria Math" w:eastAsiaTheme="minorEastAsia" w:hAnsi="Cambria Math"/>
          <w:b/>
          <w:sz w:val="32"/>
          <w:szCs w:val="32"/>
        </w:rPr>
        <w:t>Ejercicios.</w:t>
      </w:r>
    </w:p>
    <w:p w:rsidR="005220EB" w:rsidRDefault="005220EB" w:rsidP="00D74682">
      <w:pPr>
        <w:jc w:val="center"/>
        <w:rPr>
          <w:rFonts w:ascii="Cambria Math" w:eastAsiaTheme="minorEastAsia" w:hAnsi="Cambria Math"/>
          <w:b/>
          <w:sz w:val="24"/>
          <w:szCs w:val="24"/>
        </w:rPr>
      </w:pPr>
    </w:p>
    <w:p w:rsidR="005220EB" w:rsidRPr="001A17BC" w:rsidRDefault="005220EB" w:rsidP="005220EB">
      <w:pPr>
        <w:pStyle w:val="Prrafodelista"/>
        <w:numPr>
          <w:ilvl w:val="0"/>
          <w:numId w:val="1"/>
        </w:numPr>
        <w:rPr>
          <w:rFonts w:ascii="Cambria Math" w:eastAsiaTheme="minorEastAsia" w:hAnsi="Cambria Math"/>
          <w:b/>
          <w:sz w:val="24"/>
          <w:szCs w:val="24"/>
        </w:rPr>
      </w:pPr>
      <w:r>
        <w:rPr>
          <w:rFonts w:ascii="Cambria Math" w:eastAsiaTheme="minorEastAsia" w:hAnsi="Cambria Math"/>
          <w:sz w:val="24"/>
          <w:szCs w:val="24"/>
        </w:rPr>
        <w:t>Un distribuidor de cigarrillos afirma que el 20% prefieren los cigarrillos Montana. Para probar esta afirmación s</w:t>
      </w:r>
      <w:r w:rsidR="001A17BC">
        <w:rPr>
          <w:rFonts w:ascii="Cambria Math" w:eastAsiaTheme="minorEastAsia" w:hAnsi="Cambria Math"/>
          <w:sz w:val="24"/>
          <w:szCs w:val="24"/>
        </w:rPr>
        <w:t>e seleccionan aleatoriamente a 3</w:t>
      </w:r>
      <w:r>
        <w:rPr>
          <w:rFonts w:ascii="Cambria Math" w:eastAsiaTheme="minorEastAsia" w:hAnsi="Cambria Math"/>
          <w:sz w:val="24"/>
          <w:szCs w:val="24"/>
        </w:rPr>
        <w:t>0 fumadores y se les pregu</w:t>
      </w:r>
      <w:r w:rsidR="001A17BC">
        <w:rPr>
          <w:rFonts w:ascii="Cambria Math" w:eastAsiaTheme="minorEastAsia" w:hAnsi="Cambria Math"/>
          <w:sz w:val="24"/>
          <w:szCs w:val="24"/>
        </w:rPr>
        <w:t>nta que marca prefieren. Si doce de los 3</w:t>
      </w:r>
      <w:r>
        <w:rPr>
          <w:rFonts w:ascii="Cambria Math" w:eastAsiaTheme="minorEastAsia" w:hAnsi="Cambria Math"/>
          <w:sz w:val="24"/>
          <w:szCs w:val="24"/>
        </w:rPr>
        <w:t>0 responden a la marca Montana como su preferida</w:t>
      </w:r>
      <w:r w:rsidR="001A17BC">
        <w:rPr>
          <w:rFonts w:ascii="Cambria Math" w:eastAsiaTheme="minorEastAsia" w:hAnsi="Cambria Math"/>
          <w:sz w:val="24"/>
          <w:szCs w:val="24"/>
        </w:rPr>
        <w:t>, a) hacer una prueba de hipótesis para ver que conclusión puede obtenerse usando el estadístico</w:t>
      </w:r>
    </w:p>
    <w:p w:rsidR="001A17BC" w:rsidRDefault="001A17BC" w:rsidP="001A17BC">
      <w:pPr>
        <w:rPr>
          <w:rFonts w:ascii="Cambria Math" w:eastAsiaTheme="minorEastAsia" w:hAnsi="Cambria Math"/>
          <w:b/>
          <w:sz w:val="24"/>
          <w:szCs w:val="24"/>
        </w:rPr>
      </w:pPr>
    </w:p>
    <w:p w:rsidR="001A17BC" w:rsidRDefault="001A17BC" w:rsidP="00105D4A">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f>
              <m:fPr>
                <m:ctrlPr>
                  <w:rPr>
                    <w:rFonts w:ascii="Cambria Math" w:hAnsi="Cambria Math"/>
                    <w:i/>
                    <w:sz w:val="24"/>
                    <w:szCs w:val="24"/>
                  </w:rPr>
                </m:ctrlPr>
              </m:fPr>
              <m:num>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e>
                </m:rad>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Pr>
          <w:rFonts w:ascii="Cambria Math" w:eastAsiaTheme="minorEastAsia" w:hAnsi="Cambria Math"/>
          <w:sz w:val="24"/>
          <w:szCs w:val="24"/>
        </w:rPr>
        <w:t xml:space="preserve"> </w:t>
      </w:r>
    </w:p>
    <w:p w:rsidR="001A17BC" w:rsidRDefault="001A17BC" w:rsidP="001A17BC">
      <w:pPr>
        <w:rPr>
          <w:rFonts w:ascii="Cambria Math" w:eastAsiaTheme="minorEastAsia" w:hAnsi="Cambria Math"/>
          <w:sz w:val="24"/>
          <w:szCs w:val="24"/>
        </w:rPr>
      </w:pPr>
      <w:r>
        <w:rPr>
          <w:rFonts w:ascii="Cambria Math" w:eastAsiaTheme="minorEastAsia" w:hAnsi="Cambria Math"/>
          <w:sz w:val="24"/>
          <w:szCs w:val="24"/>
        </w:rPr>
        <w:tab/>
        <w:t>Utilice un nivel de significancia del 0.05.</w:t>
      </w:r>
    </w:p>
    <w:p w:rsidR="001A17BC" w:rsidRDefault="001A17BC" w:rsidP="001A17BC">
      <w:pPr>
        <w:jc w:val="center"/>
        <w:rPr>
          <w:rFonts w:ascii="Cambria Math" w:eastAsiaTheme="minorEastAsia" w:hAnsi="Cambria Math"/>
          <w:sz w:val="24"/>
          <w:szCs w:val="24"/>
        </w:rPr>
      </w:pPr>
    </w:p>
    <w:p w:rsidR="001A17BC" w:rsidRDefault="001A17BC" w:rsidP="001A17BC">
      <w:pPr>
        <w:rPr>
          <w:rFonts w:ascii="Cambria Math" w:eastAsiaTheme="minorEastAsia" w:hAnsi="Cambria Math"/>
          <w:sz w:val="24"/>
          <w:szCs w:val="24"/>
        </w:rPr>
      </w:pPr>
      <w:r>
        <w:rPr>
          <w:rFonts w:ascii="Cambria Math" w:eastAsiaTheme="minorEastAsia" w:hAnsi="Cambria Math"/>
          <w:sz w:val="24"/>
          <w:szCs w:val="24"/>
        </w:rPr>
        <w:tab/>
        <w:t xml:space="preserve">b) Con la fórmula </w:t>
      </w:r>
    </w:p>
    <w:p w:rsidR="001A17BC" w:rsidRDefault="00BD52CB" w:rsidP="001A17BC">
      <w:pPr>
        <w:jc w:val="center"/>
        <w:rPr>
          <w:rFonts w:ascii="Cambria Math" w:eastAsiaTheme="minorEastAsia" w:hAnsi="Cambria Math"/>
          <w:sz w:val="24"/>
          <w:szCs w:val="24"/>
        </w:rPr>
      </w:pPr>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r>
          <w:rPr>
            <w:rFonts w:ascii="Cambria Math" w:hAnsi="Cambria Math"/>
            <w:sz w:val="24"/>
            <w:szCs w:val="24"/>
          </w:rPr>
          <m:t>&lt;p&lt;</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oMath>
      <w:r w:rsidR="001A17BC">
        <w:rPr>
          <w:rFonts w:ascii="Cambria Math" w:eastAsiaTheme="minorEastAsia" w:hAnsi="Cambria Math"/>
          <w:sz w:val="24"/>
          <w:szCs w:val="24"/>
        </w:rPr>
        <w:t xml:space="preserve">   </w:t>
      </w:r>
    </w:p>
    <w:p w:rsidR="001A17BC" w:rsidRDefault="001A17BC" w:rsidP="001A17BC">
      <w:pPr>
        <w:jc w:val="center"/>
        <w:rPr>
          <w:rFonts w:ascii="Cambria Math" w:eastAsiaTheme="minorEastAsia" w:hAnsi="Cambria Math"/>
          <w:sz w:val="24"/>
          <w:szCs w:val="24"/>
        </w:rPr>
      </w:pPr>
    </w:p>
    <w:p w:rsidR="001A17BC" w:rsidRDefault="00970AB7" w:rsidP="001A17BC">
      <w:pPr>
        <w:rPr>
          <w:rFonts w:ascii="Cambria Math" w:eastAsiaTheme="minorEastAsia" w:hAnsi="Cambria Math"/>
          <w:sz w:val="24"/>
          <w:szCs w:val="24"/>
        </w:rPr>
      </w:pPr>
      <w:r>
        <w:rPr>
          <w:rFonts w:ascii="Cambria Math" w:eastAsiaTheme="minorEastAsia" w:hAnsi="Cambria Math"/>
          <w:sz w:val="24"/>
          <w:szCs w:val="24"/>
        </w:rPr>
        <w:tab/>
      </w:r>
      <w:proofErr w:type="gramStart"/>
      <w:r>
        <w:rPr>
          <w:rFonts w:ascii="Cambria Math" w:eastAsiaTheme="minorEastAsia" w:hAnsi="Cambria Math"/>
          <w:sz w:val="24"/>
          <w:szCs w:val="24"/>
        </w:rPr>
        <w:t>forme</w:t>
      </w:r>
      <w:proofErr w:type="gramEnd"/>
      <w:r>
        <w:rPr>
          <w:rFonts w:ascii="Cambria Math" w:eastAsiaTheme="minorEastAsia" w:hAnsi="Cambria Math"/>
          <w:sz w:val="24"/>
          <w:szCs w:val="24"/>
        </w:rPr>
        <w:t xml:space="preserve"> un intervalo con </w:t>
      </w:r>
      <w:r w:rsidR="001A17BC">
        <w:rPr>
          <w:rFonts w:ascii="Cambria Math" w:eastAsiaTheme="minorEastAsia" w:hAnsi="Cambria Math"/>
          <w:sz w:val="24"/>
          <w:szCs w:val="24"/>
        </w:rPr>
        <w:t>e</w:t>
      </w:r>
      <w:r w:rsidR="00463C61">
        <w:rPr>
          <w:rFonts w:ascii="Cambria Math" w:eastAsiaTheme="minorEastAsia" w:hAnsi="Cambria Math"/>
          <w:sz w:val="24"/>
          <w:szCs w:val="24"/>
        </w:rPr>
        <w:t>l</w:t>
      </w:r>
      <w:r w:rsidR="001A17BC">
        <w:rPr>
          <w:rFonts w:ascii="Cambria Math" w:eastAsiaTheme="minorEastAsia" w:hAnsi="Cambria Math"/>
          <w:sz w:val="24"/>
          <w:szCs w:val="24"/>
        </w:rPr>
        <w:t xml:space="preserve"> 90% de confianza.</w:t>
      </w:r>
    </w:p>
    <w:p w:rsidR="00011A99" w:rsidRDefault="00011A99" w:rsidP="001A17BC">
      <w:pPr>
        <w:rPr>
          <w:rFonts w:ascii="Cambria Math" w:eastAsiaTheme="minorEastAsia" w:hAnsi="Cambria Math"/>
          <w:sz w:val="24"/>
          <w:szCs w:val="24"/>
        </w:rPr>
      </w:pPr>
    </w:p>
    <w:p w:rsidR="00011A99" w:rsidRDefault="00463C61" w:rsidP="00011A99">
      <w:pPr>
        <w:pStyle w:val="Prrafodelista"/>
        <w:numPr>
          <w:ilvl w:val="0"/>
          <w:numId w:val="1"/>
        </w:numPr>
        <w:rPr>
          <w:rFonts w:ascii="Cambria Math" w:eastAsiaTheme="minorEastAsia" w:hAnsi="Cambria Math"/>
          <w:sz w:val="24"/>
          <w:szCs w:val="24"/>
        </w:rPr>
      </w:pPr>
      <w:r>
        <w:rPr>
          <w:rFonts w:ascii="Cambria Math" w:eastAsiaTheme="minorEastAsia" w:hAnsi="Cambria Math"/>
          <w:sz w:val="24"/>
          <w:szCs w:val="24"/>
        </w:rPr>
        <w:t xml:space="preserve">En un experimento sobre percepción extrasensorial se pide a un </w:t>
      </w:r>
      <w:r w:rsidR="00970AB7">
        <w:rPr>
          <w:rFonts w:ascii="Cambria Math" w:eastAsiaTheme="minorEastAsia" w:hAnsi="Cambria Math"/>
          <w:sz w:val="24"/>
          <w:szCs w:val="24"/>
        </w:rPr>
        <w:t>sujeto indicar el color (rojo o azul) de una carta seleccionada de una baraja de 50 cartas bien barajadas por otro individuo. El primer sujeto no sabe cuántas cartas hay. Si identifica correctamente 32 cartas, determine si los resultados son significativos</w:t>
      </w:r>
      <w:r w:rsidR="00762B2E">
        <w:rPr>
          <w:rFonts w:ascii="Cambria Math" w:eastAsiaTheme="minorEastAsia" w:hAnsi="Cambria Math"/>
          <w:sz w:val="24"/>
          <w:szCs w:val="24"/>
        </w:rPr>
        <w:t xml:space="preserve">, es decir, si realmente tiene un poder extrasensorial </w:t>
      </w:r>
      <m:oMath>
        <m:r>
          <w:rPr>
            <w:rFonts w:ascii="Cambria Math" w:eastAsiaTheme="minorEastAsia" w:hAnsi="Cambria Math"/>
            <w:sz w:val="24"/>
            <w:szCs w:val="24"/>
          </w:rPr>
          <m:t>p&gt;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762B2E">
        <w:rPr>
          <w:rFonts w:ascii="Cambria Math" w:eastAsiaTheme="minorEastAsia" w:hAnsi="Cambria Math"/>
          <w:sz w:val="24"/>
          <w:szCs w:val="24"/>
        </w:rPr>
        <w:t xml:space="preserve"> o no tiene ningún poder </w:t>
      </w:r>
      <m:oMath>
        <m:r>
          <w:rPr>
            <w:rFonts w:ascii="Cambria Math" w:eastAsiaTheme="minorEastAsia" w:hAnsi="Cambria Math"/>
            <w:sz w:val="24"/>
            <w:szCs w:val="24"/>
          </w:rPr>
          <m:t>p=</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762B2E">
        <w:rPr>
          <w:rFonts w:ascii="Cambria Math" w:eastAsiaTheme="minorEastAsia" w:hAnsi="Cambria Math"/>
          <w:sz w:val="24"/>
          <w:szCs w:val="24"/>
        </w:rPr>
        <w:t xml:space="preserve"> con</w:t>
      </w:r>
      <w:r w:rsidR="00970AB7">
        <w:rPr>
          <w:rFonts w:ascii="Cambria Math" w:eastAsiaTheme="minorEastAsia" w:hAnsi="Cambria Math"/>
          <w:sz w:val="24"/>
          <w:szCs w:val="24"/>
        </w:rPr>
        <w:t xml:space="preserve"> un nivel de significancia de a) 0.05, b) 0.01. Utilice el estadístico</w:t>
      </w:r>
    </w:p>
    <w:p w:rsidR="00970AB7" w:rsidRDefault="00970AB7" w:rsidP="00970AB7">
      <w:pPr>
        <w:pStyle w:val="Prrafodelista"/>
        <w:rPr>
          <w:rFonts w:ascii="Cambria Math" w:eastAsiaTheme="minorEastAsia" w:hAnsi="Cambria Math"/>
          <w:sz w:val="24"/>
          <w:szCs w:val="24"/>
        </w:rPr>
      </w:pPr>
    </w:p>
    <w:p w:rsidR="00970AB7" w:rsidRDefault="00970AB7" w:rsidP="00105D4A">
      <w:pPr>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f>
              <m:fPr>
                <m:ctrlPr>
                  <w:rPr>
                    <w:rFonts w:ascii="Cambria Math" w:hAnsi="Cambria Math"/>
                    <w:i/>
                    <w:sz w:val="24"/>
                    <w:szCs w:val="24"/>
                  </w:rPr>
                </m:ctrlPr>
              </m:fPr>
              <m:num>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e>
                </m:rad>
              </m:num>
              <m:den>
                <m:rad>
                  <m:radPr>
                    <m:degHide m:val="1"/>
                    <m:ctrlPr>
                      <w:rPr>
                        <w:rFonts w:ascii="Cambria Math" w:hAnsi="Cambria Math"/>
                        <w:i/>
                        <w:sz w:val="24"/>
                        <w:szCs w:val="24"/>
                      </w:rPr>
                    </m:ctrlPr>
                  </m:radPr>
                  <m:deg/>
                  <m:e>
                    <m:r>
                      <w:rPr>
                        <w:rFonts w:ascii="Cambria Math" w:hAnsi="Cambria Math"/>
                        <w:sz w:val="24"/>
                        <w:szCs w:val="24"/>
                      </w:rPr>
                      <m:t>n</m:t>
                    </m:r>
                  </m:e>
                </m:rad>
              </m:den>
            </m:f>
          </m:den>
        </m:f>
      </m:oMath>
      <w:r>
        <w:rPr>
          <w:rFonts w:ascii="Cambria Math" w:eastAsiaTheme="minorEastAsia" w:hAnsi="Cambria Math"/>
          <w:sz w:val="24"/>
          <w:szCs w:val="24"/>
        </w:rPr>
        <w:t xml:space="preserve"> </w:t>
      </w:r>
    </w:p>
    <w:p w:rsidR="00970AB7" w:rsidRDefault="00970AB7" w:rsidP="00970AB7">
      <w:pPr>
        <w:rPr>
          <w:rFonts w:ascii="Cambria Math" w:eastAsiaTheme="minorEastAsia" w:hAnsi="Cambria Math"/>
          <w:sz w:val="24"/>
          <w:szCs w:val="24"/>
        </w:rPr>
      </w:pPr>
      <w:r>
        <w:rPr>
          <w:rFonts w:ascii="Cambria Math" w:eastAsiaTheme="minorEastAsia" w:hAnsi="Cambria Math"/>
          <w:sz w:val="24"/>
          <w:szCs w:val="24"/>
        </w:rPr>
        <w:tab/>
        <w:t xml:space="preserve">Con la fórmula </w:t>
      </w:r>
    </w:p>
    <w:p w:rsidR="00970AB7" w:rsidRDefault="00970AB7" w:rsidP="00970AB7">
      <w:pPr>
        <w:rPr>
          <w:rFonts w:ascii="Cambria Math" w:eastAsiaTheme="minorEastAsia" w:hAnsi="Cambria Math"/>
          <w:sz w:val="24"/>
          <w:szCs w:val="24"/>
        </w:rPr>
      </w:pPr>
    </w:p>
    <w:p w:rsidR="00970AB7" w:rsidRDefault="00BD52CB" w:rsidP="00970AB7">
      <w:pPr>
        <w:jc w:val="center"/>
        <w:rPr>
          <w:rFonts w:ascii="Cambria Math" w:eastAsiaTheme="minorEastAsia" w:hAnsi="Cambria Math"/>
          <w:sz w:val="24"/>
          <w:szCs w:val="24"/>
        </w:rPr>
      </w:pPr>
      <m:oMath>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r>
          <w:rPr>
            <w:rFonts w:ascii="Cambria Math" w:hAnsi="Cambria Math"/>
            <w:sz w:val="24"/>
            <w:szCs w:val="24"/>
          </w:rPr>
          <m:t>&lt;p&lt;</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acc>
                  <m:accPr>
                    <m:ctrlPr>
                      <w:rPr>
                        <w:rFonts w:ascii="Cambria Math" w:hAnsi="Cambria Math"/>
                        <w:i/>
                        <w:sz w:val="24"/>
                        <w:szCs w:val="24"/>
                      </w:rPr>
                    </m:ctrlPr>
                  </m:accPr>
                  <m:e>
                    <m:r>
                      <w:rPr>
                        <w:rFonts w:ascii="Cambria Math" w:hAnsi="Cambria Math"/>
                        <w:sz w:val="24"/>
                        <w:szCs w:val="24"/>
                      </w:rPr>
                      <m:t>q</m:t>
                    </m:r>
                  </m:e>
                </m:acc>
              </m:num>
              <m:den>
                <m:r>
                  <w:rPr>
                    <w:rFonts w:ascii="Cambria Math" w:hAnsi="Cambria Math"/>
                    <w:sz w:val="24"/>
                    <w:szCs w:val="24"/>
                  </w:rPr>
                  <m:t>n</m:t>
                </m:r>
              </m:den>
            </m:f>
          </m:e>
        </m:rad>
      </m:oMath>
      <w:r w:rsidR="00970AB7">
        <w:rPr>
          <w:rFonts w:ascii="Cambria Math" w:eastAsiaTheme="minorEastAsia" w:hAnsi="Cambria Math"/>
          <w:sz w:val="24"/>
          <w:szCs w:val="24"/>
        </w:rPr>
        <w:t xml:space="preserve">   </w:t>
      </w:r>
    </w:p>
    <w:p w:rsidR="00970AB7" w:rsidRDefault="00970AB7" w:rsidP="00970AB7">
      <w:pPr>
        <w:jc w:val="center"/>
        <w:rPr>
          <w:rFonts w:ascii="Cambria Math" w:eastAsiaTheme="minorEastAsia" w:hAnsi="Cambria Math"/>
          <w:sz w:val="24"/>
          <w:szCs w:val="24"/>
        </w:rPr>
      </w:pPr>
    </w:p>
    <w:p w:rsidR="00BD52CB" w:rsidRPr="00105D4A" w:rsidRDefault="00970AB7" w:rsidP="00BD52CB">
      <w:pPr>
        <w:rPr>
          <w:rFonts w:ascii="Cambria Math" w:eastAsiaTheme="minorEastAsia" w:hAnsi="Cambria Math"/>
          <w:sz w:val="24"/>
          <w:szCs w:val="24"/>
        </w:rPr>
      </w:pPr>
      <w:r>
        <w:rPr>
          <w:rFonts w:ascii="Cambria Math" w:eastAsiaTheme="minorEastAsia" w:hAnsi="Cambria Math"/>
          <w:sz w:val="24"/>
          <w:szCs w:val="24"/>
        </w:rPr>
        <w:tab/>
        <w:t>forme un intervalo con el c) 90%, d) 95% de confianza.</w:t>
      </w:r>
      <w:bookmarkStart w:id="0" w:name="_GoBack"/>
      <w:bookmarkEnd w:id="0"/>
    </w:p>
    <w:p w:rsidR="00C40EB2" w:rsidRPr="00331959" w:rsidRDefault="00C40EB2" w:rsidP="008E56C5">
      <w:pPr>
        <w:rPr>
          <w:rFonts w:ascii="Cambria Math" w:hAnsi="Cambria Math"/>
          <w:sz w:val="24"/>
          <w:szCs w:val="24"/>
        </w:rPr>
      </w:pPr>
      <w:r>
        <w:rPr>
          <w:noProof/>
          <w:lang w:eastAsia="es-MX"/>
        </w:rPr>
        <w:lastRenderedPageBreak/>
        <w:drawing>
          <wp:inline distT="0" distB="0" distL="0" distR="0" wp14:anchorId="4FD8C49D" wp14:editId="6E626701">
            <wp:extent cx="6555534" cy="8451129"/>
            <wp:effectExtent l="0" t="0" r="0" b="0"/>
            <wp:docPr id="3" name="Imagen 2" descr="Resultado de imagen para tablas de la distribucion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ablas de la distribucion norm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4016" cy="8526521"/>
                    </a:xfrm>
                    <a:prstGeom prst="rect">
                      <a:avLst/>
                    </a:prstGeom>
                    <a:noFill/>
                    <a:ln>
                      <a:noFill/>
                    </a:ln>
                  </pic:spPr>
                </pic:pic>
              </a:graphicData>
            </a:graphic>
          </wp:inline>
        </w:drawing>
      </w:r>
    </w:p>
    <w:sectPr w:rsidR="00C40EB2" w:rsidRPr="00331959" w:rsidSect="00B815C0">
      <w:footerReference w:type="default" r:id="rId10"/>
      <w:pgSz w:w="12240" w:h="15840"/>
      <w:pgMar w:top="1134" w:right="851" w:bottom="1134" w:left="851" w:header="708" w:footer="708" w:gutter="0"/>
      <w:pgNumType w:start="19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6FE" w:rsidRDefault="00B576FE" w:rsidP="00B576FE">
      <w:r>
        <w:separator/>
      </w:r>
    </w:p>
  </w:endnote>
  <w:endnote w:type="continuationSeparator" w:id="0">
    <w:p w:rsidR="00B576FE" w:rsidRDefault="00B576FE" w:rsidP="00B5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893304"/>
      <w:docPartObj>
        <w:docPartGallery w:val="Page Numbers (Bottom of Page)"/>
        <w:docPartUnique/>
      </w:docPartObj>
    </w:sdtPr>
    <w:sdtEndPr/>
    <w:sdtContent>
      <w:p w:rsidR="00B576FE" w:rsidRDefault="00D71967">
        <w:pPr>
          <w:pStyle w:val="Piedepgina"/>
          <w:jc w:val="center"/>
        </w:pPr>
        <w:r>
          <w:fldChar w:fldCharType="begin"/>
        </w:r>
        <w:r w:rsidR="00E76885">
          <w:instrText xml:space="preserve"> PAGE   \* MERGEFORMAT </w:instrText>
        </w:r>
        <w:r>
          <w:fldChar w:fldCharType="separate"/>
        </w:r>
        <w:r w:rsidR="00BD52CB">
          <w:rPr>
            <w:noProof/>
          </w:rPr>
          <w:t>195</w:t>
        </w:r>
        <w:r>
          <w:rPr>
            <w:noProof/>
          </w:rPr>
          <w:fldChar w:fldCharType="end"/>
        </w:r>
      </w:p>
    </w:sdtContent>
  </w:sdt>
  <w:p w:rsidR="00B576FE" w:rsidRDefault="00B57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6FE" w:rsidRDefault="00B576FE" w:rsidP="00B576FE">
      <w:r>
        <w:separator/>
      </w:r>
    </w:p>
  </w:footnote>
  <w:footnote w:type="continuationSeparator" w:id="0">
    <w:p w:rsidR="00B576FE" w:rsidRDefault="00B576FE" w:rsidP="00B57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74677"/>
    <w:multiLevelType w:val="hybridMultilevel"/>
    <w:tmpl w:val="CBD080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415F"/>
    <w:rsid w:val="00011A99"/>
    <w:rsid w:val="000156EE"/>
    <w:rsid w:val="000649E7"/>
    <w:rsid w:val="000D50C1"/>
    <w:rsid w:val="00105D4A"/>
    <w:rsid w:val="00114CE4"/>
    <w:rsid w:val="0018516B"/>
    <w:rsid w:val="00196D47"/>
    <w:rsid w:val="001A17BC"/>
    <w:rsid w:val="001E4FF1"/>
    <w:rsid w:val="001F4C2A"/>
    <w:rsid w:val="00213D34"/>
    <w:rsid w:val="00224D54"/>
    <w:rsid w:val="002703C2"/>
    <w:rsid w:val="0029415F"/>
    <w:rsid w:val="002C1B8E"/>
    <w:rsid w:val="0031365B"/>
    <w:rsid w:val="00331959"/>
    <w:rsid w:val="003942BB"/>
    <w:rsid w:val="00397022"/>
    <w:rsid w:val="003E72E2"/>
    <w:rsid w:val="004061A5"/>
    <w:rsid w:val="00463C61"/>
    <w:rsid w:val="004812EA"/>
    <w:rsid w:val="00490171"/>
    <w:rsid w:val="004D30FD"/>
    <w:rsid w:val="005220EB"/>
    <w:rsid w:val="0055479D"/>
    <w:rsid w:val="005E4D03"/>
    <w:rsid w:val="005E55B0"/>
    <w:rsid w:val="0067511E"/>
    <w:rsid w:val="00762B2E"/>
    <w:rsid w:val="007F635E"/>
    <w:rsid w:val="00846253"/>
    <w:rsid w:val="008C4EC4"/>
    <w:rsid w:val="008E56C5"/>
    <w:rsid w:val="008F4448"/>
    <w:rsid w:val="009023A6"/>
    <w:rsid w:val="00903402"/>
    <w:rsid w:val="00945349"/>
    <w:rsid w:val="00970AB7"/>
    <w:rsid w:val="009909E2"/>
    <w:rsid w:val="009D7A90"/>
    <w:rsid w:val="00A10661"/>
    <w:rsid w:val="00AB252C"/>
    <w:rsid w:val="00AC0C62"/>
    <w:rsid w:val="00AC7E3F"/>
    <w:rsid w:val="00AF6FAE"/>
    <w:rsid w:val="00B34498"/>
    <w:rsid w:val="00B576FE"/>
    <w:rsid w:val="00B815C0"/>
    <w:rsid w:val="00BD52CB"/>
    <w:rsid w:val="00C40EB2"/>
    <w:rsid w:val="00CA48E2"/>
    <w:rsid w:val="00CB79F9"/>
    <w:rsid w:val="00CD1F11"/>
    <w:rsid w:val="00D35AFD"/>
    <w:rsid w:val="00D71967"/>
    <w:rsid w:val="00D74682"/>
    <w:rsid w:val="00D8699C"/>
    <w:rsid w:val="00DD1539"/>
    <w:rsid w:val="00E2106C"/>
    <w:rsid w:val="00E65AEF"/>
    <w:rsid w:val="00E66148"/>
    <w:rsid w:val="00E76885"/>
    <w:rsid w:val="00E96D25"/>
    <w:rsid w:val="00EB5EBA"/>
    <w:rsid w:val="00ED6A56"/>
    <w:rsid w:val="00EF2E00"/>
    <w:rsid w:val="00F32698"/>
    <w:rsid w:val="00F459D0"/>
    <w:rsid w:val="00F963B0"/>
    <w:rsid w:val="00FC3B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A3FB3-A766-4B0A-910B-371D16E3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9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9415F"/>
    <w:rPr>
      <w:color w:val="808080"/>
    </w:rPr>
  </w:style>
  <w:style w:type="paragraph" w:styleId="Textodeglobo">
    <w:name w:val="Balloon Text"/>
    <w:basedOn w:val="Normal"/>
    <w:link w:val="TextodegloboCar"/>
    <w:uiPriority w:val="99"/>
    <w:semiHidden/>
    <w:unhideWhenUsed/>
    <w:rsid w:val="0029415F"/>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15F"/>
    <w:rPr>
      <w:rFonts w:ascii="Tahoma" w:hAnsi="Tahoma" w:cs="Tahoma"/>
      <w:sz w:val="16"/>
      <w:szCs w:val="16"/>
    </w:rPr>
  </w:style>
  <w:style w:type="paragraph" w:styleId="Encabezado">
    <w:name w:val="header"/>
    <w:basedOn w:val="Normal"/>
    <w:link w:val="EncabezadoCar"/>
    <w:uiPriority w:val="99"/>
    <w:semiHidden/>
    <w:unhideWhenUsed/>
    <w:rsid w:val="00B576FE"/>
    <w:pPr>
      <w:tabs>
        <w:tab w:val="center" w:pos="4419"/>
        <w:tab w:val="right" w:pos="8838"/>
      </w:tabs>
    </w:pPr>
  </w:style>
  <w:style w:type="character" w:customStyle="1" w:styleId="EncabezadoCar">
    <w:name w:val="Encabezado Car"/>
    <w:basedOn w:val="Fuentedeprrafopredeter"/>
    <w:link w:val="Encabezado"/>
    <w:uiPriority w:val="99"/>
    <w:semiHidden/>
    <w:rsid w:val="00B576FE"/>
  </w:style>
  <w:style w:type="paragraph" w:styleId="Piedepgina">
    <w:name w:val="footer"/>
    <w:basedOn w:val="Normal"/>
    <w:link w:val="PiedepginaCar"/>
    <w:uiPriority w:val="99"/>
    <w:unhideWhenUsed/>
    <w:rsid w:val="00B576FE"/>
    <w:pPr>
      <w:tabs>
        <w:tab w:val="center" w:pos="4419"/>
        <w:tab w:val="right" w:pos="8838"/>
      </w:tabs>
    </w:pPr>
  </w:style>
  <w:style w:type="character" w:customStyle="1" w:styleId="PiedepginaCar">
    <w:name w:val="Pie de página Car"/>
    <w:basedOn w:val="Fuentedeprrafopredeter"/>
    <w:link w:val="Piedepgina"/>
    <w:uiPriority w:val="99"/>
    <w:rsid w:val="00B576FE"/>
  </w:style>
  <w:style w:type="table" w:styleId="Tablaconcuadrcula">
    <w:name w:val="Table Grid"/>
    <w:basedOn w:val="Tablanormal"/>
    <w:uiPriority w:val="59"/>
    <w:rsid w:val="00F45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2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4</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Mandujano</dc:creator>
  <cp:lastModifiedBy>escom</cp:lastModifiedBy>
  <cp:revision>32</cp:revision>
  <dcterms:created xsi:type="dcterms:W3CDTF">2018-06-19T22:15:00Z</dcterms:created>
  <dcterms:modified xsi:type="dcterms:W3CDTF">2018-08-04T01:51:00Z</dcterms:modified>
</cp:coreProperties>
</file>