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DB" w:rsidRDefault="00F935DB" w:rsidP="00F935DB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Ejemplo 1. </w:t>
      </w:r>
      <w:r>
        <w:rPr>
          <w:rFonts w:ascii="Cambria Math" w:hAnsi="Cambria Math"/>
          <w:sz w:val="24"/>
          <w:szCs w:val="24"/>
        </w:rPr>
        <w:t>Se va a realizar un recuento</w:t>
      </w:r>
      <w:r>
        <w:rPr>
          <w:rFonts w:ascii="Cambria Math" w:hAnsi="Cambria Math"/>
          <w:sz w:val="24"/>
          <w:szCs w:val="24"/>
        </w:rPr>
        <w:t xml:space="preserve"> entre </w:t>
      </w:r>
      <w:r>
        <w:rPr>
          <w:rFonts w:ascii="Cambria Math" w:hAnsi="Cambria Math"/>
          <w:sz w:val="24"/>
          <w:szCs w:val="24"/>
        </w:rPr>
        <w:t xml:space="preserve">dos grupos de personas </w:t>
      </w:r>
      <w:r>
        <w:rPr>
          <w:rFonts w:ascii="Cambria Math" w:hAnsi="Cambria Math"/>
          <w:sz w:val="24"/>
          <w:szCs w:val="24"/>
        </w:rPr>
        <w:t xml:space="preserve">para determinar </w:t>
      </w:r>
      <w:r>
        <w:rPr>
          <w:rFonts w:ascii="Cambria Math" w:hAnsi="Cambria Math"/>
          <w:sz w:val="24"/>
          <w:szCs w:val="24"/>
        </w:rPr>
        <w:t>entre dos software de reconocimiento facial cuál funciona mejor.</w:t>
      </w:r>
      <w:bookmarkStart w:id="0" w:name="_GoBack"/>
      <w:bookmarkEnd w:id="0"/>
      <w:r>
        <w:rPr>
          <w:rFonts w:ascii="Cambria Math" w:hAnsi="Cambria Math"/>
          <w:sz w:val="24"/>
          <w:szCs w:val="24"/>
        </w:rPr>
        <w:t xml:space="preserve"> Para determinar si existe una diferencia significativa en la p</w:t>
      </w:r>
      <w:r w:rsidR="002137B7">
        <w:rPr>
          <w:rFonts w:ascii="Cambria Math" w:hAnsi="Cambria Math"/>
          <w:sz w:val="24"/>
          <w:szCs w:val="24"/>
        </w:rPr>
        <w:t>roporción de personas del primer grupo en que funcionó adecuadamente el primer software</w:t>
      </w:r>
      <w:r>
        <w:rPr>
          <w:rFonts w:ascii="Cambria Math" w:hAnsi="Cambria Math"/>
          <w:sz w:val="24"/>
          <w:szCs w:val="24"/>
        </w:rPr>
        <w:t xml:space="preserve"> y </w:t>
      </w:r>
      <w:r w:rsidR="002137B7">
        <w:rPr>
          <w:rFonts w:ascii="Cambria Math" w:hAnsi="Cambria Math"/>
          <w:sz w:val="24"/>
          <w:szCs w:val="24"/>
        </w:rPr>
        <w:t>en la p</w:t>
      </w:r>
      <w:r w:rsidR="002137B7">
        <w:rPr>
          <w:rFonts w:ascii="Cambria Math" w:hAnsi="Cambria Math"/>
          <w:sz w:val="24"/>
          <w:szCs w:val="24"/>
        </w:rPr>
        <w:t>roporción de personas del segundo</w:t>
      </w:r>
      <w:r w:rsidR="002137B7">
        <w:rPr>
          <w:rFonts w:ascii="Cambria Math" w:hAnsi="Cambria Math"/>
          <w:sz w:val="24"/>
          <w:szCs w:val="24"/>
        </w:rPr>
        <w:t xml:space="preserve"> grupo en que funcionó adecua</w:t>
      </w:r>
      <w:r w:rsidR="002137B7">
        <w:rPr>
          <w:rFonts w:ascii="Cambria Math" w:hAnsi="Cambria Math"/>
          <w:sz w:val="24"/>
          <w:szCs w:val="24"/>
        </w:rPr>
        <w:t>damente el segundo software</w:t>
      </w:r>
      <w:r>
        <w:rPr>
          <w:rFonts w:ascii="Cambria Math" w:hAnsi="Cambria Math"/>
          <w:sz w:val="24"/>
          <w:szCs w:val="24"/>
        </w:rPr>
        <w:t>. Si</w:t>
      </w:r>
      <w:r w:rsidR="00EE1E4E">
        <w:rPr>
          <w:rFonts w:ascii="Cambria Math" w:hAnsi="Cambria Math"/>
          <w:sz w:val="24"/>
          <w:szCs w:val="24"/>
        </w:rPr>
        <w:t xml:space="preserve"> en</w:t>
      </w:r>
      <w:r>
        <w:rPr>
          <w:rFonts w:ascii="Cambria Math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ascii="Cambria Math" w:hAnsi="Cambria Math"/>
          <w:sz w:val="24"/>
          <w:szCs w:val="24"/>
        </w:rPr>
        <w:t xml:space="preserve">120 </w:t>
      </w:r>
      <w:r w:rsidR="00EE1E4E">
        <w:rPr>
          <w:rFonts w:ascii="Cambria Math" w:hAnsi="Cambria Math"/>
          <w:sz w:val="24"/>
          <w:szCs w:val="24"/>
        </w:rPr>
        <w:t xml:space="preserve">personas del primer grupo el primer software funcionó adecuadamente </w:t>
      </w:r>
      <w:r>
        <w:rPr>
          <w:rFonts w:ascii="Cambria Math" w:hAnsi="Cambria Math"/>
          <w:sz w:val="24"/>
          <w:szCs w:val="24"/>
        </w:rPr>
        <w:t>de</w:t>
      </w:r>
      <w:r w:rsidR="00EE1E4E">
        <w:rPr>
          <w:rFonts w:ascii="Cambria Math" w:hAnsi="Cambria Math"/>
          <w:sz w:val="24"/>
          <w:szCs w:val="24"/>
        </w:rPr>
        <w:t xml:space="preserve"> entre </w:t>
      </w:r>
      <w:r>
        <w:rPr>
          <w:rFonts w:ascii="Cambria Math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ascii="Cambria Math" w:hAnsi="Cambria Math"/>
          <w:sz w:val="24"/>
          <w:szCs w:val="24"/>
        </w:rPr>
        <w:t xml:space="preserve">200 </w:t>
      </w:r>
      <w:r w:rsidR="00EE1E4E">
        <w:rPr>
          <w:rFonts w:ascii="Cambria Math" w:hAnsi="Cambria Math"/>
          <w:sz w:val="24"/>
          <w:szCs w:val="24"/>
        </w:rPr>
        <w:t>personas de que consta el primer grupo</w:t>
      </w:r>
      <w:r>
        <w:rPr>
          <w:rFonts w:ascii="Cambria Math" w:hAnsi="Cambria Math"/>
          <w:sz w:val="24"/>
          <w:szCs w:val="24"/>
        </w:rPr>
        <w:t>, y</w:t>
      </w:r>
      <w:r w:rsidR="00EE1E4E">
        <w:rPr>
          <w:rFonts w:ascii="Cambria Math" w:hAnsi="Cambria Math"/>
          <w:sz w:val="24"/>
          <w:szCs w:val="24"/>
        </w:rPr>
        <w:t xml:space="preserve"> en</w:t>
      </w:r>
      <w:r>
        <w:rPr>
          <w:rFonts w:ascii="Cambria Math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ascii="Cambria Math" w:hAnsi="Cambria Math"/>
          <w:sz w:val="24"/>
          <w:szCs w:val="24"/>
        </w:rPr>
        <w:t xml:space="preserve">240 </w:t>
      </w:r>
      <w:r w:rsidR="00C04D9D">
        <w:rPr>
          <w:rFonts w:ascii="Cambria Math" w:hAnsi="Cambria Math"/>
          <w:sz w:val="24"/>
          <w:szCs w:val="24"/>
        </w:rPr>
        <w:t xml:space="preserve">personas del segundo grupo el segundo software funcionó adecuadamente </w:t>
      </w:r>
      <w:r>
        <w:rPr>
          <w:rFonts w:ascii="Cambria Math" w:hAnsi="Cambria Math"/>
          <w:sz w:val="24"/>
          <w:szCs w:val="24"/>
        </w:rPr>
        <w:t>de</w:t>
      </w:r>
      <w:r w:rsidR="00C04D9D">
        <w:rPr>
          <w:rFonts w:ascii="Cambria Math" w:hAnsi="Cambria Math"/>
          <w:sz w:val="24"/>
          <w:szCs w:val="24"/>
        </w:rPr>
        <w:t xml:space="preserve"> entre </w:t>
      </w:r>
      <w:r>
        <w:rPr>
          <w:rFonts w:ascii="Cambria Math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ascii="Cambria Math" w:hAnsi="Cambria Math"/>
          <w:sz w:val="24"/>
          <w:szCs w:val="24"/>
        </w:rPr>
        <w:t xml:space="preserve">500 </w:t>
      </w:r>
      <w:r w:rsidR="00C04D9D">
        <w:rPr>
          <w:rFonts w:ascii="Cambria Math" w:hAnsi="Cambria Math"/>
          <w:sz w:val="24"/>
          <w:szCs w:val="24"/>
        </w:rPr>
        <w:t xml:space="preserve">personas de que consta el segundo grupo, </w:t>
      </w:r>
      <w:r>
        <w:rPr>
          <w:rFonts w:ascii="Cambria Math" w:hAnsi="Cambria Math"/>
          <w:sz w:val="24"/>
          <w:szCs w:val="24"/>
        </w:rPr>
        <w:t xml:space="preserve">a) ¿se estaría de acuerdo </w:t>
      </w:r>
      <w:r w:rsidR="000228C4">
        <w:rPr>
          <w:rFonts w:ascii="Cambria Math" w:hAnsi="Cambria Math"/>
          <w:sz w:val="24"/>
          <w:szCs w:val="24"/>
        </w:rPr>
        <w:t>en que la proporción de personas en que el primer software funcionó adecuadamente</w:t>
      </w:r>
      <w:r>
        <w:rPr>
          <w:rFonts w:ascii="Cambria Math" w:hAnsi="Cambria Math"/>
          <w:sz w:val="24"/>
          <w:szCs w:val="24"/>
        </w:rPr>
        <w:t xml:space="preserve"> es mayor que la proporción </w:t>
      </w:r>
      <w:r w:rsidR="000228C4">
        <w:rPr>
          <w:rFonts w:ascii="Cambria Math" w:hAnsi="Cambria Math"/>
          <w:sz w:val="24"/>
          <w:szCs w:val="24"/>
        </w:rPr>
        <w:t>de personas en que el segundo</w:t>
      </w:r>
      <w:r w:rsidR="000228C4">
        <w:rPr>
          <w:rFonts w:ascii="Cambria Math" w:hAnsi="Cambria Math"/>
          <w:sz w:val="24"/>
          <w:szCs w:val="24"/>
        </w:rPr>
        <w:t xml:space="preserve"> software funcionó adecuadamente</w:t>
      </w:r>
      <w:r>
        <w:rPr>
          <w:rFonts w:ascii="Cambria Math" w:hAnsi="Cambria Math"/>
          <w:sz w:val="24"/>
          <w:szCs w:val="24"/>
        </w:rPr>
        <w:t xml:space="preserve">? Utilice un nivel de significancia de 0.025. Utilice el estadístico </w:t>
      </w:r>
    </w:p>
    <w:p w:rsidR="00F935DB" w:rsidRDefault="00F935DB" w:rsidP="00F935DB">
      <w:pPr>
        <w:rPr>
          <w:rFonts w:ascii="Cambria Math" w:hAnsi="Cambria Math"/>
          <w:sz w:val="24"/>
          <w:szCs w:val="24"/>
        </w:rPr>
      </w:pPr>
    </w:p>
    <w:p w:rsidR="00F935DB" w:rsidRDefault="00F935DB" w:rsidP="00F935DB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rad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F935DB" w:rsidRDefault="00F935DB" w:rsidP="00F935DB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F935DB" w:rsidRDefault="00F935DB" w:rsidP="00F935DB">
      <w:p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para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hacer una prueba de hipótesis de si la proporción de votantes de votantes del pueblo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es igual a la proporción de votantes de la zona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, donde </w:t>
      </w:r>
    </w:p>
    <w:p w:rsidR="00F935DB" w:rsidRDefault="00F935DB" w:rsidP="00F935DB">
      <w:pPr>
        <w:rPr>
          <w:rFonts w:ascii="Cambria Math" w:eastAsiaTheme="minorEastAsia" w:hAnsi="Cambria Math"/>
          <w:sz w:val="24"/>
          <w:szCs w:val="24"/>
        </w:rPr>
      </w:pPr>
    </w:p>
    <w:p w:rsidR="00F935DB" w:rsidRDefault="00F935DB" w:rsidP="00F935DB">
      <w:pPr>
        <w:jc w:val="center"/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 ,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  </w:t>
      </w:r>
      <w:proofErr w:type="gramStart"/>
      <w:r>
        <w:rPr>
          <w:rFonts w:ascii="Cambria Math" w:eastAsiaTheme="minorEastAsia" w:hAnsi="Cambria Math"/>
          <w:sz w:val="24"/>
          <w:szCs w:val="24"/>
        </w:rPr>
        <w:t>y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=1-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acc>
      </m:oMath>
    </w:p>
    <w:p w:rsidR="00F935DB" w:rsidRDefault="00F935DB" w:rsidP="00F935DB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b) con la fórmula</w:t>
      </w:r>
    </w:p>
    <w:p w:rsidR="00F935DB" w:rsidRDefault="00F935DB" w:rsidP="00F935DB">
      <w:pPr>
        <w:rPr>
          <w:rFonts w:ascii="Cambria Math" w:hAnsi="Cambria Math"/>
          <w:sz w:val="24"/>
          <w:szCs w:val="24"/>
        </w:rPr>
      </w:pPr>
    </w:p>
    <w:p w:rsidR="00F935DB" w:rsidRDefault="00F935DB" w:rsidP="00F935DB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rad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F935DB" w:rsidRDefault="00F935DB" w:rsidP="00F935DB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F935DB" w:rsidRDefault="00F935DB" w:rsidP="00F935DB">
      <w:pPr>
        <w:rPr>
          <w:rFonts w:ascii="Cambria Math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donde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obtenga un intervalo de confianza del 95% para la diferencia de las proporciones poblacionales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B74F1D" w:rsidRDefault="00B74F1D"/>
    <w:sectPr w:rsidR="00B74F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DB"/>
    <w:rsid w:val="000228C4"/>
    <w:rsid w:val="002137B7"/>
    <w:rsid w:val="006B3CEA"/>
    <w:rsid w:val="00B74F1D"/>
    <w:rsid w:val="00C04D9D"/>
    <w:rsid w:val="00EE1E4E"/>
    <w:rsid w:val="00F9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A6250-B568-4685-9954-147D48AC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5DB"/>
    <w:pPr>
      <w:spacing w:after="0" w:line="240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5</cp:revision>
  <dcterms:created xsi:type="dcterms:W3CDTF">2018-12-12T02:46:00Z</dcterms:created>
  <dcterms:modified xsi:type="dcterms:W3CDTF">2018-12-12T03:28:00Z</dcterms:modified>
</cp:coreProperties>
</file>