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D77" w:rsidRDefault="00E97D77" w:rsidP="00E97D77">
      <w:pPr>
        <w:pStyle w:val="Ttulo"/>
      </w:pPr>
      <w:r>
        <w:t>Aula 18 – Formatação de textos</w:t>
      </w:r>
    </w:p>
    <w:p w:rsidR="00E97D77" w:rsidRDefault="00E97D77" w:rsidP="00E97D7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Utilizamos CSS para alterar as propriedades dos textos das páginas, onde podem envolver cor, tipo da fonte, tamanho, entre outros. Vejamos:</w:t>
      </w:r>
    </w:p>
    <w:p w:rsidR="00E97D77" w:rsidRDefault="00E97D77" w:rsidP="00E97D77">
      <w:pPr>
        <w:jc w:val="both"/>
        <w:rPr>
          <w:rFonts w:ascii="Arial" w:hAnsi="Arial" w:cs="Arial"/>
        </w:rPr>
      </w:pPr>
    </w:p>
    <w:tbl>
      <w:tblPr>
        <w:tblStyle w:val="Tabelacomgrade"/>
        <w:tblW w:w="8949" w:type="dxa"/>
        <w:tblLook w:val="04A0" w:firstRow="1" w:lastRow="0" w:firstColumn="1" w:lastColumn="0" w:noHBand="0" w:noVBand="1"/>
      </w:tblPr>
      <w:tblGrid>
        <w:gridCol w:w="1717"/>
        <w:gridCol w:w="7232"/>
      </w:tblGrid>
      <w:tr w:rsidR="00E97D77" w:rsidTr="00551E51">
        <w:tc>
          <w:tcPr>
            <w:tcW w:w="1717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</w:t>
            </w:r>
          </w:p>
        </w:tc>
        <w:tc>
          <w:tcPr>
            <w:tcW w:w="7232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a cor da fonte</w:t>
            </w:r>
          </w:p>
        </w:tc>
      </w:tr>
      <w:tr w:rsidR="00E97D77" w:rsidTr="00551E51">
        <w:tc>
          <w:tcPr>
            <w:tcW w:w="1717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Font-family</w:t>
            </w:r>
            <w:proofErr w:type="spellEnd"/>
          </w:p>
        </w:tc>
        <w:tc>
          <w:tcPr>
            <w:tcW w:w="7232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o tipo da fonte</w:t>
            </w:r>
          </w:p>
        </w:tc>
      </w:tr>
      <w:tr w:rsidR="00E97D77" w:rsidTr="00551E51">
        <w:tc>
          <w:tcPr>
            <w:tcW w:w="1717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Fonte-</w:t>
            </w:r>
            <w:proofErr w:type="spellStart"/>
            <w:r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7232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o tamanho da fonte</w:t>
            </w:r>
          </w:p>
        </w:tc>
      </w:tr>
      <w:tr w:rsidR="00E97D77" w:rsidTr="00551E51">
        <w:tc>
          <w:tcPr>
            <w:tcW w:w="1717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Font-style</w:t>
            </w:r>
            <w:proofErr w:type="spellEnd"/>
          </w:p>
        </w:tc>
        <w:tc>
          <w:tcPr>
            <w:tcW w:w="7232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o estilo da fonte</w:t>
            </w:r>
          </w:p>
        </w:tc>
      </w:tr>
      <w:tr w:rsidR="00E97D77" w:rsidTr="00551E51">
        <w:tc>
          <w:tcPr>
            <w:tcW w:w="1717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Font-variant</w:t>
            </w:r>
            <w:proofErr w:type="spellEnd"/>
          </w:p>
        </w:tc>
        <w:tc>
          <w:tcPr>
            <w:tcW w:w="7232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letras maiúsculas de menor altura</w:t>
            </w:r>
          </w:p>
        </w:tc>
      </w:tr>
      <w:tr w:rsidR="00E97D77" w:rsidTr="00551E51">
        <w:tc>
          <w:tcPr>
            <w:tcW w:w="1717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Font-weight</w:t>
            </w:r>
            <w:proofErr w:type="spellEnd"/>
          </w:p>
        </w:tc>
        <w:tc>
          <w:tcPr>
            <w:tcW w:w="7232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o quanto uma letra é escura, ou seja, a intensidade do negrito da </w:t>
            </w:r>
            <w:proofErr w:type="gramStart"/>
            <w:r>
              <w:rPr>
                <w:rFonts w:ascii="Arial" w:hAnsi="Arial" w:cs="Arial"/>
              </w:rPr>
              <w:t>fonte</w:t>
            </w:r>
            <w:proofErr w:type="gramEnd"/>
          </w:p>
        </w:tc>
      </w:tr>
      <w:tr w:rsidR="00E97D77" w:rsidTr="00551E51">
        <w:tc>
          <w:tcPr>
            <w:tcW w:w="1717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Letter-spacing</w:t>
            </w:r>
            <w:proofErr w:type="spellEnd"/>
          </w:p>
        </w:tc>
        <w:tc>
          <w:tcPr>
            <w:tcW w:w="7232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o espaçamento entre letras</w:t>
            </w:r>
          </w:p>
        </w:tc>
      </w:tr>
      <w:tr w:rsidR="00E97D77" w:rsidTr="00551E51">
        <w:tc>
          <w:tcPr>
            <w:tcW w:w="1717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Word-</w:t>
            </w:r>
            <w:proofErr w:type="spellStart"/>
            <w:r>
              <w:rPr>
                <w:rFonts w:ascii="Arial" w:hAnsi="Arial" w:cs="Arial"/>
              </w:rPr>
              <w:t>spacing</w:t>
            </w:r>
            <w:proofErr w:type="spellEnd"/>
          </w:p>
        </w:tc>
        <w:tc>
          <w:tcPr>
            <w:tcW w:w="7232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o espaçamento entre palavras</w:t>
            </w:r>
          </w:p>
        </w:tc>
      </w:tr>
      <w:tr w:rsidR="00E97D77" w:rsidTr="00551E51">
        <w:tc>
          <w:tcPr>
            <w:tcW w:w="1717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Text-align</w:t>
            </w:r>
            <w:proofErr w:type="spellEnd"/>
          </w:p>
        </w:tc>
        <w:tc>
          <w:tcPr>
            <w:tcW w:w="7232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o alinhamento do texto</w:t>
            </w:r>
          </w:p>
        </w:tc>
      </w:tr>
      <w:tr w:rsidR="00E97D77" w:rsidTr="00551E51">
        <w:tc>
          <w:tcPr>
            <w:tcW w:w="1717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Text-decoration</w:t>
            </w:r>
            <w:proofErr w:type="spellEnd"/>
          </w:p>
        </w:tc>
        <w:tc>
          <w:tcPr>
            <w:tcW w:w="7232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a decoração, ou seja, os efeitos que podem ser aplicados ao </w:t>
            </w:r>
            <w:proofErr w:type="gramStart"/>
            <w:r>
              <w:rPr>
                <w:rFonts w:ascii="Arial" w:hAnsi="Arial" w:cs="Arial"/>
              </w:rPr>
              <w:t>texto</w:t>
            </w:r>
            <w:proofErr w:type="gramEnd"/>
          </w:p>
        </w:tc>
      </w:tr>
      <w:tr w:rsidR="00E97D77" w:rsidTr="00551E51">
        <w:tc>
          <w:tcPr>
            <w:tcW w:w="1717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Text-indent</w:t>
            </w:r>
            <w:proofErr w:type="spellEnd"/>
          </w:p>
        </w:tc>
        <w:tc>
          <w:tcPr>
            <w:tcW w:w="7232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o recuo do texto em relação às margens</w:t>
            </w:r>
          </w:p>
        </w:tc>
      </w:tr>
      <w:tr w:rsidR="00E97D77" w:rsidTr="00551E51">
        <w:tc>
          <w:tcPr>
            <w:tcW w:w="1717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Text-transform</w:t>
            </w:r>
            <w:proofErr w:type="spellEnd"/>
          </w:p>
        </w:tc>
        <w:tc>
          <w:tcPr>
            <w:tcW w:w="7232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a forma das letras</w:t>
            </w:r>
          </w:p>
        </w:tc>
      </w:tr>
      <w:tr w:rsidR="00E97D77" w:rsidTr="00551E51">
        <w:tc>
          <w:tcPr>
            <w:tcW w:w="1717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Direction</w:t>
            </w:r>
            <w:proofErr w:type="spellEnd"/>
          </w:p>
        </w:tc>
        <w:tc>
          <w:tcPr>
            <w:tcW w:w="7232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a direção do texto</w:t>
            </w:r>
          </w:p>
        </w:tc>
      </w:tr>
      <w:tr w:rsidR="00E97D77" w:rsidTr="00551E51">
        <w:tc>
          <w:tcPr>
            <w:tcW w:w="1717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White-</w:t>
            </w:r>
            <w:proofErr w:type="spellStart"/>
            <w:r>
              <w:rPr>
                <w:rFonts w:ascii="Arial" w:hAnsi="Arial" w:cs="Arial"/>
              </w:rPr>
              <w:t>space</w:t>
            </w:r>
            <w:proofErr w:type="spellEnd"/>
          </w:p>
        </w:tc>
        <w:tc>
          <w:tcPr>
            <w:tcW w:w="7232" w:type="dxa"/>
          </w:tcPr>
          <w:p w:rsidR="00E97D77" w:rsidRDefault="00E97D77" w:rsidP="00551E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como o navegador trata os espaços em branco</w:t>
            </w:r>
          </w:p>
        </w:tc>
      </w:tr>
    </w:tbl>
    <w:p w:rsidR="00E97D77" w:rsidRDefault="00E97D77" w:rsidP="00E97D77">
      <w:pPr>
        <w:jc w:val="both"/>
        <w:rPr>
          <w:rFonts w:ascii="Arial" w:hAnsi="Arial" w:cs="Arial"/>
        </w:rPr>
      </w:pPr>
    </w:p>
    <w:p w:rsidR="00E97D77" w:rsidRDefault="00E97D77" w:rsidP="00E97D77">
      <w:pPr>
        <w:ind w:firstLine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Os valores possíveis para cada uma dessas propriedades são:</w:t>
      </w:r>
    </w:p>
    <w:p w:rsidR="00E97D77" w:rsidRDefault="00E97D77" w:rsidP="00E97D77">
      <w:pPr>
        <w:jc w:val="both"/>
        <w:rPr>
          <w:rFonts w:ascii="Arial" w:hAnsi="Arial" w:cs="Arial"/>
        </w:rPr>
      </w:pPr>
    </w:p>
    <w:p w:rsidR="00E97D77" w:rsidRPr="00607975" w:rsidRDefault="00E97D77" w:rsidP="00E97D77">
      <w:pPr>
        <w:rPr>
          <w:rFonts w:ascii="Arial" w:hAnsi="Arial" w:cs="Arial"/>
          <w:b/>
          <w:sz w:val="22"/>
          <w:szCs w:val="22"/>
          <w:lang w:eastAsia="pt-BR"/>
        </w:rPr>
      </w:pPr>
      <w:proofErr w:type="gramStart"/>
      <w:r w:rsidRPr="00607975">
        <w:rPr>
          <w:rFonts w:ascii="Arial" w:hAnsi="Arial" w:cs="Arial"/>
          <w:b/>
          <w:sz w:val="22"/>
          <w:szCs w:val="22"/>
          <w:lang w:eastAsia="pt-BR"/>
        </w:rPr>
        <w:t>color</w:t>
      </w:r>
      <w:proofErr w:type="gramEnd"/>
      <w:r w:rsidRPr="00607975">
        <w:rPr>
          <w:rFonts w:ascii="Arial" w:hAnsi="Arial" w:cs="Arial"/>
          <w:b/>
          <w:sz w:val="22"/>
          <w:szCs w:val="22"/>
          <w:lang w:eastAsia="pt-BR"/>
        </w:rPr>
        <w:t>:</w:t>
      </w:r>
    </w:p>
    <w:p w:rsidR="00E97D77" w:rsidRPr="00607975" w:rsidRDefault="00E97D77" w:rsidP="00E97D77">
      <w:pPr>
        <w:ind w:firstLine="709"/>
        <w:jc w:val="both"/>
        <w:rPr>
          <w:rFonts w:ascii="Arial" w:hAnsi="Arial" w:cs="Arial"/>
          <w:sz w:val="22"/>
          <w:szCs w:val="22"/>
          <w:lang w:eastAsia="pt-BR"/>
        </w:rPr>
      </w:pPr>
      <w:proofErr w:type="gramStart"/>
      <w:r w:rsidRPr="00607975">
        <w:rPr>
          <w:rFonts w:ascii="Arial" w:hAnsi="Arial" w:cs="Arial"/>
          <w:sz w:val="22"/>
          <w:szCs w:val="22"/>
          <w:lang w:eastAsia="pt-BR"/>
        </w:rPr>
        <w:t>código</w:t>
      </w:r>
      <w:proofErr w:type="gramEnd"/>
      <w:r w:rsidRPr="00607975">
        <w:rPr>
          <w:rFonts w:ascii="Arial" w:hAnsi="Arial" w:cs="Arial"/>
          <w:sz w:val="22"/>
          <w:szCs w:val="22"/>
          <w:lang w:eastAsia="pt-BR"/>
        </w:rPr>
        <w:t xml:space="preserve"> hexadecimal: #FFFFFF</w:t>
      </w:r>
    </w:p>
    <w:p w:rsidR="00E97D77" w:rsidRPr="00607975" w:rsidRDefault="00E97D77" w:rsidP="00E97D77">
      <w:pPr>
        <w:ind w:firstLine="709"/>
        <w:jc w:val="both"/>
        <w:rPr>
          <w:rFonts w:ascii="Arial" w:hAnsi="Arial" w:cs="Arial"/>
          <w:sz w:val="22"/>
          <w:szCs w:val="22"/>
          <w:lang w:eastAsia="pt-BR"/>
        </w:rPr>
      </w:pPr>
      <w:proofErr w:type="gramStart"/>
      <w:r w:rsidRPr="00607975">
        <w:rPr>
          <w:rFonts w:ascii="Arial" w:hAnsi="Arial" w:cs="Arial"/>
          <w:sz w:val="22"/>
          <w:szCs w:val="22"/>
          <w:lang w:eastAsia="pt-BR"/>
        </w:rPr>
        <w:t>código</w:t>
      </w:r>
      <w:proofErr w:type="gramEnd"/>
      <w:r w:rsidRPr="00607975">
        <w:rPr>
          <w:rFonts w:ascii="Arial" w:hAnsi="Arial" w:cs="Arial"/>
          <w:sz w:val="22"/>
          <w:szCs w:val="22"/>
          <w:lang w:eastAsia="pt-BR"/>
        </w:rPr>
        <w:t xml:space="preserve"> </w:t>
      </w:r>
      <w:proofErr w:type="spellStart"/>
      <w:r w:rsidRPr="00607975">
        <w:rPr>
          <w:rFonts w:ascii="Arial" w:hAnsi="Arial" w:cs="Arial"/>
          <w:sz w:val="22"/>
          <w:szCs w:val="22"/>
          <w:lang w:eastAsia="pt-BR"/>
        </w:rPr>
        <w:t>rgb</w:t>
      </w:r>
      <w:proofErr w:type="spellEnd"/>
      <w:r w:rsidRPr="00607975">
        <w:rPr>
          <w:rFonts w:ascii="Arial" w:hAnsi="Arial" w:cs="Arial"/>
          <w:sz w:val="22"/>
          <w:szCs w:val="22"/>
          <w:lang w:eastAsia="pt-BR"/>
        </w:rPr>
        <w:t xml:space="preserve">: </w:t>
      </w:r>
      <w:proofErr w:type="spellStart"/>
      <w:r w:rsidRPr="00607975">
        <w:rPr>
          <w:rFonts w:ascii="Arial" w:hAnsi="Arial" w:cs="Arial"/>
          <w:sz w:val="22"/>
          <w:szCs w:val="22"/>
          <w:lang w:eastAsia="pt-BR"/>
        </w:rPr>
        <w:t>rgb</w:t>
      </w:r>
      <w:proofErr w:type="spellEnd"/>
      <w:r w:rsidRPr="00607975">
        <w:rPr>
          <w:rFonts w:ascii="Arial" w:hAnsi="Arial" w:cs="Arial"/>
          <w:sz w:val="22"/>
          <w:szCs w:val="22"/>
          <w:lang w:eastAsia="pt-BR"/>
        </w:rPr>
        <w:t>(255,235,0)</w:t>
      </w:r>
    </w:p>
    <w:p w:rsidR="00E97D77" w:rsidRDefault="00E97D77" w:rsidP="00E97D77">
      <w:pPr>
        <w:ind w:firstLine="709"/>
        <w:jc w:val="both"/>
        <w:rPr>
          <w:rFonts w:ascii="Arial" w:hAnsi="Arial" w:cs="Arial"/>
          <w:sz w:val="22"/>
          <w:szCs w:val="22"/>
          <w:lang w:eastAsia="pt-BR"/>
        </w:rPr>
      </w:pPr>
      <w:proofErr w:type="gramStart"/>
      <w:r w:rsidRPr="00607975">
        <w:rPr>
          <w:rFonts w:ascii="Arial" w:hAnsi="Arial" w:cs="Arial"/>
          <w:sz w:val="22"/>
          <w:szCs w:val="22"/>
          <w:lang w:eastAsia="pt-BR"/>
        </w:rPr>
        <w:t>nome</w:t>
      </w:r>
      <w:proofErr w:type="gramEnd"/>
      <w:r w:rsidRPr="00607975">
        <w:rPr>
          <w:rFonts w:ascii="Arial" w:hAnsi="Arial" w:cs="Arial"/>
          <w:sz w:val="22"/>
          <w:szCs w:val="22"/>
          <w:lang w:eastAsia="pt-BR"/>
        </w:rPr>
        <w:t xml:space="preserve"> da cor: </w:t>
      </w:r>
      <w:proofErr w:type="spellStart"/>
      <w:r w:rsidRPr="00607975">
        <w:rPr>
          <w:rFonts w:ascii="Arial" w:hAnsi="Arial" w:cs="Arial"/>
          <w:sz w:val="22"/>
          <w:szCs w:val="22"/>
          <w:lang w:eastAsia="pt-BR"/>
        </w:rPr>
        <w:t>red</w:t>
      </w:r>
      <w:proofErr w:type="spellEnd"/>
      <w:r w:rsidRPr="00607975">
        <w:rPr>
          <w:rFonts w:ascii="Arial" w:hAnsi="Arial" w:cs="Arial"/>
          <w:sz w:val="22"/>
          <w:szCs w:val="22"/>
          <w:lang w:eastAsia="pt-BR"/>
        </w:rPr>
        <w:t xml:space="preserve">, blue, </w:t>
      </w:r>
      <w:proofErr w:type="spellStart"/>
      <w:r w:rsidRPr="00607975">
        <w:rPr>
          <w:rFonts w:ascii="Arial" w:hAnsi="Arial" w:cs="Arial"/>
          <w:sz w:val="22"/>
          <w:szCs w:val="22"/>
          <w:lang w:eastAsia="pt-BR"/>
        </w:rPr>
        <w:t>green</w:t>
      </w:r>
      <w:proofErr w:type="spellEnd"/>
      <w:r w:rsidRPr="00607975">
        <w:rPr>
          <w:rFonts w:ascii="Arial" w:hAnsi="Arial" w:cs="Arial"/>
          <w:sz w:val="22"/>
          <w:szCs w:val="22"/>
          <w:lang w:eastAsia="pt-BR"/>
        </w:rPr>
        <w:t>...</w:t>
      </w:r>
      <w:proofErr w:type="spellStart"/>
      <w:r w:rsidRPr="00607975">
        <w:rPr>
          <w:rFonts w:ascii="Arial" w:hAnsi="Arial" w:cs="Arial"/>
          <w:sz w:val="22"/>
          <w:szCs w:val="22"/>
          <w:lang w:eastAsia="pt-BR"/>
        </w:rPr>
        <w:t>etc</w:t>
      </w:r>
      <w:proofErr w:type="spellEnd"/>
    </w:p>
    <w:p w:rsidR="00E97D77" w:rsidRPr="00607975" w:rsidRDefault="00E97D77" w:rsidP="00E97D77">
      <w:pPr>
        <w:ind w:firstLine="709"/>
        <w:jc w:val="both"/>
        <w:rPr>
          <w:rFonts w:ascii="Arial" w:hAnsi="Arial" w:cs="Arial"/>
          <w:sz w:val="22"/>
          <w:szCs w:val="22"/>
          <w:lang w:eastAsia="pt-BR"/>
        </w:rPr>
      </w:pPr>
    </w:p>
    <w:p w:rsidR="00E97D77" w:rsidRPr="00B404C5" w:rsidRDefault="00E97D77" w:rsidP="00E97D77">
      <w:pPr>
        <w:ind w:left="-1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spellStart"/>
      <w:proofErr w:type="gramStart"/>
      <w:r w:rsidRPr="00607975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font</w:t>
      </w:r>
      <w:proofErr w:type="gramEnd"/>
      <w:r w:rsidRPr="00607975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-family</w:t>
      </w:r>
      <w:proofErr w:type="spellEnd"/>
      <w:r w:rsidRPr="00607975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:</w:t>
      </w:r>
    </w:p>
    <w:p w:rsidR="00E97D77" w:rsidRPr="00B404C5" w:rsidRDefault="00E97D77" w:rsidP="00E97D77">
      <w:pPr>
        <w:ind w:left="708" w:firstLine="1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gram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família</w:t>
      </w:r>
      <w:proofErr w:type="gramEnd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de fontes : define-se pelo nome da fonte,</w:t>
      </w:r>
      <w:r w:rsidRPr="0060797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 </w:t>
      </w:r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p. </w:t>
      </w:r>
      <w:proofErr w:type="spell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ex</w:t>
      </w:r>
      <w:proofErr w:type="spellEnd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:"</w:t>
      </w:r>
      <w:proofErr w:type="spell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verdana</w:t>
      </w:r>
      <w:proofErr w:type="spellEnd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", 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“</w:t>
      </w:r>
      <w:proofErr w:type="spell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helvetica</w:t>
      </w:r>
      <w:proofErr w:type="spellEnd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", "</w:t>
      </w:r>
      <w:proofErr w:type="spell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arial</w:t>
      </w:r>
      <w:proofErr w:type="spellEnd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", etc.</w:t>
      </w:r>
    </w:p>
    <w:p w:rsidR="00E97D77" w:rsidRDefault="00E97D77" w:rsidP="00E97D77">
      <w:pPr>
        <w:ind w:left="708" w:firstLine="1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gram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família</w:t>
      </w:r>
      <w:proofErr w:type="gramEnd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genérica: define-se pelo nome genérico,</w:t>
      </w:r>
      <w:r w:rsidRPr="0060797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 </w:t>
      </w:r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p. </w:t>
      </w:r>
      <w:proofErr w:type="spell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ex</w:t>
      </w:r>
      <w:proofErr w:type="spellEnd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:"</w:t>
      </w:r>
      <w:proofErr w:type="spell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serif</w:t>
      </w:r>
      <w:proofErr w:type="spellEnd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", "</w:t>
      </w:r>
      <w:proofErr w:type="spell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sans-serif</w:t>
      </w:r>
      <w:proofErr w:type="spellEnd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", "</w:t>
      </w:r>
      <w:proofErr w:type="spell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cursive</w:t>
      </w:r>
      <w:proofErr w:type="spellEnd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", etc.</w:t>
      </w:r>
    </w:p>
    <w:p w:rsidR="00E97D77" w:rsidRDefault="00E97D77" w:rsidP="00E97D77">
      <w:pPr>
        <w:ind w:left="708" w:firstLine="1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E97D77" w:rsidRPr="00491E5A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r>
        <w:rPr>
          <w:rFonts w:ascii="Arial" w:hAnsi="Arial" w:cs="Arial"/>
          <w:sz w:val="22"/>
          <w:lang w:eastAsia="pt-BR"/>
        </w:rPr>
        <w:t xml:space="preserve">Como a </w:t>
      </w:r>
      <w:r w:rsidRPr="00491E5A">
        <w:rPr>
          <w:rFonts w:ascii="Arial" w:hAnsi="Arial" w:cs="Arial"/>
          <w:sz w:val="22"/>
          <w:lang w:eastAsia="pt-BR"/>
        </w:rPr>
        <w:t xml:space="preserve">propriedade </w:t>
      </w:r>
      <w:proofErr w:type="spellStart"/>
      <w:r w:rsidRPr="00491E5A">
        <w:rPr>
          <w:rFonts w:ascii="Arial" w:hAnsi="Arial" w:cs="Arial"/>
          <w:sz w:val="22"/>
          <w:lang w:eastAsia="pt-BR"/>
        </w:rPr>
        <w:t>font-family</w:t>
      </w:r>
      <w:proofErr w:type="spellEnd"/>
      <w:r w:rsidRPr="00491E5A">
        <w:rPr>
          <w:rFonts w:ascii="Arial" w:hAnsi="Arial" w:cs="Arial"/>
          <w:sz w:val="22"/>
          <w:lang w:eastAsia="pt-BR"/>
        </w:rPr>
        <w:t xml:space="preserve"> é usada para definir uma lista d</w:t>
      </w:r>
      <w:r>
        <w:rPr>
          <w:rFonts w:ascii="Arial" w:hAnsi="Arial" w:cs="Arial"/>
          <w:sz w:val="22"/>
          <w:lang w:eastAsia="pt-BR"/>
        </w:rPr>
        <w:t>e tipos de fontes, o navegador</w:t>
      </w:r>
      <w:r w:rsidRPr="00491E5A">
        <w:rPr>
          <w:rFonts w:ascii="Arial" w:hAnsi="Arial" w:cs="Arial"/>
          <w:sz w:val="22"/>
          <w:lang w:eastAsia="pt-BR"/>
        </w:rPr>
        <w:t xml:space="preserve"> assume o primeiro </w:t>
      </w:r>
      <w:r>
        <w:rPr>
          <w:rFonts w:ascii="Arial" w:hAnsi="Arial" w:cs="Arial"/>
          <w:sz w:val="22"/>
          <w:lang w:eastAsia="pt-BR"/>
        </w:rPr>
        <w:t xml:space="preserve">nome que ele reconhece na lista, portanto os nomes das famílias das fontes devem ser </w:t>
      </w:r>
      <w:proofErr w:type="gramStart"/>
      <w:r>
        <w:rPr>
          <w:rFonts w:ascii="Arial" w:hAnsi="Arial" w:cs="Arial"/>
          <w:sz w:val="22"/>
          <w:lang w:eastAsia="pt-BR"/>
        </w:rPr>
        <w:t>separadas</w:t>
      </w:r>
      <w:proofErr w:type="gramEnd"/>
      <w:r>
        <w:rPr>
          <w:rFonts w:ascii="Arial" w:hAnsi="Arial" w:cs="Arial"/>
          <w:sz w:val="22"/>
          <w:lang w:eastAsia="pt-BR"/>
        </w:rPr>
        <w:t xml:space="preserve"> por vírgula. Se caso for utilizado um nome de fonte composto (como Times New Roman), deve ser usado aspas duplas no nome.</w:t>
      </w:r>
    </w:p>
    <w:p w:rsidR="00E97D77" w:rsidRPr="00B404C5" w:rsidRDefault="00E97D77" w:rsidP="00E97D77">
      <w:pPr>
        <w:ind w:left="708" w:firstLine="1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E97D77" w:rsidRPr="00B404C5" w:rsidRDefault="00E97D77" w:rsidP="00E97D77">
      <w:pPr>
        <w:ind w:left="-1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</w:pPr>
      <w:proofErr w:type="gramStart"/>
      <w:r w:rsidRPr="00491E5A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pt-BR"/>
        </w:rPr>
        <w:t>font-size</w:t>
      </w:r>
      <w:proofErr w:type="gramEnd"/>
      <w:r w:rsidRPr="00491E5A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pt-BR"/>
        </w:rPr>
        <w:t>:</w:t>
      </w:r>
    </w:p>
    <w:p w:rsidR="00E97D77" w:rsidRPr="00B404C5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</w:pPr>
      <w:proofErr w:type="gramStart"/>
      <w:r w:rsidRPr="00B404C5"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  <w:t>xx-small</w:t>
      </w:r>
      <w:proofErr w:type="gramEnd"/>
    </w:p>
    <w:p w:rsidR="00E97D77" w:rsidRPr="00B404C5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</w:pPr>
      <w:proofErr w:type="gramStart"/>
      <w:r w:rsidRPr="00B404C5"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  <w:t>x-small</w:t>
      </w:r>
      <w:proofErr w:type="gramEnd"/>
    </w:p>
    <w:p w:rsidR="00E97D77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</w:pPr>
      <w:proofErr w:type="gramStart"/>
      <w:r w:rsidRPr="00B404C5"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  <w:t>small</w:t>
      </w:r>
      <w:proofErr w:type="gramEnd"/>
    </w:p>
    <w:p w:rsidR="00E97D77" w:rsidRPr="00B404C5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</w:pPr>
      <w:proofErr w:type="gramStart"/>
      <w:r w:rsidRPr="00B404C5"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  <w:t>smaller</w:t>
      </w:r>
      <w:proofErr w:type="gramEnd"/>
    </w:p>
    <w:p w:rsidR="00E97D77" w:rsidRPr="00B404C5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</w:pPr>
      <w:proofErr w:type="gramStart"/>
      <w:r w:rsidRPr="00B404C5"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  <w:t>medium</w:t>
      </w:r>
      <w:proofErr w:type="gramEnd"/>
    </w:p>
    <w:p w:rsidR="00E97D77" w:rsidRPr="00B404C5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</w:pPr>
      <w:proofErr w:type="gramStart"/>
      <w:r w:rsidRPr="00B404C5"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  <w:t>large</w:t>
      </w:r>
      <w:proofErr w:type="gramEnd"/>
    </w:p>
    <w:p w:rsidR="00E97D77" w:rsidRPr="00B404C5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</w:pPr>
      <w:proofErr w:type="gramStart"/>
      <w:r w:rsidRPr="00B404C5"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  <w:t>x-large</w:t>
      </w:r>
      <w:proofErr w:type="gramEnd"/>
    </w:p>
    <w:p w:rsidR="00E97D77" w:rsidRPr="00B404C5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</w:pPr>
      <w:proofErr w:type="gramStart"/>
      <w:r w:rsidRPr="00B404C5"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  <w:t>xx-large</w:t>
      </w:r>
      <w:proofErr w:type="gramEnd"/>
    </w:p>
    <w:p w:rsidR="00E97D77" w:rsidRPr="006F26A7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</w:pPr>
      <w:proofErr w:type="gramStart"/>
      <w:r w:rsidRPr="006F26A7"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  <w:t>larger</w:t>
      </w:r>
      <w:proofErr w:type="gramEnd"/>
    </w:p>
    <w:p w:rsidR="00E97D77" w:rsidRPr="006F26A7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</w:pPr>
    </w:p>
    <w:p w:rsidR="00E97D77" w:rsidRPr="006F26A7" w:rsidRDefault="00E97D77" w:rsidP="00E97D77">
      <w:pPr>
        <w:ind w:left="-1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pt-BR"/>
        </w:rPr>
      </w:pPr>
      <w:proofErr w:type="gramStart"/>
      <w:r w:rsidRPr="006F26A7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pt-BR"/>
        </w:rPr>
        <w:t>font-style</w:t>
      </w:r>
      <w:proofErr w:type="gramEnd"/>
      <w:r w:rsidRPr="006F26A7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pt-BR"/>
        </w:rPr>
        <w:t>:</w:t>
      </w:r>
    </w:p>
    <w:p w:rsidR="00E97D77" w:rsidRPr="00B404C5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gram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fonte</w:t>
      </w:r>
      <w:proofErr w:type="gramEnd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normal na vertical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: normal</w:t>
      </w:r>
    </w:p>
    <w:p w:rsidR="00E97D77" w:rsidRPr="00B404C5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gram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fonte</w:t>
      </w:r>
      <w:proofErr w:type="gramEnd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inclinada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italic</w:t>
      </w:r>
      <w:proofErr w:type="spellEnd"/>
    </w:p>
    <w:p w:rsidR="00E97D77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gram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fonte</w:t>
      </w:r>
      <w:proofErr w:type="gramEnd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obliqua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: oblique</w:t>
      </w:r>
    </w:p>
    <w:p w:rsidR="00E97D77" w:rsidRPr="00B404C5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E97D77" w:rsidRPr="00B404C5" w:rsidRDefault="00E97D77" w:rsidP="00E97D77">
      <w:pPr>
        <w:ind w:left="-1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spellStart"/>
      <w:proofErr w:type="gramStart"/>
      <w:r w:rsidRPr="00607975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font</w:t>
      </w:r>
      <w:proofErr w:type="gramEnd"/>
      <w:r w:rsidRPr="00607975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-variant</w:t>
      </w:r>
      <w:proofErr w:type="spellEnd"/>
      <w:r w:rsidRPr="00607975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:</w:t>
      </w:r>
    </w:p>
    <w:p w:rsidR="00E97D77" w:rsidRPr="00B404C5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gram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fonte</w:t>
      </w:r>
      <w:proofErr w:type="gramEnd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normal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: normal</w:t>
      </w:r>
    </w:p>
    <w:p w:rsidR="00E97D77" w:rsidRPr="00B404C5" w:rsidRDefault="00E97D77" w:rsidP="00E97D77">
      <w:pPr>
        <w:ind w:left="119" w:firstLine="709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gram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transforma</w:t>
      </w:r>
      <w:proofErr w:type="gramEnd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em maiúsculas de menor altura</w:t>
      </w: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small-caps</w:t>
      </w:r>
      <w:proofErr w:type="spellEnd"/>
    </w:p>
    <w:p w:rsidR="00E97D77" w:rsidRPr="006F26A7" w:rsidRDefault="00E97D77" w:rsidP="00E97D77">
      <w:pPr>
        <w:ind w:left="-1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spellStart"/>
      <w:proofErr w:type="gramStart"/>
      <w:r w:rsidRPr="006F26A7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font</w:t>
      </w:r>
      <w:proofErr w:type="gramEnd"/>
      <w:r w:rsidRPr="006F26A7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-weight</w:t>
      </w:r>
      <w:proofErr w:type="spellEnd"/>
      <w:r w:rsidRPr="006F26A7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:</w:t>
      </w:r>
    </w:p>
    <w:p w:rsidR="00E97D77" w:rsidRPr="006F26A7" w:rsidRDefault="00E97D77" w:rsidP="00E97D77">
      <w:pPr>
        <w:ind w:left="119" w:firstLine="709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gramStart"/>
      <w:r w:rsidRPr="006F26A7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fonte</w:t>
      </w:r>
      <w:proofErr w:type="gramEnd"/>
      <w:r w:rsidRPr="006F26A7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normal: normal</w:t>
      </w:r>
    </w:p>
    <w:p w:rsidR="00E97D77" w:rsidRPr="00B404C5" w:rsidRDefault="00E97D77" w:rsidP="00E97D77">
      <w:pPr>
        <w:ind w:left="119" w:firstLine="709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gramStart"/>
      <w:r w:rsidRPr="00C416B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fonte</w:t>
      </w:r>
      <w:proofErr w:type="gramEnd"/>
      <w:r w:rsidRPr="00C416B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negrito: </w:t>
      </w:r>
      <w:proofErr w:type="spell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bold</w:t>
      </w:r>
      <w:proofErr w:type="spellEnd"/>
    </w:p>
    <w:p w:rsidR="00E97D77" w:rsidRDefault="00E97D77" w:rsidP="00E97D77">
      <w:pPr>
        <w:ind w:left="119" w:firstLine="709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gramStart"/>
      <w:r w:rsidRPr="00C416B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fonte</w:t>
      </w:r>
      <w:proofErr w:type="gramEnd"/>
      <w:r w:rsidRPr="00C416B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mais negritada: </w:t>
      </w:r>
      <w:proofErr w:type="spell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bolder</w:t>
      </w:r>
      <w:proofErr w:type="spellEnd"/>
    </w:p>
    <w:p w:rsidR="00E97D77" w:rsidRPr="00B404C5" w:rsidRDefault="00E97D77" w:rsidP="00E97D77">
      <w:pPr>
        <w:ind w:left="119" w:firstLine="709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fonte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menos negritada: </w:t>
      </w:r>
      <w:proofErr w:type="spellStart"/>
      <w:r w:rsidRPr="00B404C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lighter</w:t>
      </w:r>
      <w:proofErr w:type="spellEnd"/>
    </w:p>
    <w:p w:rsidR="00E97D77" w:rsidRPr="00497755" w:rsidRDefault="00E97D77" w:rsidP="00E97D77">
      <w:pPr>
        <w:ind w:left="119" w:firstLine="709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gramStart"/>
      <w:r w:rsidRPr="0049775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pesos</w:t>
      </w:r>
      <w:proofErr w:type="gramEnd"/>
      <w:r w:rsidRPr="00497755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em números: 100, 200, 300 até 900</w:t>
      </w:r>
    </w:p>
    <w:p w:rsidR="00E97D77" w:rsidRPr="00497755" w:rsidRDefault="00E97D77" w:rsidP="00E97D77">
      <w:pPr>
        <w:jc w:val="both"/>
        <w:rPr>
          <w:rFonts w:ascii="Arial" w:hAnsi="Arial" w:cs="Arial"/>
          <w:sz w:val="22"/>
          <w:szCs w:val="22"/>
        </w:rPr>
      </w:pPr>
    </w:p>
    <w:p w:rsidR="00E97D77" w:rsidRPr="0006075B" w:rsidRDefault="00E97D77" w:rsidP="00E97D77">
      <w:pPr>
        <w:jc w:val="both"/>
        <w:rPr>
          <w:rFonts w:ascii="Arial" w:hAnsi="Arial" w:cs="Arial"/>
          <w:b/>
          <w:sz w:val="22"/>
          <w:lang w:eastAsia="pt-BR"/>
        </w:rPr>
      </w:pPr>
      <w:proofErr w:type="spellStart"/>
      <w:proofErr w:type="gramStart"/>
      <w:r w:rsidRPr="0006075B">
        <w:rPr>
          <w:rFonts w:ascii="Arial" w:hAnsi="Arial" w:cs="Arial"/>
          <w:b/>
          <w:sz w:val="22"/>
          <w:lang w:eastAsia="pt-BR"/>
        </w:rPr>
        <w:t>letter</w:t>
      </w:r>
      <w:proofErr w:type="gramEnd"/>
      <w:r w:rsidRPr="0006075B">
        <w:rPr>
          <w:rFonts w:ascii="Arial" w:hAnsi="Arial" w:cs="Arial"/>
          <w:b/>
          <w:sz w:val="22"/>
          <w:lang w:eastAsia="pt-BR"/>
        </w:rPr>
        <w:t>-spacing</w:t>
      </w:r>
      <w:proofErr w:type="spellEnd"/>
      <w:r w:rsidRPr="0006075B">
        <w:rPr>
          <w:rFonts w:ascii="Arial" w:hAnsi="Arial" w:cs="Arial"/>
          <w:b/>
          <w:sz w:val="22"/>
          <w:lang w:eastAsia="pt-BR"/>
        </w:rPr>
        <w:t>:</w:t>
      </w:r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normal</w:t>
      </w:r>
      <w:proofErr w:type="gramEnd"/>
      <w:r w:rsidRPr="0006075B">
        <w:rPr>
          <w:rFonts w:ascii="Arial" w:hAnsi="Arial" w:cs="Arial"/>
          <w:sz w:val="22"/>
          <w:lang w:eastAsia="pt-BR"/>
        </w:rPr>
        <w:t>: é o espaçamento default</w:t>
      </w:r>
    </w:p>
    <w:p w:rsidR="00E97D77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spellStart"/>
      <w:proofErr w:type="gramStart"/>
      <w:r w:rsidRPr="0006075B">
        <w:rPr>
          <w:rFonts w:ascii="Arial" w:hAnsi="Arial" w:cs="Arial"/>
          <w:sz w:val="22"/>
          <w:lang w:eastAsia="pt-BR"/>
        </w:rPr>
        <w:t>lenght</w:t>
      </w:r>
      <w:proofErr w:type="spellEnd"/>
      <w:proofErr w:type="gramEnd"/>
      <w:r w:rsidRPr="0006075B">
        <w:rPr>
          <w:rFonts w:ascii="Arial" w:hAnsi="Arial" w:cs="Arial"/>
          <w:sz w:val="22"/>
          <w:lang w:eastAsia="pt-BR"/>
        </w:rPr>
        <w:t>: uma medida reconhecida pelas CSS (</w:t>
      </w:r>
      <w:proofErr w:type="spellStart"/>
      <w:r w:rsidRPr="0006075B">
        <w:rPr>
          <w:rFonts w:ascii="Arial" w:hAnsi="Arial" w:cs="Arial"/>
          <w:sz w:val="22"/>
          <w:lang w:eastAsia="pt-BR"/>
        </w:rPr>
        <w:t>px</w:t>
      </w:r>
      <w:proofErr w:type="spellEnd"/>
      <w:r w:rsidRPr="0006075B">
        <w:rPr>
          <w:rFonts w:ascii="Arial" w:hAnsi="Arial" w:cs="Arial"/>
          <w:sz w:val="22"/>
          <w:lang w:eastAsia="pt-BR"/>
        </w:rPr>
        <w:t xml:space="preserve">, </w:t>
      </w:r>
      <w:proofErr w:type="spellStart"/>
      <w:r w:rsidRPr="0006075B">
        <w:rPr>
          <w:rFonts w:ascii="Arial" w:hAnsi="Arial" w:cs="Arial"/>
          <w:sz w:val="22"/>
          <w:lang w:eastAsia="pt-BR"/>
        </w:rPr>
        <w:t>pt</w:t>
      </w:r>
      <w:proofErr w:type="spellEnd"/>
      <w:r w:rsidRPr="0006075B">
        <w:rPr>
          <w:rFonts w:ascii="Arial" w:hAnsi="Arial" w:cs="Arial"/>
          <w:sz w:val="22"/>
          <w:lang w:eastAsia="pt-BR"/>
        </w:rPr>
        <w:t>, em, cm, ...) São válidos valores negativos</w:t>
      </w:r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</w:p>
    <w:p w:rsidR="00E97D77" w:rsidRPr="0006075B" w:rsidRDefault="00E97D77" w:rsidP="00E97D77">
      <w:pPr>
        <w:jc w:val="both"/>
        <w:rPr>
          <w:rFonts w:ascii="Arial" w:hAnsi="Arial" w:cs="Arial"/>
          <w:b/>
          <w:sz w:val="22"/>
          <w:lang w:eastAsia="pt-BR"/>
        </w:rPr>
      </w:pPr>
      <w:proofErr w:type="spellStart"/>
      <w:proofErr w:type="gramStart"/>
      <w:r w:rsidRPr="0006075B">
        <w:rPr>
          <w:rFonts w:ascii="Arial" w:hAnsi="Arial" w:cs="Arial"/>
          <w:b/>
          <w:sz w:val="22"/>
          <w:lang w:eastAsia="pt-BR"/>
        </w:rPr>
        <w:t>word</w:t>
      </w:r>
      <w:proofErr w:type="gramEnd"/>
      <w:r w:rsidRPr="0006075B">
        <w:rPr>
          <w:rFonts w:ascii="Arial" w:hAnsi="Arial" w:cs="Arial"/>
          <w:b/>
          <w:sz w:val="22"/>
          <w:lang w:eastAsia="pt-BR"/>
        </w:rPr>
        <w:t>-spacing</w:t>
      </w:r>
      <w:proofErr w:type="spellEnd"/>
      <w:r w:rsidRPr="0006075B">
        <w:rPr>
          <w:rFonts w:ascii="Arial" w:hAnsi="Arial" w:cs="Arial"/>
          <w:b/>
          <w:sz w:val="22"/>
          <w:lang w:eastAsia="pt-BR"/>
        </w:rPr>
        <w:t>:</w:t>
      </w:r>
    </w:p>
    <w:p w:rsidR="00E97D77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normal</w:t>
      </w:r>
      <w:proofErr w:type="gramEnd"/>
      <w:r w:rsidRPr="0006075B">
        <w:rPr>
          <w:rFonts w:ascii="Arial" w:hAnsi="Arial" w:cs="Arial"/>
          <w:sz w:val="22"/>
          <w:lang w:eastAsia="pt-BR"/>
        </w:rPr>
        <w:t>: é o espaçamento default</w:t>
      </w:r>
    </w:p>
    <w:p w:rsidR="00E97D77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spellStart"/>
      <w:proofErr w:type="gramStart"/>
      <w:r w:rsidRPr="0006075B">
        <w:rPr>
          <w:rFonts w:ascii="Arial" w:hAnsi="Arial" w:cs="Arial"/>
          <w:sz w:val="22"/>
          <w:lang w:eastAsia="pt-BR"/>
        </w:rPr>
        <w:t>lenght</w:t>
      </w:r>
      <w:proofErr w:type="spellEnd"/>
      <w:proofErr w:type="gramEnd"/>
      <w:r w:rsidRPr="0006075B">
        <w:rPr>
          <w:rFonts w:ascii="Arial" w:hAnsi="Arial" w:cs="Arial"/>
          <w:sz w:val="22"/>
          <w:lang w:eastAsia="pt-BR"/>
        </w:rPr>
        <w:t>: uma medida reconhecida pelas CSS (</w:t>
      </w:r>
      <w:proofErr w:type="spellStart"/>
      <w:r w:rsidRPr="0006075B">
        <w:rPr>
          <w:rFonts w:ascii="Arial" w:hAnsi="Arial" w:cs="Arial"/>
          <w:sz w:val="22"/>
          <w:lang w:eastAsia="pt-BR"/>
        </w:rPr>
        <w:t>px</w:t>
      </w:r>
      <w:proofErr w:type="spellEnd"/>
      <w:r w:rsidRPr="0006075B">
        <w:rPr>
          <w:rFonts w:ascii="Arial" w:hAnsi="Arial" w:cs="Arial"/>
          <w:sz w:val="22"/>
          <w:lang w:eastAsia="pt-BR"/>
        </w:rPr>
        <w:t xml:space="preserve">, </w:t>
      </w:r>
      <w:proofErr w:type="spellStart"/>
      <w:r w:rsidRPr="0006075B">
        <w:rPr>
          <w:rFonts w:ascii="Arial" w:hAnsi="Arial" w:cs="Arial"/>
          <w:sz w:val="22"/>
          <w:lang w:eastAsia="pt-BR"/>
        </w:rPr>
        <w:t>pt</w:t>
      </w:r>
      <w:proofErr w:type="spellEnd"/>
      <w:r w:rsidRPr="0006075B">
        <w:rPr>
          <w:rFonts w:ascii="Arial" w:hAnsi="Arial" w:cs="Arial"/>
          <w:sz w:val="22"/>
          <w:lang w:eastAsia="pt-BR"/>
        </w:rPr>
        <w:t>, em, cm, ...) São válidos valores negativos</w:t>
      </w:r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</w:p>
    <w:p w:rsidR="00E97D77" w:rsidRPr="0006075B" w:rsidRDefault="00E97D77" w:rsidP="00E97D77">
      <w:pPr>
        <w:jc w:val="both"/>
        <w:rPr>
          <w:rFonts w:ascii="Arial" w:hAnsi="Arial" w:cs="Arial"/>
          <w:b/>
          <w:sz w:val="22"/>
          <w:lang w:eastAsia="pt-BR"/>
        </w:rPr>
      </w:pPr>
      <w:proofErr w:type="spellStart"/>
      <w:proofErr w:type="gramStart"/>
      <w:r w:rsidRPr="0006075B">
        <w:rPr>
          <w:rFonts w:ascii="Arial" w:hAnsi="Arial" w:cs="Arial"/>
          <w:b/>
          <w:sz w:val="22"/>
          <w:lang w:eastAsia="pt-BR"/>
        </w:rPr>
        <w:t>text</w:t>
      </w:r>
      <w:proofErr w:type="gramEnd"/>
      <w:r w:rsidRPr="0006075B">
        <w:rPr>
          <w:rFonts w:ascii="Arial" w:hAnsi="Arial" w:cs="Arial"/>
          <w:b/>
          <w:sz w:val="22"/>
          <w:lang w:eastAsia="pt-BR"/>
        </w:rPr>
        <w:t>-align</w:t>
      </w:r>
      <w:proofErr w:type="spellEnd"/>
      <w:r w:rsidRPr="0006075B">
        <w:rPr>
          <w:rFonts w:ascii="Arial" w:hAnsi="Arial" w:cs="Arial"/>
          <w:b/>
          <w:sz w:val="22"/>
          <w:lang w:eastAsia="pt-BR"/>
        </w:rPr>
        <w:t>:</w:t>
      </w:r>
    </w:p>
    <w:p w:rsidR="00E97D77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alinha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o texto a esquerda</w:t>
      </w:r>
      <w:r>
        <w:rPr>
          <w:rFonts w:ascii="Arial" w:hAnsi="Arial" w:cs="Arial"/>
          <w:sz w:val="22"/>
          <w:lang w:eastAsia="pt-BR"/>
        </w:rPr>
        <w:t xml:space="preserve">: </w:t>
      </w:r>
      <w:proofErr w:type="spellStart"/>
      <w:r>
        <w:rPr>
          <w:rFonts w:ascii="Arial" w:hAnsi="Arial" w:cs="Arial"/>
          <w:sz w:val="22"/>
          <w:lang w:eastAsia="pt-BR"/>
        </w:rPr>
        <w:t>left</w:t>
      </w:r>
      <w:proofErr w:type="spellEnd"/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alinha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o texto a direita</w:t>
      </w:r>
      <w:r>
        <w:rPr>
          <w:rFonts w:ascii="Arial" w:hAnsi="Arial" w:cs="Arial"/>
          <w:sz w:val="22"/>
          <w:lang w:eastAsia="pt-BR"/>
        </w:rPr>
        <w:t xml:space="preserve">: </w:t>
      </w:r>
      <w:proofErr w:type="spellStart"/>
      <w:r>
        <w:rPr>
          <w:rFonts w:ascii="Arial" w:hAnsi="Arial" w:cs="Arial"/>
          <w:sz w:val="22"/>
          <w:lang w:eastAsia="pt-BR"/>
        </w:rPr>
        <w:t>right</w:t>
      </w:r>
      <w:proofErr w:type="spellEnd"/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alinha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o texto no centro</w:t>
      </w:r>
      <w:r>
        <w:rPr>
          <w:rFonts w:ascii="Arial" w:hAnsi="Arial" w:cs="Arial"/>
          <w:sz w:val="22"/>
          <w:lang w:eastAsia="pt-BR"/>
        </w:rPr>
        <w:t>: center</w:t>
      </w:r>
    </w:p>
    <w:p w:rsidR="00E97D77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força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o texto a ocupar toda a extensão da linha da esquerda a direita</w:t>
      </w:r>
      <w:r>
        <w:rPr>
          <w:rFonts w:ascii="Arial" w:hAnsi="Arial" w:cs="Arial"/>
          <w:sz w:val="22"/>
          <w:lang w:eastAsia="pt-BR"/>
        </w:rPr>
        <w:t xml:space="preserve">: </w:t>
      </w:r>
      <w:proofErr w:type="spellStart"/>
      <w:r>
        <w:rPr>
          <w:rFonts w:ascii="Arial" w:hAnsi="Arial" w:cs="Arial"/>
          <w:sz w:val="22"/>
          <w:lang w:eastAsia="pt-BR"/>
        </w:rPr>
        <w:t>justify</w:t>
      </w:r>
      <w:proofErr w:type="spellEnd"/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</w:p>
    <w:p w:rsidR="00E97D77" w:rsidRPr="0006075B" w:rsidRDefault="00E97D77" w:rsidP="00E97D77">
      <w:pPr>
        <w:jc w:val="both"/>
        <w:rPr>
          <w:rFonts w:ascii="Arial" w:hAnsi="Arial" w:cs="Arial"/>
          <w:b/>
          <w:sz w:val="22"/>
          <w:lang w:eastAsia="pt-BR"/>
        </w:rPr>
      </w:pPr>
      <w:proofErr w:type="spellStart"/>
      <w:proofErr w:type="gramStart"/>
      <w:r w:rsidRPr="0006075B">
        <w:rPr>
          <w:rFonts w:ascii="Arial" w:hAnsi="Arial" w:cs="Arial"/>
          <w:b/>
          <w:sz w:val="22"/>
          <w:lang w:eastAsia="pt-BR"/>
        </w:rPr>
        <w:t>text</w:t>
      </w:r>
      <w:proofErr w:type="gramEnd"/>
      <w:r w:rsidRPr="0006075B">
        <w:rPr>
          <w:rFonts w:ascii="Arial" w:hAnsi="Arial" w:cs="Arial"/>
          <w:b/>
          <w:sz w:val="22"/>
          <w:lang w:eastAsia="pt-BR"/>
        </w:rPr>
        <w:t>-decoration</w:t>
      </w:r>
      <w:proofErr w:type="spellEnd"/>
      <w:r w:rsidRPr="0006075B">
        <w:rPr>
          <w:rFonts w:ascii="Arial" w:hAnsi="Arial" w:cs="Arial"/>
          <w:b/>
          <w:sz w:val="22"/>
          <w:lang w:eastAsia="pt-BR"/>
        </w:rPr>
        <w:t>:</w:t>
      </w:r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nenhuma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decoração</w:t>
      </w:r>
      <w:r>
        <w:rPr>
          <w:rFonts w:ascii="Arial" w:hAnsi="Arial" w:cs="Arial"/>
          <w:sz w:val="22"/>
          <w:lang w:eastAsia="pt-BR"/>
        </w:rPr>
        <w:t xml:space="preserve">: </w:t>
      </w:r>
      <w:proofErr w:type="spellStart"/>
      <w:r>
        <w:rPr>
          <w:rFonts w:ascii="Arial" w:hAnsi="Arial" w:cs="Arial"/>
          <w:sz w:val="22"/>
          <w:lang w:eastAsia="pt-BR"/>
        </w:rPr>
        <w:t>none</w:t>
      </w:r>
      <w:proofErr w:type="spellEnd"/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coloca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sublinhado no texto</w:t>
      </w:r>
      <w:r>
        <w:rPr>
          <w:rFonts w:ascii="Arial" w:hAnsi="Arial" w:cs="Arial"/>
          <w:sz w:val="22"/>
          <w:lang w:eastAsia="pt-BR"/>
        </w:rPr>
        <w:t xml:space="preserve">: </w:t>
      </w:r>
      <w:proofErr w:type="spellStart"/>
      <w:r>
        <w:rPr>
          <w:rFonts w:ascii="Arial" w:hAnsi="Arial" w:cs="Arial"/>
          <w:sz w:val="22"/>
          <w:lang w:eastAsia="pt-BR"/>
        </w:rPr>
        <w:t>underline</w:t>
      </w:r>
      <w:proofErr w:type="spellEnd"/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coloca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um </w:t>
      </w:r>
      <w:proofErr w:type="spellStart"/>
      <w:r w:rsidRPr="0006075B">
        <w:rPr>
          <w:rFonts w:ascii="Arial" w:hAnsi="Arial" w:cs="Arial"/>
          <w:sz w:val="22"/>
          <w:lang w:eastAsia="pt-BR"/>
        </w:rPr>
        <w:t>sobrelinhado</w:t>
      </w:r>
      <w:proofErr w:type="spellEnd"/>
      <w:r w:rsidRPr="0006075B">
        <w:rPr>
          <w:rFonts w:ascii="Arial" w:hAnsi="Arial" w:cs="Arial"/>
          <w:sz w:val="22"/>
          <w:lang w:eastAsia="pt-BR"/>
        </w:rPr>
        <w:t xml:space="preserve"> no texto</w:t>
      </w:r>
      <w:r>
        <w:rPr>
          <w:rFonts w:ascii="Arial" w:hAnsi="Arial" w:cs="Arial"/>
          <w:sz w:val="22"/>
          <w:lang w:eastAsia="pt-BR"/>
        </w:rPr>
        <w:t xml:space="preserve">: </w:t>
      </w:r>
      <w:proofErr w:type="spellStart"/>
      <w:r>
        <w:rPr>
          <w:rFonts w:ascii="Arial" w:hAnsi="Arial" w:cs="Arial"/>
          <w:sz w:val="22"/>
          <w:lang w:eastAsia="pt-BR"/>
        </w:rPr>
        <w:t>overline</w:t>
      </w:r>
      <w:proofErr w:type="spellEnd"/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coloca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uma linha em cima do texto</w:t>
      </w:r>
      <w:r>
        <w:rPr>
          <w:rFonts w:ascii="Arial" w:hAnsi="Arial" w:cs="Arial"/>
          <w:sz w:val="22"/>
          <w:lang w:eastAsia="pt-BR"/>
        </w:rPr>
        <w:t xml:space="preserve">: </w:t>
      </w:r>
      <w:proofErr w:type="spellStart"/>
      <w:r>
        <w:rPr>
          <w:rFonts w:ascii="Arial" w:hAnsi="Arial" w:cs="Arial"/>
          <w:sz w:val="22"/>
          <w:lang w:eastAsia="pt-BR"/>
        </w:rPr>
        <w:t>line-through</w:t>
      </w:r>
      <w:proofErr w:type="spellEnd"/>
    </w:p>
    <w:p w:rsidR="00E97D77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faz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o texto piscar</w:t>
      </w:r>
      <w:r>
        <w:rPr>
          <w:rFonts w:ascii="Arial" w:hAnsi="Arial" w:cs="Arial"/>
          <w:sz w:val="22"/>
          <w:lang w:eastAsia="pt-BR"/>
        </w:rPr>
        <w:t xml:space="preserve">: </w:t>
      </w:r>
      <w:proofErr w:type="spellStart"/>
      <w:r>
        <w:rPr>
          <w:rFonts w:ascii="Arial" w:hAnsi="Arial" w:cs="Arial"/>
          <w:sz w:val="22"/>
          <w:lang w:eastAsia="pt-BR"/>
        </w:rPr>
        <w:t>blink</w:t>
      </w:r>
      <w:proofErr w:type="spellEnd"/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</w:p>
    <w:p w:rsidR="00E97D77" w:rsidRPr="009C0AA8" w:rsidRDefault="00E97D77" w:rsidP="00E97D77">
      <w:pPr>
        <w:jc w:val="both"/>
        <w:rPr>
          <w:rFonts w:ascii="Arial" w:hAnsi="Arial" w:cs="Arial"/>
          <w:b/>
          <w:sz w:val="22"/>
          <w:lang w:eastAsia="pt-BR"/>
        </w:rPr>
      </w:pPr>
      <w:proofErr w:type="spellStart"/>
      <w:proofErr w:type="gramStart"/>
      <w:r w:rsidRPr="009C0AA8">
        <w:rPr>
          <w:rFonts w:ascii="Arial" w:hAnsi="Arial" w:cs="Arial"/>
          <w:b/>
          <w:sz w:val="22"/>
          <w:lang w:eastAsia="pt-BR"/>
        </w:rPr>
        <w:t>text</w:t>
      </w:r>
      <w:proofErr w:type="gramEnd"/>
      <w:r w:rsidRPr="009C0AA8">
        <w:rPr>
          <w:rFonts w:ascii="Arial" w:hAnsi="Arial" w:cs="Arial"/>
          <w:b/>
          <w:sz w:val="22"/>
          <w:lang w:eastAsia="pt-BR"/>
        </w:rPr>
        <w:t>-indent</w:t>
      </w:r>
      <w:proofErr w:type="spellEnd"/>
      <w:r w:rsidRPr="009C0AA8">
        <w:rPr>
          <w:rFonts w:ascii="Arial" w:hAnsi="Arial" w:cs="Arial"/>
          <w:b/>
          <w:sz w:val="22"/>
          <w:lang w:eastAsia="pt-BR"/>
        </w:rPr>
        <w:t>:</w:t>
      </w:r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spellStart"/>
      <w:proofErr w:type="gramStart"/>
      <w:r w:rsidRPr="0006075B">
        <w:rPr>
          <w:rFonts w:ascii="Arial" w:hAnsi="Arial" w:cs="Arial"/>
          <w:sz w:val="22"/>
          <w:lang w:eastAsia="pt-BR"/>
        </w:rPr>
        <w:t>lenght</w:t>
      </w:r>
      <w:proofErr w:type="spellEnd"/>
      <w:proofErr w:type="gramEnd"/>
      <w:r w:rsidRPr="0006075B">
        <w:rPr>
          <w:rFonts w:ascii="Arial" w:hAnsi="Arial" w:cs="Arial"/>
          <w:sz w:val="22"/>
          <w:lang w:eastAsia="pt-BR"/>
        </w:rPr>
        <w:t>: uma medida reconhecida pelas CSS (</w:t>
      </w:r>
      <w:proofErr w:type="spellStart"/>
      <w:r w:rsidRPr="0006075B">
        <w:rPr>
          <w:rFonts w:ascii="Arial" w:hAnsi="Arial" w:cs="Arial"/>
          <w:sz w:val="22"/>
          <w:lang w:eastAsia="pt-BR"/>
        </w:rPr>
        <w:t>px</w:t>
      </w:r>
      <w:proofErr w:type="spellEnd"/>
      <w:r w:rsidRPr="0006075B">
        <w:rPr>
          <w:rFonts w:ascii="Arial" w:hAnsi="Arial" w:cs="Arial"/>
          <w:sz w:val="22"/>
          <w:lang w:eastAsia="pt-BR"/>
        </w:rPr>
        <w:t xml:space="preserve">, </w:t>
      </w:r>
      <w:proofErr w:type="spellStart"/>
      <w:r w:rsidRPr="0006075B">
        <w:rPr>
          <w:rFonts w:ascii="Arial" w:hAnsi="Arial" w:cs="Arial"/>
          <w:sz w:val="22"/>
          <w:lang w:eastAsia="pt-BR"/>
        </w:rPr>
        <w:t>pt</w:t>
      </w:r>
      <w:proofErr w:type="spellEnd"/>
      <w:r w:rsidRPr="0006075B">
        <w:rPr>
          <w:rFonts w:ascii="Arial" w:hAnsi="Arial" w:cs="Arial"/>
          <w:sz w:val="22"/>
          <w:lang w:eastAsia="pt-BR"/>
        </w:rPr>
        <w:t>, em, cm, ...)</w:t>
      </w:r>
    </w:p>
    <w:p w:rsidR="00E97D77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r w:rsidRPr="0006075B">
        <w:rPr>
          <w:rFonts w:ascii="Arial" w:hAnsi="Arial" w:cs="Arial"/>
          <w:sz w:val="22"/>
          <w:lang w:eastAsia="pt-BR"/>
        </w:rPr>
        <w:t>%</w:t>
      </w:r>
      <w:proofErr w:type="gramStart"/>
      <w:r w:rsidRPr="0006075B">
        <w:rPr>
          <w:rFonts w:ascii="Arial" w:hAnsi="Arial" w:cs="Arial"/>
          <w:sz w:val="22"/>
          <w:lang w:eastAsia="pt-BR"/>
        </w:rPr>
        <w:t xml:space="preserve"> :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porcentagem da largura do elemento pai</w:t>
      </w:r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</w:p>
    <w:p w:rsidR="00E97D77" w:rsidRPr="009C0AA8" w:rsidRDefault="00E97D77" w:rsidP="00E97D77">
      <w:pPr>
        <w:jc w:val="both"/>
        <w:rPr>
          <w:rFonts w:ascii="Arial" w:hAnsi="Arial" w:cs="Arial"/>
          <w:b/>
          <w:sz w:val="22"/>
          <w:lang w:eastAsia="pt-BR"/>
        </w:rPr>
      </w:pPr>
      <w:proofErr w:type="spellStart"/>
      <w:proofErr w:type="gramStart"/>
      <w:r w:rsidRPr="009C0AA8">
        <w:rPr>
          <w:rFonts w:ascii="Arial" w:hAnsi="Arial" w:cs="Arial"/>
          <w:b/>
          <w:sz w:val="22"/>
          <w:lang w:eastAsia="pt-BR"/>
        </w:rPr>
        <w:t>text</w:t>
      </w:r>
      <w:proofErr w:type="gramEnd"/>
      <w:r w:rsidRPr="009C0AA8">
        <w:rPr>
          <w:rFonts w:ascii="Arial" w:hAnsi="Arial" w:cs="Arial"/>
          <w:b/>
          <w:sz w:val="22"/>
          <w:lang w:eastAsia="pt-BR"/>
        </w:rPr>
        <w:t>-transform</w:t>
      </w:r>
      <w:proofErr w:type="spellEnd"/>
      <w:r w:rsidRPr="009C0AA8">
        <w:rPr>
          <w:rFonts w:ascii="Arial" w:hAnsi="Arial" w:cs="Arial"/>
          <w:b/>
          <w:sz w:val="22"/>
          <w:lang w:eastAsia="pt-BR"/>
        </w:rPr>
        <w:t>:</w:t>
      </w:r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texto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normal</w:t>
      </w:r>
      <w:r>
        <w:rPr>
          <w:rFonts w:ascii="Arial" w:hAnsi="Arial" w:cs="Arial"/>
          <w:sz w:val="22"/>
          <w:lang w:eastAsia="pt-BR"/>
        </w:rPr>
        <w:t xml:space="preserve">: </w:t>
      </w:r>
      <w:proofErr w:type="spellStart"/>
      <w:r>
        <w:rPr>
          <w:rFonts w:ascii="Arial" w:hAnsi="Arial" w:cs="Arial"/>
          <w:sz w:val="22"/>
          <w:lang w:eastAsia="pt-BR"/>
        </w:rPr>
        <w:t>none</w:t>
      </w:r>
      <w:proofErr w:type="spellEnd"/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todas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as primeiras letras do texto em maiúsculas</w:t>
      </w:r>
      <w:r>
        <w:rPr>
          <w:rFonts w:ascii="Arial" w:hAnsi="Arial" w:cs="Arial"/>
          <w:sz w:val="22"/>
          <w:lang w:eastAsia="pt-BR"/>
        </w:rPr>
        <w:t>: capitalize</w:t>
      </w:r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todas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as letras do texto em maiúsculas</w:t>
      </w:r>
      <w:r>
        <w:rPr>
          <w:rFonts w:ascii="Arial" w:hAnsi="Arial" w:cs="Arial"/>
          <w:sz w:val="22"/>
          <w:lang w:eastAsia="pt-BR"/>
        </w:rPr>
        <w:t xml:space="preserve">: </w:t>
      </w:r>
      <w:proofErr w:type="spellStart"/>
      <w:r>
        <w:rPr>
          <w:rFonts w:ascii="Arial" w:hAnsi="Arial" w:cs="Arial"/>
          <w:sz w:val="22"/>
          <w:lang w:eastAsia="pt-BR"/>
        </w:rPr>
        <w:t>uppercase</w:t>
      </w:r>
      <w:proofErr w:type="spellEnd"/>
    </w:p>
    <w:p w:rsidR="00E97D77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todas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as letras do texto em minúsculas</w:t>
      </w:r>
      <w:r>
        <w:rPr>
          <w:rFonts w:ascii="Arial" w:hAnsi="Arial" w:cs="Arial"/>
          <w:sz w:val="22"/>
          <w:lang w:eastAsia="pt-BR"/>
        </w:rPr>
        <w:t>:</w:t>
      </w:r>
      <w:r w:rsidRPr="00384990">
        <w:rPr>
          <w:rFonts w:ascii="Arial" w:hAnsi="Arial" w:cs="Arial"/>
          <w:sz w:val="22"/>
          <w:lang w:eastAsia="pt-BR"/>
        </w:rPr>
        <w:t xml:space="preserve"> </w:t>
      </w:r>
      <w:proofErr w:type="spellStart"/>
      <w:r>
        <w:rPr>
          <w:rFonts w:ascii="Arial" w:hAnsi="Arial" w:cs="Arial"/>
          <w:sz w:val="22"/>
          <w:lang w:eastAsia="pt-BR"/>
        </w:rPr>
        <w:t>lowercase</w:t>
      </w:r>
      <w:proofErr w:type="spellEnd"/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</w:p>
    <w:p w:rsidR="00E97D77" w:rsidRPr="009C0AA8" w:rsidRDefault="00E97D77" w:rsidP="00E97D77">
      <w:pPr>
        <w:jc w:val="both"/>
        <w:rPr>
          <w:rFonts w:ascii="Arial" w:hAnsi="Arial" w:cs="Arial"/>
          <w:b/>
          <w:sz w:val="22"/>
          <w:lang w:eastAsia="pt-BR"/>
        </w:rPr>
      </w:pPr>
      <w:proofErr w:type="spellStart"/>
      <w:proofErr w:type="gramStart"/>
      <w:r w:rsidRPr="009C0AA8">
        <w:rPr>
          <w:rFonts w:ascii="Arial" w:hAnsi="Arial" w:cs="Arial"/>
          <w:b/>
          <w:sz w:val="22"/>
          <w:lang w:eastAsia="pt-BR"/>
        </w:rPr>
        <w:t>direction</w:t>
      </w:r>
      <w:proofErr w:type="spellEnd"/>
      <w:proofErr w:type="gramEnd"/>
      <w:r w:rsidRPr="009C0AA8">
        <w:rPr>
          <w:rFonts w:ascii="Arial" w:hAnsi="Arial" w:cs="Arial"/>
          <w:b/>
          <w:sz w:val="22"/>
          <w:lang w:eastAsia="pt-BR"/>
        </w:rPr>
        <w:t>:</w:t>
      </w:r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texto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escrito da esquerda para a direita</w:t>
      </w:r>
      <w:r>
        <w:rPr>
          <w:rFonts w:ascii="Arial" w:hAnsi="Arial" w:cs="Arial"/>
          <w:sz w:val="22"/>
          <w:lang w:eastAsia="pt-BR"/>
        </w:rPr>
        <w:t xml:space="preserve">: </w:t>
      </w:r>
      <w:proofErr w:type="spellStart"/>
      <w:r>
        <w:rPr>
          <w:rFonts w:ascii="Arial" w:hAnsi="Arial" w:cs="Arial"/>
          <w:sz w:val="22"/>
          <w:lang w:eastAsia="pt-BR"/>
        </w:rPr>
        <w:t>ltr</w:t>
      </w:r>
      <w:proofErr w:type="spellEnd"/>
    </w:p>
    <w:p w:rsidR="00E97D77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texto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escrito da direita para a esquerda</w:t>
      </w:r>
      <w:r>
        <w:rPr>
          <w:rFonts w:ascii="Arial" w:hAnsi="Arial" w:cs="Arial"/>
          <w:sz w:val="22"/>
          <w:lang w:eastAsia="pt-BR"/>
        </w:rPr>
        <w:t xml:space="preserve">: </w:t>
      </w:r>
      <w:proofErr w:type="spellStart"/>
      <w:r>
        <w:rPr>
          <w:rFonts w:ascii="Arial" w:hAnsi="Arial" w:cs="Arial"/>
          <w:sz w:val="22"/>
          <w:lang w:eastAsia="pt-BR"/>
        </w:rPr>
        <w:t>rtl</w:t>
      </w:r>
      <w:proofErr w:type="spellEnd"/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</w:p>
    <w:p w:rsidR="00E97D77" w:rsidRPr="009C0AA8" w:rsidRDefault="00E97D77" w:rsidP="00E97D77">
      <w:pPr>
        <w:jc w:val="both"/>
        <w:rPr>
          <w:rFonts w:ascii="Arial" w:hAnsi="Arial" w:cs="Arial"/>
          <w:b/>
          <w:sz w:val="22"/>
          <w:lang w:eastAsia="pt-BR"/>
        </w:rPr>
      </w:pPr>
      <w:proofErr w:type="spellStart"/>
      <w:proofErr w:type="gramStart"/>
      <w:r w:rsidRPr="009C0AA8">
        <w:rPr>
          <w:rFonts w:ascii="Arial" w:hAnsi="Arial" w:cs="Arial"/>
          <w:b/>
          <w:sz w:val="22"/>
          <w:lang w:eastAsia="pt-BR"/>
        </w:rPr>
        <w:t>white</w:t>
      </w:r>
      <w:proofErr w:type="gramEnd"/>
      <w:r w:rsidRPr="009C0AA8">
        <w:rPr>
          <w:rFonts w:ascii="Arial" w:hAnsi="Arial" w:cs="Arial"/>
          <w:b/>
          <w:sz w:val="22"/>
          <w:lang w:eastAsia="pt-BR"/>
        </w:rPr>
        <w:t>-space</w:t>
      </w:r>
      <w:proofErr w:type="spellEnd"/>
      <w:r w:rsidRPr="009C0AA8">
        <w:rPr>
          <w:rFonts w:ascii="Arial" w:hAnsi="Arial" w:cs="Arial"/>
          <w:b/>
          <w:sz w:val="22"/>
          <w:lang w:eastAsia="pt-BR"/>
        </w:rPr>
        <w:t>:</w:t>
      </w:r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os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espaços em branco serão ignorados pelo browser</w:t>
      </w:r>
      <w:r>
        <w:rPr>
          <w:rFonts w:ascii="Arial" w:hAnsi="Arial" w:cs="Arial"/>
          <w:sz w:val="22"/>
          <w:lang w:eastAsia="pt-BR"/>
        </w:rPr>
        <w:t>: normal</w:t>
      </w:r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os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espaços em branco serão preservados pelo browser</w:t>
      </w:r>
      <w:r>
        <w:rPr>
          <w:rFonts w:ascii="Arial" w:hAnsi="Arial" w:cs="Arial"/>
          <w:sz w:val="22"/>
          <w:lang w:eastAsia="pt-BR"/>
        </w:rPr>
        <w:t xml:space="preserve">: </w:t>
      </w:r>
      <w:proofErr w:type="spellStart"/>
      <w:r>
        <w:rPr>
          <w:rFonts w:ascii="Arial" w:hAnsi="Arial" w:cs="Arial"/>
          <w:sz w:val="22"/>
          <w:lang w:eastAsia="pt-BR"/>
        </w:rPr>
        <w:t>pre</w:t>
      </w:r>
      <w:proofErr w:type="spellEnd"/>
    </w:p>
    <w:p w:rsidR="00E97D77" w:rsidRPr="0006075B" w:rsidRDefault="00E97D77" w:rsidP="00E97D77">
      <w:pPr>
        <w:ind w:firstLine="709"/>
        <w:jc w:val="both"/>
        <w:rPr>
          <w:rFonts w:ascii="Arial" w:hAnsi="Arial" w:cs="Arial"/>
          <w:sz w:val="22"/>
          <w:lang w:eastAsia="pt-BR"/>
        </w:rPr>
      </w:pPr>
      <w:proofErr w:type="gramStart"/>
      <w:r w:rsidRPr="0006075B">
        <w:rPr>
          <w:rFonts w:ascii="Arial" w:hAnsi="Arial" w:cs="Arial"/>
          <w:sz w:val="22"/>
          <w:lang w:eastAsia="pt-BR"/>
        </w:rPr>
        <w:t>o</w:t>
      </w:r>
      <w:proofErr w:type="gramEnd"/>
      <w:r w:rsidRPr="0006075B">
        <w:rPr>
          <w:rFonts w:ascii="Arial" w:hAnsi="Arial" w:cs="Arial"/>
          <w:sz w:val="22"/>
          <w:lang w:eastAsia="pt-BR"/>
        </w:rPr>
        <w:t xml:space="preserve"> texto será apresentado todo ele numa linha única na tela. Não há quebra de linha até ser encontrada uma </w:t>
      </w:r>
      <w:proofErr w:type="spellStart"/>
      <w:r w:rsidRPr="0006075B">
        <w:rPr>
          <w:rFonts w:ascii="Arial" w:hAnsi="Arial" w:cs="Arial"/>
          <w:sz w:val="22"/>
          <w:lang w:eastAsia="pt-BR"/>
        </w:rPr>
        <w:t>tag</w:t>
      </w:r>
      <w:proofErr w:type="spellEnd"/>
      <w:r w:rsidRPr="0006075B">
        <w:rPr>
          <w:rFonts w:ascii="Arial" w:hAnsi="Arial" w:cs="Arial"/>
          <w:sz w:val="22"/>
          <w:lang w:eastAsia="pt-BR"/>
        </w:rPr>
        <w:t xml:space="preserve"> &lt;</w:t>
      </w:r>
      <w:proofErr w:type="spellStart"/>
      <w:proofErr w:type="gramStart"/>
      <w:r w:rsidRPr="0006075B">
        <w:rPr>
          <w:rFonts w:ascii="Arial" w:hAnsi="Arial" w:cs="Arial"/>
          <w:sz w:val="22"/>
          <w:lang w:eastAsia="pt-BR"/>
        </w:rPr>
        <w:t>br</w:t>
      </w:r>
      <w:proofErr w:type="spellEnd"/>
      <w:proofErr w:type="gramEnd"/>
      <w:r w:rsidRPr="0006075B">
        <w:rPr>
          <w:rFonts w:ascii="Arial" w:hAnsi="Arial" w:cs="Arial"/>
          <w:sz w:val="22"/>
          <w:lang w:eastAsia="pt-BR"/>
        </w:rPr>
        <w:t>&gt;</w:t>
      </w:r>
      <w:r>
        <w:rPr>
          <w:rFonts w:ascii="Arial" w:hAnsi="Arial" w:cs="Arial"/>
          <w:sz w:val="22"/>
          <w:lang w:eastAsia="pt-BR"/>
        </w:rPr>
        <w:t xml:space="preserve">: </w:t>
      </w:r>
      <w:proofErr w:type="spellStart"/>
      <w:r>
        <w:rPr>
          <w:rFonts w:ascii="Arial" w:hAnsi="Arial" w:cs="Arial"/>
          <w:sz w:val="22"/>
          <w:lang w:eastAsia="pt-BR"/>
        </w:rPr>
        <w:t>nowrap</w:t>
      </w:r>
      <w:proofErr w:type="spellEnd"/>
    </w:p>
    <w:p w:rsidR="00E97D77" w:rsidRPr="0006075B" w:rsidRDefault="00E97D77" w:rsidP="00E97D77">
      <w:pPr>
        <w:jc w:val="both"/>
        <w:rPr>
          <w:rFonts w:ascii="Arial" w:hAnsi="Arial" w:cs="Arial"/>
          <w:sz w:val="24"/>
          <w:szCs w:val="22"/>
        </w:rPr>
      </w:pPr>
    </w:p>
    <w:p w:rsidR="00015208" w:rsidRDefault="00015208"/>
    <w:sectPr w:rsidR="000152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29B" w:rsidRDefault="00AE329B" w:rsidP="006B54C2">
      <w:r>
        <w:separator/>
      </w:r>
    </w:p>
  </w:endnote>
  <w:endnote w:type="continuationSeparator" w:id="0">
    <w:p w:rsidR="00AE329B" w:rsidRDefault="00AE329B" w:rsidP="006B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2B2" w:rsidRDefault="006D02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2B2" w:rsidRDefault="006D02B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2B2" w:rsidRDefault="006D02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29B" w:rsidRDefault="00AE329B" w:rsidP="006B54C2">
      <w:r>
        <w:separator/>
      </w:r>
    </w:p>
  </w:footnote>
  <w:footnote w:type="continuationSeparator" w:id="0">
    <w:p w:rsidR="00AE329B" w:rsidRDefault="00AE329B" w:rsidP="006B5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2B2" w:rsidRDefault="006D02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4C2" w:rsidRDefault="006D02B2">
    <w:pPr>
      <w:pStyle w:val="Cabealho"/>
    </w:pPr>
    <w:r>
      <w:t xml:space="preserve">Eduardo </w:t>
    </w:r>
    <w:r>
      <w:t>Coró</w:t>
    </w:r>
    <w:bookmarkStart w:id="0" w:name="_GoBack"/>
    <w:bookmarkEnd w:id="0"/>
    <w:r w:rsidR="00625087">
      <w:t xml:space="preserve"> </w:t>
    </w:r>
    <w:r w:rsidR="006B54C2">
      <w:t>Integrado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2B2" w:rsidRDefault="006D02B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D77"/>
    <w:rsid w:val="00015208"/>
    <w:rsid w:val="00625087"/>
    <w:rsid w:val="006B54C2"/>
    <w:rsid w:val="006D02B2"/>
    <w:rsid w:val="00AE329B"/>
    <w:rsid w:val="00E9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77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97D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E97D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rsid w:val="00E97D77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B54C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54C2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6B54C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B54C2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77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97D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E97D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rsid w:val="00E97D77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B54C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54C2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6B54C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B54C2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</dc:creator>
  <cp:lastModifiedBy>CLI</cp:lastModifiedBy>
  <cp:revision>5</cp:revision>
  <dcterms:created xsi:type="dcterms:W3CDTF">2014-09-01T10:38:00Z</dcterms:created>
  <dcterms:modified xsi:type="dcterms:W3CDTF">2014-09-01T10:44:00Z</dcterms:modified>
</cp:coreProperties>
</file>