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E6CA0" w14:textId="77777777" w:rsidR="00F96FCD" w:rsidRDefault="00000000">
      <w:pPr>
        <w:spacing w:before="480" w:after="120"/>
        <w:jc w:val="center"/>
      </w:pPr>
      <w:r>
        <w:rPr>
          <w:b/>
          <w:bCs/>
          <w:color w:val="1B3A6B"/>
          <w:sz w:val="52"/>
          <w:szCs w:val="52"/>
        </w:rPr>
        <w:t>RETAIL SALES ANALYTICS</w:t>
      </w:r>
    </w:p>
    <w:p w14:paraId="779A289D" w14:textId="77777777" w:rsidR="00F96FCD" w:rsidRDefault="00000000">
      <w:pPr>
        <w:spacing w:after="80"/>
        <w:jc w:val="center"/>
      </w:pPr>
      <w:r>
        <w:rPr>
          <w:b/>
          <w:bCs/>
          <w:color w:val="2E9E8C"/>
          <w:sz w:val="26"/>
          <w:szCs w:val="26"/>
        </w:rPr>
        <w:t>Dashboard Ejecutivo · Power BI + SQL + Python</w:t>
      </w:r>
    </w:p>
    <w:p w14:paraId="7014FDDA" w14:textId="77777777" w:rsidR="00F96FCD" w:rsidRDefault="00000000">
      <w:pPr>
        <w:spacing w:before="60" w:after="240"/>
        <w:jc w:val="center"/>
      </w:pPr>
      <w:r>
        <w:rPr>
          <w:i/>
          <w:iCs/>
          <w:color w:val="6B7280"/>
          <w:sz w:val="22"/>
          <w:szCs w:val="22"/>
        </w:rPr>
        <w:t>Proyecto de Portafolio — Data Analyst Junior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96FCD" w14:paraId="4C08E2A6"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1B3A6B"/>
            <w:tcMar>
              <w:top w:w="100" w:type="dxa"/>
              <w:left w:w="80" w:type="dxa"/>
              <w:bottom w:w="100" w:type="dxa"/>
              <w:right w:w="80" w:type="dxa"/>
            </w:tcMar>
            <w:vAlign w:val="center"/>
          </w:tcPr>
          <w:p w14:paraId="705B86E8" w14:textId="77777777" w:rsidR="00F96FCD" w:rsidRDefault="00000000">
            <w:pPr>
              <w:jc w:val="center"/>
            </w:pPr>
            <w:r>
              <w:rPr>
                <w:b/>
                <w:bCs/>
                <w:color w:val="FFFFFF"/>
              </w:rPr>
              <w:t>Python 3.11</w:t>
            </w:r>
          </w:p>
        </w:tc>
        <w:tc>
          <w:tcPr>
            <w:tcW w:w="2340" w:type="dxa"/>
            <w:tcBorders>
              <w:top w:val="none" w:sz="0" w:space="0" w:color="FFFFFF"/>
              <w:left w:val="none" w:sz="0" w:space="0" w:color="FFFFFF"/>
              <w:bottom w:val="none" w:sz="0" w:space="0" w:color="FFFFFF"/>
              <w:right w:val="none" w:sz="0" w:space="0" w:color="FFFFFF"/>
            </w:tcBorders>
            <w:shd w:val="clear" w:color="auto" w:fill="2E9E8C"/>
            <w:tcMar>
              <w:top w:w="100" w:type="dxa"/>
              <w:left w:w="80" w:type="dxa"/>
              <w:bottom w:w="100" w:type="dxa"/>
              <w:right w:w="80" w:type="dxa"/>
            </w:tcMar>
            <w:vAlign w:val="center"/>
          </w:tcPr>
          <w:p w14:paraId="02537616" w14:textId="77777777" w:rsidR="00F96FCD" w:rsidRDefault="00000000">
            <w:pPr>
              <w:jc w:val="center"/>
            </w:pPr>
            <w:r>
              <w:rPr>
                <w:b/>
                <w:bCs/>
                <w:color w:val="FFFFFF"/>
              </w:rPr>
              <w:t>PostgreSQL 16</w:t>
            </w:r>
          </w:p>
        </w:tc>
        <w:tc>
          <w:tcPr>
            <w:tcW w:w="2340" w:type="dxa"/>
            <w:tcBorders>
              <w:top w:val="none" w:sz="0" w:space="0" w:color="FFFFFF"/>
              <w:left w:val="none" w:sz="0" w:space="0" w:color="FFFFFF"/>
              <w:bottom w:val="none" w:sz="0" w:space="0" w:color="FFFFFF"/>
              <w:right w:val="none" w:sz="0" w:space="0" w:color="FFFFFF"/>
            </w:tcBorders>
            <w:shd w:val="clear" w:color="auto" w:fill="374151"/>
            <w:tcMar>
              <w:top w:w="100" w:type="dxa"/>
              <w:left w:w="80" w:type="dxa"/>
              <w:bottom w:w="100" w:type="dxa"/>
              <w:right w:w="80" w:type="dxa"/>
            </w:tcMar>
            <w:vAlign w:val="center"/>
          </w:tcPr>
          <w:p w14:paraId="56E5CA96" w14:textId="77777777" w:rsidR="00F96FCD" w:rsidRDefault="00000000">
            <w:pPr>
              <w:jc w:val="center"/>
            </w:pPr>
            <w:r>
              <w:rPr>
                <w:b/>
                <w:bCs/>
                <w:color w:val="FFFFFF"/>
              </w:rPr>
              <w:t>Power BI Desktop</w:t>
            </w:r>
          </w:p>
        </w:tc>
        <w:tc>
          <w:tcPr>
            <w:tcW w:w="2340" w:type="dxa"/>
            <w:tcBorders>
              <w:top w:val="none" w:sz="0" w:space="0" w:color="FFFFFF"/>
              <w:left w:val="none" w:sz="0" w:space="0" w:color="FFFFFF"/>
              <w:bottom w:val="none" w:sz="0" w:space="0" w:color="FFFFFF"/>
              <w:right w:val="none" w:sz="0" w:space="0" w:color="FFFFFF"/>
            </w:tcBorders>
            <w:shd w:val="clear" w:color="auto" w:fill="6B7280"/>
            <w:tcMar>
              <w:top w:w="100" w:type="dxa"/>
              <w:left w:w="80" w:type="dxa"/>
              <w:bottom w:w="100" w:type="dxa"/>
              <w:right w:w="80" w:type="dxa"/>
            </w:tcMar>
            <w:vAlign w:val="center"/>
          </w:tcPr>
          <w:p w14:paraId="4899B6DC" w14:textId="77777777" w:rsidR="00F96FCD" w:rsidRDefault="00000000">
            <w:pPr>
              <w:jc w:val="center"/>
            </w:pPr>
            <w:r>
              <w:rPr>
                <w:b/>
                <w:bCs/>
                <w:color w:val="FFFFFF"/>
              </w:rPr>
              <w:t>Dataset: Superstore</w:t>
            </w:r>
          </w:p>
        </w:tc>
      </w:tr>
    </w:tbl>
    <w:p w14:paraId="0BEBD426" w14:textId="77777777" w:rsidR="00F96FCD" w:rsidRDefault="00F96FCD">
      <w:pPr>
        <w:spacing w:before="160"/>
      </w:pPr>
    </w:p>
    <w:p w14:paraId="7136611C" w14:textId="77777777" w:rsidR="00F96FCD" w:rsidRDefault="00000000">
      <w:pPr>
        <w:spacing w:before="120" w:after="120"/>
      </w:pPr>
      <w:r>
        <w:rPr>
          <w:noProof/>
        </w:rPr>
        <w:drawing>
          <wp:inline distT="0" distB="0" distL="0" distR="0" wp14:anchorId="79FE9F2F" wp14:editId="382DB600">
            <wp:extent cx="5943600" cy="3438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438525"/>
                    </a:xfrm>
                    <a:prstGeom prst="rect">
                      <a:avLst/>
                    </a:prstGeom>
                  </pic:spPr>
                </pic:pic>
              </a:graphicData>
            </a:graphic>
          </wp:inline>
        </w:drawing>
      </w:r>
    </w:p>
    <w:p w14:paraId="4E386EED" w14:textId="77777777" w:rsidR="00F96FCD" w:rsidRDefault="00000000">
      <w:pPr>
        <w:spacing w:before="60" w:after="160"/>
        <w:jc w:val="center"/>
      </w:pPr>
      <w:r>
        <w:rPr>
          <w:i/>
          <w:iCs/>
          <w:color w:val="6B7280"/>
          <w:sz w:val="16"/>
          <w:szCs w:val="16"/>
        </w:rPr>
        <w:t>Dashboard ejecutivo — Retail Sales Analytics · Power BI Desktop</w:t>
      </w:r>
    </w:p>
    <w:p w14:paraId="66044865" w14:textId="77777777" w:rsidR="00F96FCD" w:rsidRDefault="00000000">
      <w:r>
        <w:br w:type="page"/>
      </w:r>
    </w:p>
    <w:p w14:paraId="4D5A43C6" w14:textId="77777777" w:rsidR="00F96FCD" w:rsidRDefault="00000000">
      <w:pPr>
        <w:pStyle w:val="Ttulo1"/>
        <w:pBdr>
          <w:bottom w:val="single" w:sz="6" w:space="6" w:color="1B3A6B"/>
        </w:pBdr>
      </w:pPr>
      <w:r>
        <w:lastRenderedPageBreak/>
        <w:t>1. Definición del Proyecto</w:t>
      </w:r>
    </w:p>
    <w:p w14:paraId="1AE6F127" w14:textId="77777777" w:rsidR="00F96FCD" w:rsidRDefault="00000000">
      <w:pPr>
        <w:pStyle w:val="Ttulo2"/>
      </w:pPr>
      <w:r>
        <w:t>Objetivo</w:t>
      </w:r>
    </w:p>
    <w:p w14:paraId="28BE2010" w14:textId="77777777" w:rsidR="00F96FCD" w:rsidRDefault="00000000">
      <w:pPr>
        <w:spacing w:before="80" w:after="80"/>
      </w:pPr>
      <w:r>
        <w:rPr>
          <w:color w:val="374151"/>
        </w:rPr>
        <w:t>Construí un pipeline de análisis de datos end-to-end para GlobalMart, una empresa retail simulada con presencia en 4 regiones de EE.UU. El proyecto cubre desde la limpieza de datos con Python hasta la visualización ejecutiva en Power BI, pasando por el análisis SQL en PostgreSQL.</w:t>
      </w:r>
    </w:p>
    <w:p w14:paraId="20E0D6D0" w14:textId="77777777" w:rsidR="00F96FCD" w:rsidRDefault="00F96FCD">
      <w:pPr>
        <w:spacing w:before="80"/>
      </w:pPr>
    </w:p>
    <w:p w14:paraId="6C9DAA99" w14:textId="77777777" w:rsidR="00F96FCD" w:rsidRDefault="00000000">
      <w:pPr>
        <w:pStyle w:val="Ttulo2"/>
      </w:pPr>
      <w:r>
        <w:t>Preguntas de negocio que responde</w:t>
      </w:r>
    </w:p>
    <w:p w14:paraId="77A6A2E5" w14:textId="77777777" w:rsidR="00F96FCD" w:rsidRDefault="00000000">
      <w:pPr>
        <w:pStyle w:val="Prrafodelista"/>
        <w:numPr>
          <w:ilvl w:val="0"/>
          <w:numId w:val="2"/>
        </w:numPr>
        <w:spacing w:before="60" w:after="60"/>
      </w:pPr>
      <w:r>
        <w:rPr>
          <w:color w:val="374151"/>
        </w:rPr>
        <w:t>¿Cuáles son las regiones más y menos rentables?</w:t>
      </w:r>
    </w:p>
    <w:p w14:paraId="4EC41A03" w14:textId="77777777" w:rsidR="00F96FCD" w:rsidRDefault="00000000">
      <w:pPr>
        <w:pStyle w:val="Prrafodelista"/>
        <w:numPr>
          <w:ilvl w:val="0"/>
          <w:numId w:val="2"/>
        </w:numPr>
        <w:spacing w:before="60" w:after="60"/>
      </w:pPr>
      <w:r>
        <w:rPr>
          <w:color w:val="374151"/>
        </w:rPr>
        <w:t>¿Qué categorías y subcategorías generan pérdidas a pesar de tener alto volumen de ventas?</w:t>
      </w:r>
    </w:p>
    <w:p w14:paraId="5426B171" w14:textId="77777777" w:rsidR="00F96FCD" w:rsidRDefault="00000000">
      <w:pPr>
        <w:pStyle w:val="Prrafodelista"/>
        <w:numPr>
          <w:ilvl w:val="0"/>
          <w:numId w:val="2"/>
        </w:numPr>
        <w:spacing w:before="60" w:after="60"/>
      </w:pPr>
      <w:r>
        <w:rPr>
          <w:color w:val="374151"/>
        </w:rPr>
        <w:t>¿Cuál es la tendencia de ventas y margen en los últimos 4 años?</w:t>
      </w:r>
    </w:p>
    <w:p w14:paraId="6B721969" w14:textId="77777777" w:rsidR="00F96FCD" w:rsidRDefault="00000000">
      <w:pPr>
        <w:pStyle w:val="Prrafodelista"/>
        <w:numPr>
          <w:ilvl w:val="0"/>
          <w:numId w:val="2"/>
        </w:numPr>
        <w:spacing w:before="60" w:after="60"/>
      </w:pPr>
      <w:r>
        <w:rPr>
          <w:color w:val="374151"/>
        </w:rPr>
        <w:t>¿Qué segmento de cliente es más valioso para el negocio?</w:t>
      </w:r>
    </w:p>
    <w:p w14:paraId="1345B76D" w14:textId="77777777" w:rsidR="00F96FCD" w:rsidRDefault="00000000">
      <w:pPr>
        <w:pStyle w:val="Prrafodelista"/>
        <w:numPr>
          <w:ilvl w:val="0"/>
          <w:numId w:val="2"/>
        </w:numPr>
        <w:spacing w:before="60" w:after="60"/>
      </w:pPr>
      <w:r>
        <w:rPr>
          <w:color w:val="374151"/>
        </w:rPr>
        <w:t>¿Los descuentos están erosionando la rentabilidad?</w:t>
      </w:r>
    </w:p>
    <w:p w14:paraId="749A81D3" w14:textId="77777777" w:rsidR="00F96FCD" w:rsidRDefault="00F96FCD">
      <w:pPr>
        <w:spacing w:before="80"/>
      </w:pPr>
    </w:p>
    <w:p w14:paraId="66736274" w14:textId="77777777" w:rsidR="00F96FCD" w:rsidRDefault="00000000">
      <w:pPr>
        <w:pStyle w:val="Ttulo2"/>
      </w:pPr>
      <w:r>
        <w:t>Stack Tecnológico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560"/>
      </w:tblGrid>
      <w:tr w:rsidR="00F96FCD" w14:paraId="655A1724" w14:textId="77777777">
        <w:tblPrEx>
          <w:tblCellMar>
            <w:top w:w="0" w:type="dxa"/>
            <w:bottom w:w="0" w:type="dxa"/>
          </w:tblCellMar>
        </w:tblPrEx>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7394DE12" w14:textId="77777777" w:rsidR="00F96FCD" w:rsidRDefault="00000000">
            <w:r>
              <w:rPr>
                <w:b/>
                <w:bCs/>
                <w:color w:val="FFFFFF"/>
                <w:sz w:val="18"/>
                <w:szCs w:val="18"/>
              </w:rPr>
              <w:t>Herramienta</w:t>
            </w:r>
          </w:p>
        </w:tc>
        <w:tc>
          <w:tcPr>
            <w:tcW w:w="40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311841E4" w14:textId="77777777" w:rsidR="00F96FCD" w:rsidRDefault="00000000">
            <w:r>
              <w:rPr>
                <w:b/>
                <w:bCs/>
                <w:color w:val="FFFFFF"/>
                <w:sz w:val="18"/>
                <w:szCs w:val="18"/>
              </w:rPr>
              <w:t>Propósito</w:t>
            </w:r>
          </w:p>
        </w:tc>
        <w:tc>
          <w:tcPr>
            <w:tcW w:w="256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0AA48A4B" w14:textId="77777777" w:rsidR="00F96FCD" w:rsidRDefault="00000000">
            <w:r>
              <w:rPr>
                <w:b/>
                <w:bCs/>
                <w:color w:val="FFFFFF"/>
                <w:sz w:val="18"/>
                <w:szCs w:val="18"/>
              </w:rPr>
              <w:t>Versión</w:t>
            </w:r>
          </w:p>
        </w:tc>
      </w:tr>
      <w:tr w:rsidR="00F96FCD" w14:paraId="2F17A98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C36AD40" w14:textId="77777777" w:rsidR="00F96FCD" w:rsidRDefault="00000000">
            <w:r>
              <w:rPr>
                <w:color w:val="374151"/>
                <w:sz w:val="18"/>
                <w:szCs w:val="18"/>
              </w:rPr>
              <w:t>Python 3.11</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8A13CAD" w14:textId="77777777" w:rsidR="00F96FCD" w:rsidRDefault="00000000">
            <w:r>
              <w:rPr>
                <w:color w:val="374151"/>
                <w:sz w:val="18"/>
                <w:szCs w:val="18"/>
              </w:rPr>
              <w:t>Limpieza y transformación de datos</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CA19D2E" w14:textId="77777777" w:rsidR="00F96FCD" w:rsidRDefault="00000000">
            <w:r>
              <w:rPr>
                <w:color w:val="374151"/>
                <w:sz w:val="18"/>
                <w:szCs w:val="18"/>
              </w:rPr>
              <w:t>pandas 2.x · numpy</w:t>
            </w:r>
          </w:p>
        </w:tc>
      </w:tr>
      <w:tr w:rsidR="00F96FCD" w14:paraId="323698D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9CE91C1" w14:textId="77777777" w:rsidR="00F96FCD" w:rsidRDefault="00000000">
            <w:r>
              <w:rPr>
                <w:color w:val="374151"/>
                <w:sz w:val="18"/>
                <w:szCs w:val="18"/>
              </w:rPr>
              <w:t>PostgreSQL 16</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4BA756D" w14:textId="77777777" w:rsidR="00F96FCD" w:rsidRDefault="00000000">
            <w:r>
              <w:rPr>
                <w:color w:val="374151"/>
                <w:sz w:val="18"/>
                <w:szCs w:val="18"/>
              </w:rPr>
              <w:t>Almacenamiento y análisis SQL</w:t>
            </w:r>
          </w:p>
        </w:tc>
        <w:tc>
          <w:tcPr>
            <w:tcW w:w="2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037A80C" w14:textId="77777777" w:rsidR="00F96FCD" w:rsidRDefault="00000000">
            <w:r>
              <w:rPr>
                <w:color w:val="374151"/>
                <w:sz w:val="18"/>
                <w:szCs w:val="18"/>
              </w:rPr>
              <w:t>pgAdmin 4 como IDE</w:t>
            </w:r>
          </w:p>
        </w:tc>
      </w:tr>
      <w:tr w:rsidR="00F96FCD" w14:paraId="65DF472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392710E" w14:textId="77777777" w:rsidR="00F96FCD" w:rsidRDefault="00000000">
            <w:r>
              <w:rPr>
                <w:color w:val="374151"/>
                <w:sz w:val="18"/>
                <w:szCs w:val="18"/>
              </w:rPr>
              <w:t>Power BI Desktop</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4081714" w14:textId="77777777" w:rsidR="00F96FCD" w:rsidRDefault="00000000">
            <w:r>
              <w:rPr>
                <w:color w:val="374151"/>
                <w:sz w:val="18"/>
                <w:szCs w:val="18"/>
              </w:rPr>
              <w:t>Dashboard ejecutivo y visualizaciones</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56A30CF" w14:textId="77777777" w:rsidR="00F96FCD" w:rsidRDefault="00000000">
            <w:r>
              <w:rPr>
                <w:color w:val="374151"/>
                <w:sz w:val="18"/>
                <w:szCs w:val="18"/>
              </w:rPr>
              <w:t>Versión más reciente</w:t>
            </w:r>
          </w:p>
        </w:tc>
      </w:tr>
      <w:tr w:rsidR="00F96FCD" w14:paraId="42B8861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1BA31E2" w14:textId="77777777" w:rsidR="00F96FCD" w:rsidRDefault="00000000">
            <w:r>
              <w:rPr>
                <w:color w:val="374151"/>
                <w:sz w:val="18"/>
                <w:szCs w:val="18"/>
              </w:rPr>
              <w:t>VS Code / Jupyter</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F188F35" w14:textId="77777777" w:rsidR="00F96FCD" w:rsidRDefault="00000000">
            <w:r>
              <w:rPr>
                <w:color w:val="374151"/>
                <w:sz w:val="18"/>
                <w:szCs w:val="18"/>
              </w:rPr>
              <w:t>Entorno de desarrollo Python</w:t>
            </w:r>
          </w:p>
        </w:tc>
        <w:tc>
          <w:tcPr>
            <w:tcW w:w="2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C3AB182" w14:textId="77777777" w:rsidR="00F96FCD" w:rsidRDefault="00000000">
            <w:r>
              <w:rPr>
                <w:color w:val="374151"/>
                <w:sz w:val="18"/>
                <w:szCs w:val="18"/>
              </w:rPr>
              <w:t>Notebook documentado</w:t>
            </w:r>
          </w:p>
        </w:tc>
      </w:tr>
      <w:tr w:rsidR="00F96FCD" w14:paraId="1C8BA8F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BFE0816" w14:textId="77777777" w:rsidR="00F96FCD" w:rsidRDefault="00000000">
            <w:r>
              <w:rPr>
                <w:color w:val="374151"/>
                <w:sz w:val="18"/>
                <w:szCs w:val="18"/>
              </w:rPr>
              <w:t>GitHub</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B891002" w14:textId="77777777" w:rsidR="00F96FCD" w:rsidRDefault="00000000">
            <w:r>
              <w:rPr>
                <w:color w:val="374151"/>
                <w:sz w:val="18"/>
                <w:szCs w:val="18"/>
              </w:rPr>
              <w:t>Control de versiones y portafolio</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437D24C" w14:textId="77777777" w:rsidR="00F96FCD" w:rsidRDefault="00000000">
            <w:r>
              <w:rPr>
                <w:color w:val="374151"/>
                <w:sz w:val="18"/>
                <w:szCs w:val="18"/>
              </w:rPr>
              <w:t>Repositorio público</w:t>
            </w:r>
          </w:p>
        </w:tc>
      </w:tr>
    </w:tbl>
    <w:p w14:paraId="34DCFECB" w14:textId="77777777" w:rsidR="00F96FCD" w:rsidRDefault="00F96FCD">
      <w:pPr>
        <w:spacing w:before="160"/>
      </w:pPr>
    </w:p>
    <w:p w14:paraId="1D277209" w14:textId="77777777" w:rsidR="00F96FCD" w:rsidRDefault="00000000">
      <w:r>
        <w:br w:type="page"/>
      </w:r>
    </w:p>
    <w:p w14:paraId="0D4E9744" w14:textId="77777777" w:rsidR="00F96FCD" w:rsidRDefault="00000000">
      <w:pPr>
        <w:pStyle w:val="Ttulo1"/>
        <w:pBdr>
          <w:bottom w:val="single" w:sz="6" w:space="6" w:color="1B3A6B"/>
        </w:pBdr>
      </w:pPr>
      <w:r>
        <w:lastRenderedPageBreak/>
        <w:t>2. Pipeline Técnico</w:t>
      </w:r>
    </w:p>
    <w:p w14:paraId="1B0DD6EF" w14:textId="77777777" w:rsidR="00F96FCD" w:rsidRDefault="00000000">
      <w:pPr>
        <w:spacing w:before="80" w:after="80"/>
      </w:pPr>
      <w:r>
        <w:rPr>
          <w:color w:val="374151"/>
        </w:rPr>
        <w:t>El proyecto sigue un flujo de 4 etapas: datos crudos → limpieza Python → análisis SQL → visualización Power BI. Cada etapa está documentada y es reproducible.</w:t>
      </w:r>
    </w:p>
    <w:p w14:paraId="7CFB5062" w14:textId="77777777" w:rsidR="00F96FCD" w:rsidRDefault="00F96F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3"/>
        <w:gridCol w:w="6377"/>
      </w:tblGrid>
      <w:tr w:rsidR="00F96FCD" w14:paraId="6BDEFFE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5047BD55" w14:textId="77777777" w:rsidR="00F96FCD" w:rsidRDefault="00000000">
            <w:pPr>
              <w:spacing w:after="80"/>
            </w:pPr>
            <w:r>
              <w:rPr>
                <w:noProof/>
              </w:rPr>
              <w:drawing>
                <wp:inline distT="0" distB="0" distL="0" distR="0" wp14:anchorId="4CABF571" wp14:editId="7BF3C8EA">
                  <wp:extent cx="2400300" cy="2105025"/>
                  <wp:effectExtent l="0" t="0" r="0" b="0"/>
                  <wp:docPr id="1523779345" name="Imagen 1523779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00300" cy="2105025"/>
                          </a:xfrm>
                          <a:prstGeom prst="rect">
                            <a:avLst/>
                          </a:prstGeom>
                        </pic:spPr>
                      </pic:pic>
                    </a:graphicData>
                  </a:graphic>
                </wp:inline>
              </w:drawing>
            </w:r>
          </w:p>
          <w:p w14:paraId="6B3737EC" w14:textId="77777777" w:rsidR="00F96FCD" w:rsidRDefault="00000000">
            <w:pPr>
              <w:spacing w:before="60" w:after="160"/>
              <w:jc w:val="center"/>
            </w:pPr>
            <w:r>
              <w:rPr>
                <w:i/>
                <w:iCs/>
                <w:color w:val="6B7280"/>
                <w:sz w:val="16"/>
                <w:szCs w:val="16"/>
              </w:rPr>
              <w:t>Estructura del proyecto en VS Code</w:t>
            </w:r>
          </w:p>
        </w:tc>
        <w:tc>
          <w:tcPr>
            <w:tcW w:w="656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tbl>
            <w:tblPr>
              <w:tblW w:w="6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60"/>
              <w:gridCol w:w="3000"/>
            </w:tblGrid>
            <w:tr w:rsidR="00F96FCD" w14:paraId="2147B153" w14:textId="77777777">
              <w:tblPrEx>
                <w:tblCellMar>
                  <w:top w:w="0" w:type="dxa"/>
                  <w:bottom w:w="0" w:type="dxa"/>
                </w:tblCellMar>
              </w:tblPrEx>
              <w:trPr>
                <w:tblHeader/>
              </w:trPr>
              <w:tc>
                <w:tcPr>
                  <w:tcW w:w="5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406954F7" w14:textId="77777777" w:rsidR="00F96FCD" w:rsidRDefault="00F96FCD"/>
              </w:tc>
              <w:tc>
                <w:tcPr>
                  <w:tcW w:w="306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23ED67DE" w14:textId="77777777" w:rsidR="00F96FCD" w:rsidRDefault="00000000">
                  <w:r>
                    <w:rPr>
                      <w:b/>
                      <w:bCs/>
                      <w:color w:val="FFFFFF"/>
                      <w:sz w:val="18"/>
                      <w:szCs w:val="18"/>
                    </w:rPr>
                    <w:t>Etapa</w:t>
                  </w:r>
                </w:p>
              </w:tc>
              <w:tc>
                <w:tcPr>
                  <w:tcW w:w="30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65B664D8" w14:textId="77777777" w:rsidR="00F96FCD" w:rsidRDefault="00000000">
                  <w:r>
                    <w:rPr>
                      <w:b/>
                      <w:bCs/>
                      <w:color w:val="FFFFFF"/>
                      <w:sz w:val="18"/>
                      <w:szCs w:val="18"/>
                    </w:rPr>
                    <w:t>Output</w:t>
                  </w:r>
                </w:p>
              </w:tc>
            </w:tr>
            <w:tr w:rsidR="00F96FCD" w14:paraId="78F13C7A" w14:textId="77777777">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66A847C" w14:textId="77777777" w:rsidR="00F96FCD" w:rsidRDefault="00000000">
                  <w:r>
                    <w:rPr>
                      <w:color w:val="374151"/>
                      <w:sz w:val="18"/>
                      <w:szCs w:val="18"/>
                    </w:rPr>
                    <w:t>①</w:t>
                  </w:r>
                </w:p>
              </w:tc>
              <w:tc>
                <w:tcPr>
                  <w:tcW w:w="3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F695FE3" w14:textId="77777777" w:rsidR="00F96FCD" w:rsidRDefault="00000000">
                  <w:r>
                    <w:rPr>
                      <w:color w:val="374151"/>
                      <w:sz w:val="18"/>
                      <w:szCs w:val="18"/>
                    </w:rPr>
                    <w:t>superstore.csv → Python</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8907550" w14:textId="77777777" w:rsidR="00F96FCD" w:rsidRDefault="00000000">
                  <w:r>
                    <w:rPr>
                      <w:color w:val="374151"/>
                      <w:sz w:val="18"/>
                      <w:szCs w:val="18"/>
                    </w:rPr>
                    <w:t>superstore_clean.csv (26 col)</w:t>
                  </w:r>
                </w:p>
              </w:tc>
            </w:tr>
            <w:tr w:rsidR="00F96FCD" w14:paraId="16271A3D" w14:textId="77777777">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9A9F9EC" w14:textId="77777777" w:rsidR="00F96FCD" w:rsidRDefault="00000000">
                  <w:r>
                    <w:rPr>
                      <w:color w:val="374151"/>
                      <w:sz w:val="18"/>
                      <w:szCs w:val="18"/>
                    </w:rPr>
                    <w:t>②</w:t>
                  </w:r>
                </w:p>
              </w:tc>
              <w:tc>
                <w:tcPr>
                  <w:tcW w:w="3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8E5B843" w14:textId="77777777" w:rsidR="00F96FCD" w:rsidRDefault="00000000">
                  <w:r>
                    <w:rPr>
                      <w:color w:val="374151"/>
                      <w:sz w:val="18"/>
                      <w:szCs w:val="18"/>
                    </w:rPr>
                    <w:t>pandas + Jupyter Notebook</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FDAC0E6" w14:textId="77777777" w:rsidR="00F96FCD" w:rsidRDefault="00000000">
                  <w:r>
                    <w:rPr>
                      <w:color w:val="374151"/>
                      <w:sz w:val="18"/>
                      <w:szCs w:val="18"/>
                    </w:rPr>
                    <w:t>Datos limpios y transformados</w:t>
                  </w:r>
                </w:p>
              </w:tc>
            </w:tr>
            <w:tr w:rsidR="00F96FCD" w14:paraId="537F4A91" w14:textId="77777777">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526521A" w14:textId="77777777" w:rsidR="00F96FCD" w:rsidRDefault="00000000">
                  <w:r>
                    <w:rPr>
                      <w:color w:val="374151"/>
                      <w:sz w:val="18"/>
                      <w:szCs w:val="18"/>
                    </w:rPr>
                    <w:t>③</w:t>
                  </w:r>
                </w:p>
              </w:tc>
              <w:tc>
                <w:tcPr>
                  <w:tcW w:w="3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A289546" w14:textId="77777777" w:rsidR="00F96FCD" w:rsidRDefault="00000000">
                  <w:r>
                    <w:rPr>
                      <w:color w:val="374151"/>
                      <w:sz w:val="18"/>
                      <w:szCs w:val="18"/>
                    </w:rPr>
                    <w:t>PostgreSQL · pgAdmin 4</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1F37293" w14:textId="77777777" w:rsidR="00F96FCD" w:rsidRDefault="00000000">
                  <w:r>
                    <w:rPr>
                      <w:color w:val="374151"/>
                      <w:sz w:val="18"/>
                      <w:szCs w:val="18"/>
                    </w:rPr>
                    <w:t>Queries Q1–Q4 validadas</w:t>
                  </w:r>
                </w:p>
              </w:tc>
            </w:tr>
            <w:tr w:rsidR="00F96FCD" w14:paraId="1D9F1BFF" w14:textId="77777777">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55C7C5C" w14:textId="77777777" w:rsidR="00F96FCD" w:rsidRDefault="00000000">
                  <w:r>
                    <w:rPr>
                      <w:color w:val="374151"/>
                      <w:sz w:val="18"/>
                      <w:szCs w:val="18"/>
                    </w:rPr>
                    <w:t>④</w:t>
                  </w:r>
                </w:p>
              </w:tc>
              <w:tc>
                <w:tcPr>
                  <w:tcW w:w="3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81BAD89" w14:textId="77777777" w:rsidR="00F96FCD" w:rsidRDefault="00000000">
                  <w:r>
                    <w:rPr>
                      <w:color w:val="374151"/>
                      <w:sz w:val="18"/>
                      <w:szCs w:val="18"/>
                    </w:rPr>
                    <w:t>Power BI · DAX · Modelo</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8DD51FD" w14:textId="77777777" w:rsidR="00F96FCD" w:rsidRDefault="00000000">
                  <w:r>
                    <w:rPr>
                      <w:color w:val="374151"/>
                      <w:sz w:val="18"/>
                      <w:szCs w:val="18"/>
                    </w:rPr>
                    <w:t>Dashboard ejecutivo interactivo</w:t>
                  </w:r>
                </w:p>
              </w:tc>
            </w:tr>
          </w:tbl>
          <w:p w14:paraId="7C01CB3E" w14:textId="77777777" w:rsidR="00F96FCD" w:rsidRDefault="00F96FCD"/>
        </w:tc>
      </w:tr>
    </w:tbl>
    <w:p w14:paraId="650C672F" w14:textId="77777777" w:rsidR="00F96FCD" w:rsidRDefault="00F96FCD">
      <w:pPr>
        <w:spacing w:before="80"/>
      </w:pPr>
    </w:p>
    <w:p w14:paraId="27DF5250" w14:textId="77777777" w:rsidR="00F96FCD" w:rsidRDefault="00000000">
      <w:pPr>
        <w:pStyle w:val="Ttulo2"/>
      </w:pPr>
      <w:r>
        <w:t>Transformaciones aplicadas en Python</w:t>
      </w:r>
    </w:p>
    <w:p w14:paraId="3D65918B" w14:textId="77777777" w:rsidR="00F96FCD" w:rsidRDefault="00000000">
      <w:pPr>
        <w:pStyle w:val="Prrafodelista"/>
        <w:numPr>
          <w:ilvl w:val="0"/>
          <w:numId w:val="2"/>
        </w:numPr>
        <w:spacing w:before="60" w:after="60"/>
      </w:pPr>
      <w:r>
        <w:rPr>
          <w:color w:val="374151"/>
        </w:rPr>
        <w:t>Conversión de fechas Order Date y Ship Date de string MM/DD/YYYY a datetime</w:t>
      </w:r>
    </w:p>
    <w:p w14:paraId="7C8D4A19" w14:textId="77777777" w:rsidR="00F96FCD" w:rsidRDefault="00000000">
      <w:pPr>
        <w:pStyle w:val="Prrafodelista"/>
        <w:numPr>
          <w:ilvl w:val="0"/>
          <w:numId w:val="2"/>
        </w:numPr>
        <w:spacing w:before="60" w:after="60"/>
      </w:pPr>
      <w:r>
        <w:rPr>
          <w:color w:val="374151"/>
        </w:rPr>
        <w:t>Estandarización de columnas a snake_case para compatibilidad con PostgreSQL</w:t>
      </w:r>
    </w:p>
    <w:p w14:paraId="5360A1A8" w14:textId="77777777" w:rsidR="00F96FCD" w:rsidRDefault="00000000">
      <w:pPr>
        <w:pStyle w:val="Prrafodelista"/>
        <w:numPr>
          <w:ilvl w:val="0"/>
          <w:numId w:val="2"/>
        </w:numPr>
        <w:spacing w:before="60" w:after="60"/>
      </w:pPr>
      <w:r>
        <w:rPr>
          <w:color w:val="374151"/>
        </w:rPr>
        <w:t>Postal Code: conversión a string con zero-padding a 5 dígitos (str.zfill(5))</w:t>
      </w:r>
    </w:p>
    <w:p w14:paraId="3D269E8C" w14:textId="77777777" w:rsidR="00F96FCD" w:rsidRDefault="00000000">
      <w:pPr>
        <w:pStyle w:val="Prrafodelista"/>
        <w:numPr>
          <w:ilvl w:val="0"/>
          <w:numId w:val="2"/>
        </w:numPr>
        <w:spacing w:before="60" w:after="60"/>
      </w:pPr>
      <w:r>
        <w:rPr>
          <w:color w:val="374151"/>
        </w:rPr>
        <w:t>Creación de profit_margin = profit / sales por fila</w:t>
      </w:r>
    </w:p>
    <w:p w14:paraId="0D9D25A6" w14:textId="77777777" w:rsidR="00F96FCD" w:rsidRDefault="00000000">
      <w:pPr>
        <w:pStyle w:val="Prrafodelista"/>
        <w:numPr>
          <w:ilvl w:val="0"/>
          <w:numId w:val="2"/>
        </w:numPr>
        <w:spacing w:before="60" w:after="60"/>
      </w:pPr>
      <w:r>
        <w:rPr>
          <w:color w:val="374151"/>
        </w:rPr>
        <w:t>Extracción de order_year y order_month desde order_date</w:t>
      </w:r>
    </w:p>
    <w:p w14:paraId="60B9FB0A" w14:textId="77777777" w:rsidR="00F96FCD" w:rsidRDefault="00000000">
      <w:pPr>
        <w:pStyle w:val="Prrafodelista"/>
        <w:numPr>
          <w:ilvl w:val="0"/>
          <w:numId w:val="2"/>
        </w:numPr>
        <w:spacing w:before="60" w:after="60"/>
      </w:pPr>
      <w:r>
        <w:rPr>
          <w:color w:val="374151"/>
        </w:rPr>
        <w:t>Cálculo de shipping_days = ship_date − order_date en días</w:t>
      </w:r>
    </w:p>
    <w:p w14:paraId="59E08F24" w14:textId="77777777" w:rsidR="00F96FCD" w:rsidRDefault="00000000">
      <w:pPr>
        <w:pStyle w:val="Prrafodelista"/>
        <w:numPr>
          <w:ilvl w:val="0"/>
          <w:numId w:val="2"/>
        </w:numPr>
        <w:spacing w:before="60" w:after="60"/>
      </w:pPr>
      <w:r>
        <w:rPr>
          <w:color w:val="374151"/>
        </w:rPr>
        <w:t>Flag booleano is_loss = TRUE cuando profit &lt; 0</w:t>
      </w:r>
    </w:p>
    <w:p w14:paraId="16E0301F" w14:textId="77777777" w:rsidR="00F96FCD" w:rsidRDefault="00000000">
      <w:pPr>
        <w:pStyle w:val="Prrafodelista"/>
        <w:numPr>
          <w:ilvl w:val="0"/>
          <w:numId w:val="2"/>
        </w:numPr>
        <w:spacing w:before="60" w:after="60"/>
      </w:pPr>
      <w:r>
        <w:rPr>
          <w:color w:val="374151"/>
        </w:rPr>
        <w:t>Validación final: 0 nulos · 0 duplicados · 0 fechas incoherentes</w:t>
      </w:r>
    </w:p>
    <w:p w14:paraId="31A2D926" w14:textId="77777777" w:rsidR="00F96FCD" w:rsidRDefault="00F96FCD">
      <w:pPr>
        <w:spacing w:before="160"/>
      </w:pPr>
    </w:p>
    <w:p w14:paraId="4F715002" w14:textId="77777777" w:rsidR="00F96FCD" w:rsidRDefault="00000000">
      <w:r>
        <w:br w:type="page"/>
      </w:r>
    </w:p>
    <w:p w14:paraId="49174853" w14:textId="77777777" w:rsidR="00F96FCD" w:rsidRDefault="00000000">
      <w:pPr>
        <w:pStyle w:val="Ttulo1"/>
        <w:pBdr>
          <w:bottom w:val="single" w:sz="6" w:space="6" w:color="1B3A6B"/>
        </w:pBdr>
      </w:pPr>
      <w:r>
        <w:lastRenderedPageBreak/>
        <w:t>3. Diccionario de Datos</w:t>
      </w:r>
    </w:p>
    <w:p w14:paraId="1D3E6BB3" w14:textId="77777777" w:rsidR="00F96FCD" w:rsidRDefault="00000000">
      <w:pPr>
        <w:spacing w:before="80" w:after="80"/>
      </w:pPr>
      <w:r>
        <w:rPr>
          <w:color w:val="374151"/>
        </w:rPr>
        <w:t>El dataset final exportado (superstore_clean.csv) contiene 9,994 filas y 26 columnas. Las primeras 21 provienen del dataset original de Kaggle; las últimas 5 son columnas derivadas creadas durante la limpieza.</w:t>
      </w:r>
    </w:p>
    <w:p w14:paraId="7EB679CE" w14:textId="77777777" w:rsidR="00F96FCD" w:rsidRDefault="00F96FCD">
      <w:pPr>
        <w:spacing w:before="80"/>
      </w:pPr>
    </w:p>
    <w:p w14:paraId="396BD47D" w14:textId="77777777" w:rsidR="00F96FCD" w:rsidRDefault="00000000">
      <w:pPr>
        <w:pStyle w:val="Ttulo2"/>
      </w:pPr>
      <w:r>
        <w:t>Columnas originales (21)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F96FCD" w14:paraId="04FDCD49" w14:textId="77777777">
        <w:tblPrEx>
          <w:tblCellMar>
            <w:top w:w="0" w:type="dxa"/>
            <w:bottom w:w="0" w:type="dxa"/>
          </w:tblCellMar>
        </w:tblPrEx>
        <w:trPr>
          <w:tblHeader/>
        </w:trPr>
        <w:tc>
          <w:tcPr>
            <w:tcW w:w="22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78C3949A" w14:textId="77777777" w:rsidR="00F96FCD" w:rsidRDefault="00000000">
            <w:r>
              <w:rPr>
                <w:b/>
                <w:bCs/>
                <w:color w:val="FFFFFF"/>
                <w:sz w:val="18"/>
                <w:szCs w:val="18"/>
              </w:rPr>
              <w:t>Columna</w:t>
            </w:r>
          </w:p>
        </w:tc>
        <w:tc>
          <w:tcPr>
            <w:tcW w:w="14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0228C5F2" w14:textId="77777777" w:rsidR="00F96FCD" w:rsidRDefault="00000000">
            <w:r>
              <w:rPr>
                <w:b/>
                <w:bCs/>
                <w:color w:val="FFFFFF"/>
                <w:sz w:val="18"/>
                <w:szCs w:val="18"/>
              </w:rPr>
              <w:t>Tipo</w:t>
            </w:r>
          </w:p>
        </w:tc>
        <w:tc>
          <w:tcPr>
            <w:tcW w:w="576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713E7AE6" w14:textId="77777777" w:rsidR="00F96FCD" w:rsidRDefault="00000000">
            <w:r>
              <w:rPr>
                <w:b/>
                <w:bCs/>
                <w:color w:val="FFFFFF"/>
                <w:sz w:val="18"/>
                <w:szCs w:val="18"/>
              </w:rPr>
              <w:t>Descripción</w:t>
            </w:r>
          </w:p>
        </w:tc>
      </w:tr>
      <w:tr w:rsidR="00F96FCD" w14:paraId="484B1CE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7B91A27" w14:textId="77777777" w:rsidR="00F96FCD" w:rsidRDefault="00000000">
            <w:r>
              <w:rPr>
                <w:color w:val="374151"/>
                <w:sz w:val="18"/>
                <w:szCs w:val="18"/>
              </w:rPr>
              <w:t>row_id</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32CF939" w14:textId="77777777" w:rsidR="00F96FCD" w:rsidRDefault="00000000">
            <w:r>
              <w:rPr>
                <w:color w:val="374151"/>
                <w:sz w:val="18"/>
                <w:szCs w:val="18"/>
              </w:rPr>
              <w:t>INTEGER</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F61DC3E" w14:textId="77777777" w:rsidR="00F96FCD" w:rsidRDefault="00000000">
            <w:r>
              <w:rPr>
                <w:color w:val="374151"/>
                <w:sz w:val="18"/>
                <w:szCs w:val="18"/>
              </w:rPr>
              <w:t>Identificador único de fila (índice secuencial)</w:t>
            </w:r>
          </w:p>
        </w:tc>
      </w:tr>
      <w:tr w:rsidR="00F96FCD" w14:paraId="1E3E945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49F9BDD" w14:textId="77777777" w:rsidR="00F96FCD" w:rsidRDefault="00000000">
            <w:r>
              <w:rPr>
                <w:color w:val="374151"/>
                <w:sz w:val="18"/>
                <w:szCs w:val="18"/>
              </w:rPr>
              <w:t>order_id</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A2B22A2"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3DC8747" w14:textId="77777777" w:rsidR="00F96FCD" w:rsidRDefault="00000000">
            <w:r>
              <w:rPr>
                <w:color w:val="374151"/>
                <w:sz w:val="18"/>
                <w:szCs w:val="18"/>
              </w:rPr>
              <w:t>ID único de la orden — puede tener múltiples productos</w:t>
            </w:r>
          </w:p>
        </w:tc>
      </w:tr>
      <w:tr w:rsidR="00F96FCD" w14:paraId="199E468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1CCEC59" w14:textId="77777777" w:rsidR="00F96FCD" w:rsidRDefault="00000000">
            <w:r>
              <w:rPr>
                <w:color w:val="374151"/>
                <w:sz w:val="18"/>
                <w:szCs w:val="18"/>
              </w:rPr>
              <w:t>order_date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D93F504" w14:textId="77777777" w:rsidR="00F96FCD" w:rsidRDefault="00000000">
            <w:r>
              <w:rPr>
                <w:color w:val="374151"/>
                <w:sz w:val="18"/>
                <w:szCs w:val="18"/>
              </w:rPr>
              <w:t>DATE</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02B5666" w14:textId="77777777" w:rsidR="00F96FCD" w:rsidRDefault="00000000">
            <w:r>
              <w:rPr>
                <w:color w:val="374151"/>
                <w:sz w:val="18"/>
                <w:szCs w:val="18"/>
              </w:rPr>
              <w:t>Fecha en que se realizó la orden (origen: MM/DD/YYYY)</w:t>
            </w:r>
          </w:p>
        </w:tc>
      </w:tr>
      <w:tr w:rsidR="00F96FCD" w14:paraId="46D3F34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8043063" w14:textId="77777777" w:rsidR="00F96FCD" w:rsidRDefault="00000000">
            <w:r>
              <w:rPr>
                <w:color w:val="374151"/>
                <w:sz w:val="18"/>
                <w:szCs w:val="18"/>
              </w:rPr>
              <w:t>ship_date</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3C12688" w14:textId="77777777" w:rsidR="00F96FCD" w:rsidRDefault="00000000">
            <w:r>
              <w:rPr>
                <w:color w:val="374151"/>
                <w:sz w:val="18"/>
                <w:szCs w:val="18"/>
              </w:rPr>
              <w:t>DATE</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3EFEFEC" w14:textId="77777777" w:rsidR="00F96FCD" w:rsidRDefault="00000000">
            <w:r>
              <w:rPr>
                <w:color w:val="374151"/>
                <w:sz w:val="18"/>
                <w:szCs w:val="18"/>
              </w:rPr>
              <w:t>Fecha de envío de la orden</w:t>
            </w:r>
          </w:p>
        </w:tc>
      </w:tr>
      <w:tr w:rsidR="00F96FCD" w14:paraId="1A2C71F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C28834B" w14:textId="77777777" w:rsidR="00F96FCD" w:rsidRDefault="00000000">
            <w:r>
              <w:rPr>
                <w:color w:val="374151"/>
                <w:sz w:val="18"/>
                <w:szCs w:val="18"/>
              </w:rPr>
              <w:t>ship_mode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941BD4C"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A07D968" w14:textId="77777777" w:rsidR="00F96FCD" w:rsidRDefault="00000000">
            <w:r>
              <w:rPr>
                <w:color w:val="374151"/>
                <w:sz w:val="18"/>
                <w:szCs w:val="18"/>
              </w:rPr>
              <w:t>Método de envío: Standard, Second Class, First Class, Same Day</w:t>
            </w:r>
          </w:p>
        </w:tc>
      </w:tr>
      <w:tr w:rsidR="00F96FCD" w14:paraId="439147D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61C6B31" w14:textId="77777777" w:rsidR="00F96FCD" w:rsidRDefault="00000000">
            <w:r>
              <w:rPr>
                <w:color w:val="374151"/>
                <w:sz w:val="18"/>
                <w:szCs w:val="18"/>
              </w:rPr>
              <w:t>customer_id</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B491090"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D0D5561" w14:textId="77777777" w:rsidR="00F96FCD" w:rsidRDefault="00000000">
            <w:r>
              <w:rPr>
                <w:color w:val="374151"/>
                <w:sz w:val="18"/>
                <w:szCs w:val="18"/>
              </w:rPr>
              <w:t>ID único del cliente</w:t>
            </w:r>
          </w:p>
        </w:tc>
      </w:tr>
      <w:tr w:rsidR="00F96FCD" w14:paraId="743AFF7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77D3E79" w14:textId="77777777" w:rsidR="00F96FCD" w:rsidRDefault="00000000">
            <w:r>
              <w:rPr>
                <w:color w:val="374151"/>
                <w:sz w:val="18"/>
                <w:szCs w:val="18"/>
              </w:rPr>
              <w:t>customer_name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AD2731C"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696DA21" w14:textId="77777777" w:rsidR="00F96FCD" w:rsidRDefault="00000000">
            <w:r>
              <w:rPr>
                <w:color w:val="374151"/>
                <w:sz w:val="18"/>
                <w:szCs w:val="18"/>
              </w:rPr>
              <w:t>Nombre completo del cliente</w:t>
            </w:r>
          </w:p>
        </w:tc>
      </w:tr>
      <w:tr w:rsidR="00F96FCD" w14:paraId="56F056E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667BCD8" w14:textId="77777777" w:rsidR="00F96FCD" w:rsidRDefault="00000000">
            <w:r>
              <w:rPr>
                <w:color w:val="374151"/>
                <w:sz w:val="18"/>
                <w:szCs w:val="18"/>
              </w:rPr>
              <w:t>segment</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4C475EC"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FECB534" w14:textId="77777777" w:rsidR="00F96FCD" w:rsidRDefault="00000000">
            <w:r>
              <w:rPr>
                <w:color w:val="374151"/>
                <w:sz w:val="18"/>
                <w:szCs w:val="18"/>
              </w:rPr>
              <w:t>Segmento: Consumer, Corporate, Home Office</w:t>
            </w:r>
          </w:p>
        </w:tc>
      </w:tr>
      <w:tr w:rsidR="00F96FCD" w14:paraId="4FFF064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D426236" w14:textId="77777777" w:rsidR="00F96FCD" w:rsidRDefault="00000000">
            <w:r>
              <w:rPr>
                <w:color w:val="374151"/>
                <w:sz w:val="18"/>
                <w:szCs w:val="18"/>
              </w:rPr>
              <w:t>country</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6BE9558"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874481A" w14:textId="77777777" w:rsidR="00F96FCD" w:rsidRDefault="00000000">
            <w:r>
              <w:rPr>
                <w:color w:val="374151"/>
                <w:sz w:val="18"/>
                <w:szCs w:val="18"/>
              </w:rPr>
              <w:t>Siempre United States — sin variación en este dataset</w:t>
            </w:r>
          </w:p>
        </w:tc>
      </w:tr>
      <w:tr w:rsidR="00F96FCD" w14:paraId="1C39CB1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5A1B7A8" w14:textId="77777777" w:rsidR="00F96FCD" w:rsidRDefault="00000000">
            <w:r>
              <w:rPr>
                <w:color w:val="374151"/>
                <w:sz w:val="18"/>
                <w:szCs w:val="18"/>
              </w:rPr>
              <w:t>city</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80F48ED"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D6D7BF8" w14:textId="77777777" w:rsidR="00F96FCD" w:rsidRDefault="00000000">
            <w:r>
              <w:rPr>
                <w:color w:val="374151"/>
                <w:sz w:val="18"/>
                <w:szCs w:val="18"/>
              </w:rPr>
              <w:t>Ciudad de destino del envío</w:t>
            </w:r>
          </w:p>
        </w:tc>
      </w:tr>
      <w:tr w:rsidR="00F96FCD" w14:paraId="7968C1E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02FE2ED" w14:textId="77777777" w:rsidR="00F96FCD" w:rsidRDefault="00000000">
            <w:r>
              <w:rPr>
                <w:color w:val="374151"/>
                <w:sz w:val="18"/>
                <w:szCs w:val="18"/>
              </w:rPr>
              <w:t>state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8218E30"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A58BD73" w14:textId="77777777" w:rsidR="00F96FCD" w:rsidRDefault="00000000">
            <w:r>
              <w:rPr>
                <w:color w:val="374151"/>
                <w:sz w:val="18"/>
                <w:szCs w:val="18"/>
              </w:rPr>
              <w:t>Estado de destino</w:t>
            </w:r>
          </w:p>
        </w:tc>
      </w:tr>
      <w:tr w:rsidR="00F96FCD" w14:paraId="567B57B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2E3FF61" w14:textId="77777777" w:rsidR="00F96FCD" w:rsidRDefault="00000000">
            <w:r>
              <w:rPr>
                <w:color w:val="374151"/>
                <w:sz w:val="18"/>
                <w:szCs w:val="18"/>
              </w:rPr>
              <w:t>postal_code</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FC91045"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F81ED5A" w14:textId="77777777" w:rsidR="00F96FCD" w:rsidRDefault="00000000">
            <w:r>
              <w:rPr>
                <w:color w:val="374151"/>
                <w:sz w:val="18"/>
                <w:szCs w:val="18"/>
              </w:rPr>
              <w:t>Código postal con zero-padding a 5 dígitos</w:t>
            </w:r>
          </w:p>
        </w:tc>
      </w:tr>
      <w:tr w:rsidR="00F96FCD" w14:paraId="36CEF53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4E09591" w14:textId="77777777" w:rsidR="00F96FCD" w:rsidRDefault="00000000">
            <w:r>
              <w:rPr>
                <w:color w:val="374151"/>
                <w:sz w:val="18"/>
                <w:szCs w:val="18"/>
              </w:rPr>
              <w:t>region</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6D6BB36"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6D8D0CC" w14:textId="77777777" w:rsidR="00F96FCD" w:rsidRDefault="00000000">
            <w:r>
              <w:rPr>
                <w:color w:val="374151"/>
                <w:sz w:val="18"/>
                <w:szCs w:val="18"/>
              </w:rPr>
              <w:t>Región geográfica: East, West, Central, South</w:t>
            </w:r>
          </w:p>
        </w:tc>
      </w:tr>
      <w:tr w:rsidR="00F96FCD" w14:paraId="12030DE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CA1B697" w14:textId="77777777" w:rsidR="00F96FCD" w:rsidRDefault="00000000">
            <w:r>
              <w:rPr>
                <w:color w:val="374151"/>
                <w:sz w:val="18"/>
                <w:szCs w:val="18"/>
              </w:rPr>
              <w:t>product_id</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2E68B82"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182CD1A" w14:textId="77777777" w:rsidR="00F96FCD" w:rsidRDefault="00000000">
            <w:r>
              <w:rPr>
                <w:color w:val="374151"/>
                <w:sz w:val="18"/>
                <w:szCs w:val="18"/>
              </w:rPr>
              <w:t>ID único del producto</w:t>
            </w:r>
          </w:p>
        </w:tc>
      </w:tr>
      <w:tr w:rsidR="00F96FCD" w14:paraId="1DD6F4B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A382365" w14:textId="77777777" w:rsidR="00F96FCD" w:rsidRDefault="00000000">
            <w:r>
              <w:rPr>
                <w:color w:val="374151"/>
                <w:sz w:val="18"/>
                <w:szCs w:val="18"/>
              </w:rPr>
              <w:t>category</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6B29093"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B614669" w14:textId="77777777" w:rsidR="00F96FCD" w:rsidRDefault="00000000">
            <w:r>
              <w:rPr>
                <w:color w:val="374151"/>
                <w:sz w:val="18"/>
                <w:szCs w:val="18"/>
              </w:rPr>
              <w:t>Categoría: Furniture, Office Supplies, Technology</w:t>
            </w:r>
          </w:p>
        </w:tc>
      </w:tr>
      <w:tr w:rsidR="00F96FCD" w14:paraId="54CD542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A76469A" w14:textId="77777777" w:rsidR="00F96FCD" w:rsidRDefault="00000000">
            <w:r>
              <w:rPr>
                <w:color w:val="374151"/>
                <w:sz w:val="18"/>
                <w:szCs w:val="18"/>
              </w:rPr>
              <w:t>sub_category</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67F580B"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E614628" w14:textId="77777777" w:rsidR="00F96FCD" w:rsidRDefault="00000000">
            <w:r>
              <w:rPr>
                <w:color w:val="374151"/>
                <w:sz w:val="18"/>
                <w:szCs w:val="18"/>
              </w:rPr>
              <w:t>17 subcategorías (Copiers, Phones, Tables, etc.)</w:t>
            </w:r>
          </w:p>
        </w:tc>
      </w:tr>
      <w:tr w:rsidR="00F96FCD" w14:paraId="1A35C72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4226463" w14:textId="77777777" w:rsidR="00F96FCD" w:rsidRDefault="00000000">
            <w:r>
              <w:rPr>
                <w:color w:val="374151"/>
                <w:sz w:val="18"/>
                <w:szCs w:val="18"/>
              </w:rPr>
              <w:t>product_name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6720C59" w14:textId="77777777" w:rsidR="00F96FCD" w:rsidRDefault="00000000">
            <w:r>
              <w:rPr>
                <w:color w:val="374151"/>
                <w:sz w:val="18"/>
                <w:szCs w:val="18"/>
              </w:rPr>
              <w:t>VARCHAR</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05078C4" w14:textId="77777777" w:rsidR="00F96FCD" w:rsidRDefault="00000000">
            <w:r>
              <w:rPr>
                <w:color w:val="374151"/>
                <w:sz w:val="18"/>
                <w:szCs w:val="18"/>
              </w:rPr>
              <w:t>Nombre completo del producto</w:t>
            </w:r>
          </w:p>
        </w:tc>
      </w:tr>
      <w:tr w:rsidR="00F96FCD" w14:paraId="715058F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C25F5BE" w14:textId="77777777" w:rsidR="00F96FCD" w:rsidRDefault="00000000">
            <w:r>
              <w:rPr>
                <w:color w:val="374151"/>
                <w:sz w:val="18"/>
                <w:szCs w:val="18"/>
              </w:rPr>
              <w:t>sales</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75133F1" w14:textId="77777777" w:rsidR="00F96FCD" w:rsidRDefault="00000000">
            <w:r>
              <w:rPr>
                <w:color w:val="374151"/>
                <w:sz w:val="18"/>
                <w:szCs w:val="18"/>
              </w:rPr>
              <w:t>NUMERIC</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1428E0E" w14:textId="77777777" w:rsidR="00F96FCD" w:rsidRDefault="00000000">
            <w:r>
              <w:rPr>
                <w:color w:val="374151"/>
                <w:sz w:val="18"/>
                <w:szCs w:val="18"/>
              </w:rPr>
              <w:t>Ingresos por venta con descuento aplicado</w:t>
            </w:r>
          </w:p>
        </w:tc>
      </w:tr>
      <w:tr w:rsidR="00F96FCD" w14:paraId="1A8CBA3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272108A" w14:textId="77777777" w:rsidR="00F96FCD" w:rsidRDefault="00000000">
            <w:r>
              <w:rPr>
                <w:color w:val="374151"/>
                <w:sz w:val="18"/>
                <w:szCs w:val="18"/>
              </w:rPr>
              <w:t>quantity</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CF15978" w14:textId="77777777" w:rsidR="00F96FCD" w:rsidRDefault="00000000">
            <w:r>
              <w:rPr>
                <w:color w:val="374151"/>
                <w:sz w:val="18"/>
                <w:szCs w:val="18"/>
              </w:rPr>
              <w:t>INTEGER</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2023A8B" w14:textId="77777777" w:rsidR="00F96FCD" w:rsidRDefault="00000000">
            <w:r>
              <w:rPr>
                <w:color w:val="374151"/>
                <w:sz w:val="18"/>
                <w:szCs w:val="18"/>
              </w:rPr>
              <w:t>Unidades vendidas por línea de orden</w:t>
            </w:r>
          </w:p>
        </w:tc>
      </w:tr>
      <w:tr w:rsidR="00F96FCD" w14:paraId="14DAF2C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3CFBF85" w14:textId="77777777" w:rsidR="00F96FCD" w:rsidRDefault="00000000">
            <w:r>
              <w:rPr>
                <w:color w:val="374151"/>
                <w:sz w:val="18"/>
                <w:szCs w:val="18"/>
              </w:rPr>
              <w:t>discount</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3F3235C" w14:textId="77777777" w:rsidR="00F96FCD" w:rsidRDefault="00000000">
            <w:r>
              <w:rPr>
                <w:color w:val="374151"/>
                <w:sz w:val="18"/>
                <w:szCs w:val="18"/>
              </w:rPr>
              <w:t>NUMERIC</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1A07CA7" w14:textId="77777777" w:rsidR="00F96FCD" w:rsidRDefault="00000000">
            <w:r>
              <w:rPr>
                <w:color w:val="374151"/>
                <w:sz w:val="18"/>
                <w:szCs w:val="18"/>
              </w:rPr>
              <w:t>Porcentaje de descuento aplicado (0.0 a 0.8)</w:t>
            </w:r>
          </w:p>
        </w:tc>
      </w:tr>
      <w:tr w:rsidR="00F96FCD" w14:paraId="6A3E5DD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EA17E09" w14:textId="77777777" w:rsidR="00F96FCD" w:rsidRDefault="00000000">
            <w:r>
              <w:rPr>
                <w:color w:val="374151"/>
                <w:sz w:val="18"/>
                <w:szCs w:val="18"/>
              </w:rPr>
              <w:t>profit</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46CF7C4" w14:textId="77777777" w:rsidR="00F96FCD" w:rsidRDefault="00000000">
            <w:r>
              <w:rPr>
                <w:color w:val="374151"/>
                <w:sz w:val="18"/>
                <w:szCs w:val="18"/>
              </w:rPr>
              <w:t>NUMERIC</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369BB2B" w14:textId="77777777" w:rsidR="00F96FCD" w:rsidRDefault="00000000">
            <w:r>
              <w:rPr>
                <w:color w:val="374151"/>
                <w:sz w:val="18"/>
                <w:szCs w:val="18"/>
              </w:rPr>
              <w:t>Ganancia neta — puede ser negativo (pérdida)</w:t>
            </w:r>
          </w:p>
        </w:tc>
      </w:tr>
    </w:tbl>
    <w:p w14:paraId="75A2557F" w14:textId="77777777" w:rsidR="00F96FCD" w:rsidRDefault="00F96FCD">
      <w:pPr>
        <w:spacing w:before="160"/>
      </w:pPr>
    </w:p>
    <w:p w14:paraId="6FB6CDEA" w14:textId="77777777" w:rsidR="00F96FCD" w:rsidRDefault="00000000">
      <w:pPr>
        <w:pStyle w:val="Ttulo2"/>
      </w:pPr>
      <w:r>
        <w:t>Columnas derivadas (5) — creadas en limpieza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F96FCD" w14:paraId="6289A0C4" w14:textId="77777777">
        <w:tblPrEx>
          <w:tblCellMar>
            <w:top w:w="0" w:type="dxa"/>
            <w:bottom w:w="0" w:type="dxa"/>
          </w:tblCellMar>
        </w:tblPrEx>
        <w:trPr>
          <w:tblHeader/>
        </w:trPr>
        <w:tc>
          <w:tcPr>
            <w:tcW w:w="22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53066FAF" w14:textId="77777777" w:rsidR="00F96FCD" w:rsidRDefault="00000000">
            <w:r>
              <w:rPr>
                <w:b/>
                <w:bCs/>
                <w:color w:val="FFFFFF"/>
                <w:sz w:val="18"/>
                <w:szCs w:val="18"/>
              </w:rPr>
              <w:t>Columna</w:t>
            </w:r>
          </w:p>
        </w:tc>
        <w:tc>
          <w:tcPr>
            <w:tcW w:w="14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38F77925" w14:textId="77777777" w:rsidR="00F96FCD" w:rsidRDefault="00000000">
            <w:r>
              <w:rPr>
                <w:b/>
                <w:bCs/>
                <w:color w:val="FFFFFF"/>
                <w:sz w:val="18"/>
                <w:szCs w:val="18"/>
              </w:rPr>
              <w:t>Tipo</w:t>
            </w:r>
          </w:p>
        </w:tc>
        <w:tc>
          <w:tcPr>
            <w:tcW w:w="576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08EF61DA" w14:textId="77777777" w:rsidR="00F96FCD" w:rsidRDefault="00000000">
            <w:r>
              <w:rPr>
                <w:b/>
                <w:bCs/>
                <w:color w:val="FFFFFF"/>
                <w:sz w:val="18"/>
                <w:szCs w:val="18"/>
              </w:rPr>
              <w:t>Fórmula / Lógica</w:t>
            </w:r>
          </w:p>
        </w:tc>
      </w:tr>
      <w:tr w:rsidR="00F96FCD" w14:paraId="1E87CF3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4E95E5C" w14:textId="77777777" w:rsidR="00F96FCD" w:rsidRDefault="00000000">
            <w:r>
              <w:rPr>
                <w:color w:val="374151"/>
                <w:sz w:val="18"/>
                <w:szCs w:val="18"/>
              </w:rPr>
              <w:t>profit_margin</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7D5E37D" w14:textId="77777777" w:rsidR="00F96FCD" w:rsidRDefault="00000000">
            <w:r>
              <w:rPr>
                <w:color w:val="374151"/>
                <w:sz w:val="18"/>
                <w:szCs w:val="18"/>
              </w:rPr>
              <w:t>NUMERIC</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384F3C0" w14:textId="77777777" w:rsidR="00F96FCD" w:rsidRDefault="00000000">
            <w:r>
              <w:rPr>
                <w:color w:val="374151"/>
                <w:sz w:val="18"/>
                <w:szCs w:val="18"/>
              </w:rPr>
              <w:t>profit / sales — margen por fila (puede ser negativo)</w:t>
            </w:r>
          </w:p>
        </w:tc>
      </w:tr>
      <w:tr w:rsidR="00F96FCD" w14:paraId="6D67D5D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B2528E0" w14:textId="77777777" w:rsidR="00F96FCD" w:rsidRDefault="00000000">
            <w:r>
              <w:rPr>
                <w:color w:val="374151"/>
                <w:sz w:val="18"/>
                <w:szCs w:val="18"/>
              </w:rPr>
              <w:t>order_year</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B9E068C" w14:textId="77777777" w:rsidR="00F96FCD" w:rsidRDefault="00000000">
            <w:r>
              <w:rPr>
                <w:color w:val="374151"/>
                <w:sz w:val="18"/>
                <w:szCs w:val="18"/>
              </w:rPr>
              <w:t>INTEGER</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86DF549" w14:textId="77777777" w:rsidR="00F96FCD" w:rsidRDefault="00000000">
            <w:r>
              <w:rPr>
                <w:color w:val="374151"/>
                <w:sz w:val="18"/>
                <w:szCs w:val="18"/>
              </w:rPr>
              <w:t>Año extraído de order_date con dt.year</w:t>
            </w:r>
          </w:p>
        </w:tc>
      </w:tr>
      <w:tr w:rsidR="00F96FCD" w14:paraId="6AE5F43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383C7FD" w14:textId="77777777" w:rsidR="00F96FCD" w:rsidRDefault="00000000">
            <w:r>
              <w:rPr>
                <w:color w:val="374151"/>
                <w:sz w:val="18"/>
                <w:szCs w:val="18"/>
              </w:rPr>
              <w:t>order_month</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19C0CF4" w14:textId="77777777" w:rsidR="00F96FCD" w:rsidRDefault="00000000">
            <w:r>
              <w:rPr>
                <w:color w:val="374151"/>
                <w:sz w:val="18"/>
                <w:szCs w:val="18"/>
              </w:rPr>
              <w:t>INTEGER</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AA9B086" w14:textId="77777777" w:rsidR="00F96FCD" w:rsidRDefault="00000000">
            <w:r>
              <w:rPr>
                <w:color w:val="374151"/>
                <w:sz w:val="18"/>
                <w:szCs w:val="18"/>
              </w:rPr>
              <w:t>Mes (1–12) extraído de order_date con dt.month</w:t>
            </w:r>
          </w:p>
        </w:tc>
      </w:tr>
      <w:tr w:rsidR="00F96FCD" w14:paraId="6FDA754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2D8007D" w14:textId="77777777" w:rsidR="00F96FCD" w:rsidRDefault="00000000">
            <w:r>
              <w:rPr>
                <w:color w:val="374151"/>
                <w:sz w:val="18"/>
                <w:szCs w:val="18"/>
              </w:rPr>
              <w:t>shipping_days</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3976899" w14:textId="77777777" w:rsidR="00F96FCD" w:rsidRDefault="00000000">
            <w:r>
              <w:rPr>
                <w:color w:val="374151"/>
                <w:sz w:val="18"/>
                <w:szCs w:val="18"/>
              </w:rPr>
              <w:t>INTEGER</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2945700" w14:textId="77777777" w:rsidR="00F96FCD" w:rsidRDefault="00000000">
            <w:r>
              <w:rPr>
                <w:color w:val="374151"/>
                <w:sz w:val="18"/>
                <w:szCs w:val="18"/>
              </w:rPr>
              <w:t>ship_date − order_date en días (lead time logístico)</w:t>
            </w:r>
          </w:p>
        </w:tc>
      </w:tr>
      <w:tr w:rsidR="00F96FCD" w14:paraId="2CD53F7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AD26D01" w14:textId="77777777" w:rsidR="00F96FCD" w:rsidRDefault="00000000">
            <w:r>
              <w:rPr>
                <w:color w:val="374151"/>
                <w:sz w:val="18"/>
                <w:szCs w:val="18"/>
              </w:rPr>
              <w:t>is_loss</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5AC8006" w14:textId="77777777" w:rsidR="00F96FCD" w:rsidRDefault="00000000">
            <w:r>
              <w:rPr>
                <w:color w:val="374151"/>
                <w:sz w:val="18"/>
                <w:szCs w:val="18"/>
              </w:rPr>
              <w:t>BOOLEAN</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5B85D05" w14:textId="77777777" w:rsidR="00F96FCD" w:rsidRDefault="00000000">
            <w:r>
              <w:rPr>
                <w:color w:val="374151"/>
                <w:sz w:val="18"/>
                <w:szCs w:val="18"/>
              </w:rPr>
              <w:t>TRUE si profit &lt; 0 — flag de orden con pérdida</w:t>
            </w:r>
          </w:p>
        </w:tc>
      </w:tr>
    </w:tbl>
    <w:p w14:paraId="0146A22C" w14:textId="77777777" w:rsidR="00F96FCD" w:rsidRDefault="00000000">
      <w:r>
        <w:br w:type="page"/>
      </w:r>
    </w:p>
    <w:p w14:paraId="0DC82996" w14:textId="77777777" w:rsidR="00F96FCD" w:rsidRDefault="00000000">
      <w:pPr>
        <w:pStyle w:val="Ttulo1"/>
        <w:pBdr>
          <w:bottom w:val="single" w:sz="6" w:space="6" w:color="1B3A6B"/>
        </w:pBdr>
      </w:pPr>
      <w:r>
        <w:lastRenderedPageBreak/>
        <w:t>4. Análisis SQL — Consultas Principales</w:t>
      </w:r>
    </w:p>
    <w:p w14:paraId="52F00A6D" w14:textId="77777777" w:rsidR="00F96FCD" w:rsidRDefault="00000000">
      <w:pPr>
        <w:spacing w:before="80" w:after="80"/>
      </w:pPr>
      <w:r>
        <w:rPr>
          <w:color w:val="374151"/>
        </w:rPr>
        <w:t>Las queries están organizadas en el archivo 02_analysis_queries.sql y se conectan directamente a Power BI vía conector nativo de PostgreSQL.</w:t>
      </w:r>
    </w:p>
    <w:p w14:paraId="5DCCE002" w14:textId="77777777" w:rsidR="00F96FCD" w:rsidRDefault="00F96F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260"/>
      </w:tblGrid>
      <w:tr w:rsidR="00F96FCD" w14:paraId="4A5CD44E" w14:textId="77777777">
        <w:tblPrEx>
          <w:tblCellMar>
            <w:top w:w="0" w:type="dxa"/>
            <w:bottom w:w="0" w:type="dxa"/>
          </w:tblCellMar>
        </w:tblPrEx>
        <w:trPr>
          <w:tblHeader/>
        </w:trPr>
        <w:tc>
          <w:tcPr>
            <w:tcW w:w="9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17BA9E2C" w14:textId="77777777" w:rsidR="00F96FCD" w:rsidRDefault="00000000">
            <w:r>
              <w:rPr>
                <w:b/>
                <w:bCs/>
                <w:color w:val="FFFFFF"/>
                <w:sz w:val="18"/>
                <w:szCs w:val="18"/>
              </w:rPr>
              <w:t>Query</w:t>
            </w:r>
          </w:p>
        </w:tc>
        <w:tc>
          <w:tcPr>
            <w:tcW w:w="32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6D52B19C" w14:textId="77777777" w:rsidR="00F96FCD" w:rsidRDefault="00000000">
            <w:r>
              <w:rPr>
                <w:b/>
                <w:bCs/>
                <w:color w:val="FFFFFF"/>
                <w:sz w:val="18"/>
                <w:szCs w:val="18"/>
              </w:rPr>
              <w:t>Análisis</w:t>
            </w:r>
          </w:p>
        </w:tc>
        <w:tc>
          <w:tcPr>
            <w:tcW w:w="526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18748D48" w14:textId="77777777" w:rsidR="00F96FCD" w:rsidRDefault="00000000">
            <w:r>
              <w:rPr>
                <w:b/>
                <w:bCs/>
                <w:color w:val="FFFFFF"/>
                <w:sz w:val="18"/>
                <w:szCs w:val="18"/>
              </w:rPr>
              <w:t>Métricas clave</w:t>
            </w:r>
          </w:p>
        </w:tc>
      </w:tr>
      <w:tr w:rsidR="00F96FCD" w14:paraId="398DBD14" w14:textId="77777777">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649834F" w14:textId="77777777" w:rsidR="00F96FCD" w:rsidRDefault="00000000">
            <w:r>
              <w:rPr>
                <w:color w:val="374151"/>
                <w:sz w:val="18"/>
                <w:szCs w:val="18"/>
              </w:rPr>
              <w:t>Q1</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D3F58C6" w14:textId="77777777" w:rsidR="00F96FCD" w:rsidRDefault="00000000">
            <w:r>
              <w:rPr>
                <w:color w:val="374151"/>
                <w:sz w:val="18"/>
                <w:szCs w:val="18"/>
              </w:rPr>
              <w:t>Tendencia mensual de ventas por año</w:t>
            </w:r>
          </w:p>
        </w:tc>
        <w:tc>
          <w:tcPr>
            <w:tcW w:w="5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23D6D0F" w14:textId="77777777" w:rsidR="00F96FCD" w:rsidRDefault="00000000">
            <w:r>
              <w:rPr>
                <w:color w:val="374151"/>
                <w:sz w:val="18"/>
                <w:szCs w:val="18"/>
              </w:rPr>
              <w:t>SUM(sales), SUM(profit), COUNT(order_id), margen agregado</w:t>
            </w:r>
          </w:p>
        </w:tc>
      </w:tr>
      <w:tr w:rsidR="00F96FCD" w14:paraId="3BC41873" w14:textId="77777777">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D9B8003" w14:textId="77777777" w:rsidR="00F96FCD" w:rsidRDefault="00000000">
            <w:r>
              <w:rPr>
                <w:color w:val="374151"/>
                <w:sz w:val="18"/>
                <w:szCs w:val="18"/>
              </w:rPr>
              <w:t>Q2</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18A9B1B" w14:textId="77777777" w:rsidR="00F96FCD" w:rsidRDefault="00000000">
            <w:r>
              <w:rPr>
                <w:color w:val="374151"/>
                <w:sz w:val="18"/>
                <w:szCs w:val="18"/>
              </w:rPr>
              <w:t>Rentabilidad por región con ranking</w:t>
            </w:r>
          </w:p>
        </w:tc>
        <w:tc>
          <w:tcPr>
            <w:tcW w:w="5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D6D0E22" w14:textId="77777777" w:rsidR="00F96FCD" w:rsidRDefault="00000000">
            <w:r>
              <w:rPr>
                <w:color w:val="374151"/>
                <w:sz w:val="18"/>
                <w:szCs w:val="18"/>
              </w:rPr>
              <w:t>Total profit, Loss orders, RANK() OVER profit DESC</w:t>
            </w:r>
          </w:p>
        </w:tc>
      </w:tr>
      <w:tr w:rsidR="00F96FCD" w14:paraId="1FA70484" w14:textId="77777777">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CEAD568" w14:textId="77777777" w:rsidR="00F96FCD" w:rsidRDefault="00000000">
            <w:r>
              <w:rPr>
                <w:color w:val="374151"/>
                <w:sz w:val="18"/>
                <w:szCs w:val="18"/>
              </w:rPr>
              <w:t>Q3</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809EAA0" w14:textId="77777777" w:rsidR="00F96FCD" w:rsidRDefault="00000000">
            <w:r>
              <w:rPr>
                <w:color w:val="374151"/>
                <w:sz w:val="18"/>
                <w:szCs w:val="18"/>
              </w:rPr>
              <w:t>Desempeño por Categoría y Sub-Categoría</w:t>
            </w:r>
          </w:p>
        </w:tc>
        <w:tc>
          <w:tcPr>
            <w:tcW w:w="5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F7AA8B4" w14:textId="77777777" w:rsidR="00F96FCD" w:rsidRDefault="00000000">
            <w:r>
              <w:rPr>
                <w:color w:val="374151"/>
                <w:sz w:val="18"/>
                <w:szCs w:val="18"/>
              </w:rPr>
              <w:t>SUM profit/sales, margen agregado por subcategoría</w:t>
            </w:r>
          </w:p>
        </w:tc>
      </w:tr>
      <w:tr w:rsidR="00F96FCD" w14:paraId="716A33A9" w14:textId="77777777">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56510FF" w14:textId="77777777" w:rsidR="00F96FCD" w:rsidRDefault="00000000">
            <w:r>
              <w:rPr>
                <w:color w:val="374151"/>
                <w:sz w:val="18"/>
                <w:szCs w:val="18"/>
              </w:rPr>
              <w:t>Q4</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149E6B1" w14:textId="77777777" w:rsidR="00F96FCD" w:rsidRDefault="00000000">
            <w:r>
              <w:rPr>
                <w:color w:val="374151"/>
                <w:sz w:val="18"/>
                <w:szCs w:val="18"/>
              </w:rPr>
              <w:t>Impacto del descuento en rentabilidad</w:t>
            </w:r>
          </w:p>
        </w:tc>
        <w:tc>
          <w:tcPr>
            <w:tcW w:w="5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B240F42" w14:textId="77777777" w:rsidR="00F96FCD" w:rsidRDefault="00000000">
            <w:r>
              <w:rPr>
                <w:color w:val="374151"/>
                <w:sz w:val="18"/>
                <w:szCs w:val="18"/>
              </w:rPr>
              <w:t>Buckets 0%, 1–20%, 21–30%, &gt;30% vs avg margin</w:t>
            </w:r>
          </w:p>
        </w:tc>
      </w:tr>
    </w:tbl>
    <w:p w14:paraId="124CCEB0" w14:textId="77777777" w:rsidR="00F96FCD" w:rsidRDefault="00F96FCD">
      <w:pPr>
        <w:spacing w:before="80"/>
      </w:pPr>
    </w:p>
    <w:p w14:paraId="27A1E5D2" w14:textId="77777777" w:rsidR="00F96FCD" w:rsidRDefault="00000000">
      <w:pPr>
        <w:spacing w:before="80" w:after="80"/>
      </w:pPr>
      <w:r>
        <w:rPr>
          <w:i/>
          <w:iCs/>
          <w:color w:val="6B7280"/>
        </w:rPr>
        <w:t>Nota: el Profit Margin % se calcula como margen agregado — SUM(profit) / SUM(sales) — garantizando consistencia con la medida DAX equivalente en Power BI.</w:t>
      </w:r>
    </w:p>
    <w:p w14:paraId="08FA5F64" w14:textId="77777777" w:rsidR="00F96FCD" w:rsidRDefault="00F96FCD">
      <w:pPr>
        <w:spacing w:before="160"/>
      </w:pPr>
    </w:p>
    <w:p w14:paraId="082A385A" w14:textId="77777777" w:rsidR="00F96FCD" w:rsidRDefault="00000000">
      <w:r>
        <w:br w:type="page"/>
      </w:r>
    </w:p>
    <w:p w14:paraId="56C090F0" w14:textId="77777777" w:rsidR="00F96FCD" w:rsidRDefault="00000000">
      <w:pPr>
        <w:pStyle w:val="Ttulo1"/>
        <w:pBdr>
          <w:bottom w:val="single" w:sz="6" w:space="6" w:color="1B3A6B"/>
        </w:pBdr>
      </w:pPr>
      <w:r>
        <w:lastRenderedPageBreak/>
        <w:t>5. Modelo Semántico en Power BI</w:t>
      </w:r>
    </w:p>
    <w:p w14:paraId="34852287" w14:textId="77777777" w:rsidR="00F96FCD" w:rsidRDefault="00000000">
      <w:pPr>
        <w:pStyle w:val="Ttulo2"/>
      </w:pPr>
      <w:r>
        <w:t>Estructura del modelo</w:t>
      </w:r>
    </w:p>
    <w:p w14:paraId="728A58A0" w14:textId="77777777" w:rsidR="00F96FCD" w:rsidRDefault="00000000">
      <w:pPr>
        <w:spacing w:before="80" w:after="80"/>
      </w:pPr>
      <w:r>
        <w:rPr>
          <w:color w:val="374151"/>
        </w:rPr>
        <w:t>El modelo usa una tabla principal Retail Sales conectada a una tabla Calendario dedicada. Esta arquitectura permite funciones de inteligencia de tiempo DAX (SAMEPERIODLASTYEAR, DATEADD) de forma confiable.</w:t>
      </w:r>
    </w:p>
    <w:p w14:paraId="4076EC2F" w14:textId="77777777" w:rsidR="00F96FCD" w:rsidRDefault="00F96F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200"/>
        <w:gridCol w:w="4360"/>
      </w:tblGrid>
      <w:tr w:rsidR="00F96FCD" w14:paraId="446765D0"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2D4F9CDE" w14:textId="77777777" w:rsidR="00F96FCD" w:rsidRDefault="00000000">
            <w:r>
              <w:rPr>
                <w:b/>
                <w:bCs/>
                <w:color w:val="FFFFFF"/>
                <w:sz w:val="18"/>
                <w:szCs w:val="18"/>
              </w:rPr>
              <w:t>Tabla</w:t>
            </w:r>
          </w:p>
        </w:tc>
        <w:tc>
          <w:tcPr>
            <w:tcW w:w="18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6241C9A9" w14:textId="77777777" w:rsidR="00F96FCD" w:rsidRDefault="00000000">
            <w:r>
              <w:rPr>
                <w:b/>
                <w:bCs/>
                <w:color w:val="FFFFFF"/>
                <w:sz w:val="18"/>
                <w:szCs w:val="18"/>
              </w:rPr>
              <w:t>Tipo</w:t>
            </w:r>
          </w:p>
        </w:tc>
        <w:tc>
          <w:tcPr>
            <w:tcW w:w="12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10E25082" w14:textId="77777777" w:rsidR="00F96FCD" w:rsidRDefault="00000000">
            <w:r>
              <w:rPr>
                <w:b/>
                <w:bCs/>
                <w:color w:val="FFFFFF"/>
                <w:sz w:val="18"/>
                <w:szCs w:val="18"/>
              </w:rPr>
              <w:t>Columnas</w:t>
            </w:r>
          </w:p>
        </w:tc>
        <w:tc>
          <w:tcPr>
            <w:tcW w:w="436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55374538" w14:textId="77777777" w:rsidR="00F96FCD" w:rsidRDefault="00000000">
            <w:r>
              <w:rPr>
                <w:b/>
                <w:bCs/>
                <w:color w:val="FFFFFF"/>
                <w:sz w:val="18"/>
                <w:szCs w:val="18"/>
              </w:rPr>
              <w:t>Descripción</w:t>
            </w:r>
          </w:p>
        </w:tc>
      </w:tr>
      <w:tr w:rsidR="00F96FCD" w14:paraId="38BBB54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DB9A8B0" w14:textId="77777777" w:rsidR="00F96FCD" w:rsidRDefault="00000000">
            <w:r>
              <w:rPr>
                <w:color w:val="374151"/>
                <w:sz w:val="18"/>
                <w:szCs w:val="18"/>
              </w:rPr>
              <w:t>Retail Sales</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68956C1" w14:textId="77777777" w:rsidR="00F96FCD" w:rsidRDefault="00000000">
            <w:r>
              <w:rPr>
                <w:color w:val="374151"/>
                <w:sz w:val="18"/>
                <w:szCs w:val="18"/>
              </w:rPr>
              <w:t>Tabla de hechos</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DD21CC1" w14:textId="77777777" w:rsidR="00F96FCD" w:rsidRDefault="00000000">
            <w:r>
              <w:rPr>
                <w:color w:val="374151"/>
                <w:sz w:val="18"/>
                <w:szCs w:val="18"/>
              </w:rPr>
              <w:t>26</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0A5EE82" w14:textId="77777777" w:rsidR="00F96FCD" w:rsidRDefault="00000000">
            <w:r>
              <w:rPr>
                <w:color w:val="374151"/>
                <w:sz w:val="18"/>
                <w:szCs w:val="18"/>
              </w:rPr>
              <w:t>Todas las transacciones de venta 2014–2017</w:t>
            </w:r>
          </w:p>
        </w:tc>
      </w:tr>
      <w:tr w:rsidR="00F96FCD" w14:paraId="56A778F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425A27C" w14:textId="77777777" w:rsidR="00F96FCD" w:rsidRDefault="00000000">
            <w:r>
              <w:rPr>
                <w:color w:val="374151"/>
                <w:sz w:val="18"/>
                <w:szCs w:val="18"/>
              </w:rPr>
              <w:t>Calendario</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2D72C0B" w14:textId="77777777" w:rsidR="00F96FCD" w:rsidRDefault="00000000">
            <w:r>
              <w:rPr>
                <w:color w:val="374151"/>
                <w:sz w:val="18"/>
                <w:szCs w:val="18"/>
              </w:rPr>
              <w:t>Dimensión de fecha</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3C14FEE" w14:textId="77777777" w:rsidR="00F96FCD" w:rsidRDefault="00000000">
            <w:r>
              <w:rPr>
                <w:color w:val="374151"/>
                <w:sz w:val="18"/>
                <w:szCs w:val="18"/>
              </w:rPr>
              <w:t>11</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A241E33" w14:textId="77777777" w:rsidR="00F96FCD" w:rsidRDefault="00000000">
            <w:r>
              <w:rPr>
                <w:color w:val="374151"/>
                <w:sz w:val="18"/>
                <w:szCs w:val="18"/>
              </w:rPr>
              <w:t>Marcada como fecha oficial del modelo</w:t>
            </w:r>
          </w:p>
        </w:tc>
      </w:tr>
    </w:tbl>
    <w:p w14:paraId="71D8B867" w14:textId="77777777" w:rsidR="00F96FCD" w:rsidRDefault="00F96FCD">
      <w:pPr>
        <w:spacing w:before="80"/>
      </w:pPr>
    </w:p>
    <w:p w14:paraId="2227405B" w14:textId="77777777" w:rsidR="00F96FCD" w:rsidRDefault="00000000">
      <w:pPr>
        <w:pStyle w:val="Ttulo2"/>
      </w:pPr>
      <w:r>
        <w:t>Relaciones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1600"/>
        <w:gridCol w:w="2760"/>
      </w:tblGrid>
      <w:tr w:rsidR="00F96FCD" w14:paraId="7FE65C03" w14:textId="77777777">
        <w:tblPrEx>
          <w:tblCellMar>
            <w:top w:w="0" w:type="dxa"/>
            <w:bottom w:w="0" w:type="dxa"/>
          </w:tblCellMar>
        </w:tblPrEx>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56DC9D21" w14:textId="77777777" w:rsidR="00F96FCD" w:rsidRDefault="00000000">
            <w:r>
              <w:rPr>
                <w:b/>
                <w:bCs/>
                <w:color w:val="FFFFFF"/>
                <w:sz w:val="18"/>
                <w:szCs w:val="18"/>
              </w:rPr>
              <w:t>Desde</w:t>
            </w:r>
          </w:p>
        </w:tc>
        <w:tc>
          <w:tcPr>
            <w:tcW w:w="24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6884CC0F" w14:textId="77777777" w:rsidR="00F96FCD" w:rsidRDefault="00000000">
            <w:r>
              <w:rPr>
                <w:b/>
                <w:bCs/>
                <w:color w:val="FFFFFF"/>
                <w:sz w:val="18"/>
                <w:szCs w:val="18"/>
              </w:rPr>
              <w:t>Hacia</w:t>
            </w:r>
          </w:p>
        </w:tc>
        <w:tc>
          <w:tcPr>
            <w:tcW w:w="16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499549D1" w14:textId="77777777" w:rsidR="00F96FCD" w:rsidRDefault="00000000">
            <w:r>
              <w:rPr>
                <w:b/>
                <w:bCs/>
                <w:color w:val="FFFFFF"/>
                <w:sz w:val="18"/>
                <w:szCs w:val="18"/>
              </w:rPr>
              <w:t>Cardinalidad</w:t>
            </w:r>
          </w:p>
        </w:tc>
        <w:tc>
          <w:tcPr>
            <w:tcW w:w="276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7F3DC61E" w14:textId="77777777" w:rsidR="00F96FCD" w:rsidRDefault="00000000">
            <w:r>
              <w:rPr>
                <w:b/>
                <w:bCs/>
                <w:color w:val="FFFFFF"/>
                <w:sz w:val="18"/>
                <w:szCs w:val="18"/>
              </w:rPr>
              <w:t>Estado</w:t>
            </w:r>
          </w:p>
        </w:tc>
      </w:tr>
      <w:tr w:rsidR="00F96FCD" w14:paraId="4E539F0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364EDAE" w14:textId="77777777" w:rsidR="00F96FCD" w:rsidRDefault="00000000">
            <w:r>
              <w:rPr>
                <w:color w:val="374151"/>
                <w:sz w:val="18"/>
                <w:szCs w:val="18"/>
              </w:rPr>
              <w:t>Retail Sales [order_date]</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1FEF92A" w14:textId="77777777" w:rsidR="00F96FCD" w:rsidRDefault="00000000">
            <w:r>
              <w:rPr>
                <w:color w:val="374151"/>
                <w:sz w:val="18"/>
                <w:szCs w:val="18"/>
              </w:rPr>
              <w:t>Calendario [Date]</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DA988A3" w14:textId="77777777" w:rsidR="00F96FCD" w:rsidRDefault="00000000">
            <w:r>
              <w:rPr>
                <w:color w:val="374151"/>
                <w:sz w:val="18"/>
                <w:szCs w:val="18"/>
              </w:rPr>
              <w:t>Muchos → Uno</w:t>
            </w:r>
          </w:p>
        </w:tc>
        <w:tc>
          <w:tcPr>
            <w:tcW w:w="2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BEBC0E2" w14:textId="77777777" w:rsidR="00F96FCD" w:rsidRDefault="00000000">
            <w:r>
              <w:rPr>
                <w:color w:val="374151"/>
                <w:sz w:val="18"/>
                <w:szCs w:val="18"/>
              </w:rPr>
              <w:t>Activa — filtra todos los visuales</w:t>
            </w:r>
          </w:p>
        </w:tc>
      </w:tr>
      <w:tr w:rsidR="00F96FCD" w14:paraId="0AAA56A8"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909A6C9" w14:textId="77777777" w:rsidR="00F96FCD" w:rsidRDefault="00000000">
            <w:r>
              <w:rPr>
                <w:color w:val="374151"/>
                <w:sz w:val="18"/>
                <w:szCs w:val="18"/>
              </w:rPr>
              <w:t>Retail Sales [ship_date]</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25070E6" w14:textId="77777777" w:rsidR="00F96FCD" w:rsidRDefault="00000000">
            <w:r>
              <w:rPr>
                <w:color w:val="374151"/>
                <w:sz w:val="18"/>
                <w:szCs w:val="18"/>
              </w:rPr>
              <w:t>Calendario [Date]</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307CF0A" w14:textId="77777777" w:rsidR="00F96FCD" w:rsidRDefault="00000000">
            <w:r>
              <w:rPr>
                <w:color w:val="374151"/>
                <w:sz w:val="18"/>
                <w:szCs w:val="18"/>
              </w:rPr>
              <w:t>Muchos → Uno</w:t>
            </w:r>
          </w:p>
        </w:tc>
        <w:tc>
          <w:tcPr>
            <w:tcW w:w="2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D9EA846" w14:textId="77777777" w:rsidR="00F96FCD" w:rsidRDefault="00000000">
            <w:r>
              <w:rPr>
                <w:color w:val="374151"/>
                <w:sz w:val="18"/>
                <w:szCs w:val="18"/>
              </w:rPr>
              <w:t>Inactiva — usar con USERELATIONSHIP()</w:t>
            </w:r>
          </w:p>
        </w:tc>
      </w:tr>
    </w:tbl>
    <w:p w14:paraId="43CB1A9C" w14:textId="77777777" w:rsidR="00F96FCD" w:rsidRDefault="00F96FCD">
      <w:pPr>
        <w:spacing w:before="80"/>
      </w:pPr>
    </w:p>
    <w:p w14:paraId="61C8B99F" w14:textId="77777777" w:rsidR="00F96FCD" w:rsidRDefault="00000000">
      <w:pPr>
        <w:pStyle w:val="Ttulo2"/>
      </w:pPr>
      <w:r>
        <w:t>Panel de campos organizado</w:t>
      </w:r>
    </w:p>
    <w:p w14:paraId="6C85F8A1" w14:textId="77777777" w:rsidR="00F96FCD" w:rsidRDefault="00000000">
      <w:pPr>
        <w:spacing w:before="80" w:after="80"/>
      </w:pPr>
      <w:r>
        <w:rPr>
          <w:color w:val="374151"/>
        </w:rPr>
        <w:t>El panel de datos está estructurado en 5 carpetas semánticas para facilitar la construcción de visualizaciones sin confusión entre columnas técnicas y métricas de negocio.</w:t>
      </w:r>
    </w:p>
    <w:p w14:paraId="6AA01998" w14:textId="77777777" w:rsidR="00F96FCD" w:rsidRDefault="00F96FCD">
      <w:pPr>
        <w:spacing w:before="80"/>
      </w:pPr>
    </w:p>
    <w:p w14:paraId="1B02C5A5" w14:textId="77777777" w:rsidR="00F96FCD" w:rsidRDefault="00000000">
      <w:pPr>
        <w:spacing w:before="120" w:after="80"/>
        <w:jc w:val="center"/>
      </w:pPr>
      <w:r>
        <w:rPr>
          <w:noProof/>
        </w:rPr>
        <w:drawing>
          <wp:inline distT="0" distB="0" distL="0" distR="0" wp14:anchorId="526FA32E" wp14:editId="1FD40463">
            <wp:extent cx="2695575" cy="3238500"/>
            <wp:effectExtent l="0" t="0" r="0" b="0"/>
            <wp:docPr id="1608476214" name="Imagen 160847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95575" cy="3238500"/>
                    </a:xfrm>
                    <a:prstGeom prst="rect">
                      <a:avLst/>
                    </a:prstGeom>
                  </pic:spPr>
                </pic:pic>
              </a:graphicData>
            </a:graphic>
          </wp:inline>
        </w:drawing>
      </w:r>
    </w:p>
    <w:p w14:paraId="54651438" w14:textId="77777777" w:rsidR="00F96FCD" w:rsidRDefault="00000000">
      <w:pPr>
        <w:spacing w:before="60" w:after="160"/>
        <w:jc w:val="center"/>
      </w:pPr>
      <w:r>
        <w:rPr>
          <w:i/>
          <w:iCs/>
          <w:color w:val="6B7280"/>
          <w:sz w:val="16"/>
          <w:szCs w:val="16"/>
        </w:rPr>
        <w:t>Panel Datos en Power BI — Calendario + Retail Sales con carpetas semánticas</w:t>
      </w:r>
    </w:p>
    <w:p w14:paraId="44C59AE9" w14:textId="77777777" w:rsidR="00F96FCD" w:rsidRDefault="00F96FCD">
      <w:pPr>
        <w:spacing w:before="80"/>
      </w:pPr>
    </w:p>
    <w:p w14:paraId="6BD4AC11" w14:textId="77777777" w:rsidR="00F96FCD" w:rsidRDefault="00000000">
      <w:pPr>
        <w:pStyle w:val="Ttulo2"/>
      </w:pPr>
      <w:r>
        <w:lastRenderedPageBreak/>
        <w:t>Medidas DAX — tabla _Measures</w:t>
      </w:r>
    </w:p>
    <w:p w14:paraId="58D9F6B2" w14:textId="77777777" w:rsidR="00F96FCD" w:rsidRDefault="00000000">
      <w:pPr>
        <w:spacing w:before="80" w:after="80"/>
      </w:pPr>
      <w:r>
        <w:rPr>
          <w:color w:val="374151"/>
        </w:rPr>
        <w:t>Todas las métricas del dashboard usan medidas DAX explícitas. Esto garantiza que los cálculos respeten correctamente el contexto de filtro de los slicers y sean reutilizables.</w:t>
      </w:r>
    </w:p>
    <w:p w14:paraId="3CD9E182" w14:textId="77777777" w:rsidR="00F96FCD" w:rsidRDefault="00F96F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660"/>
      </w:tblGrid>
      <w:tr w:rsidR="00F96FCD" w14:paraId="58A61C41" w14:textId="77777777">
        <w:tblPrEx>
          <w:tblCellMar>
            <w:top w:w="0" w:type="dxa"/>
            <w:bottom w:w="0" w:type="dxa"/>
          </w:tblCellMar>
        </w:tblPrEx>
        <w:trPr>
          <w:tblHeader/>
        </w:trPr>
        <w:tc>
          <w:tcPr>
            <w:tcW w:w="22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0DACFFB6" w14:textId="77777777" w:rsidR="00F96FCD" w:rsidRDefault="00000000">
            <w:r>
              <w:rPr>
                <w:b/>
                <w:bCs/>
                <w:color w:val="FFFFFF"/>
                <w:sz w:val="18"/>
                <w:szCs w:val="18"/>
              </w:rPr>
              <w:t>Medida</w:t>
            </w:r>
          </w:p>
        </w:tc>
        <w:tc>
          <w:tcPr>
            <w:tcW w:w="45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40DAA788" w14:textId="77777777" w:rsidR="00F96FCD" w:rsidRDefault="00000000">
            <w:r>
              <w:rPr>
                <w:b/>
                <w:bCs/>
                <w:color w:val="FFFFFF"/>
                <w:sz w:val="18"/>
                <w:szCs w:val="18"/>
              </w:rPr>
              <w:t>Fórmula DAX</w:t>
            </w:r>
          </w:p>
        </w:tc>
        <w:tc>
          <w:tcPr>
            <w:tcW w:w="266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1F59F203" w14:textId="77777777" w:rsidR="00F96FCD" w:rsidRDefault="00000000">
            <w:r>
              <w:rPr>
                <w:b/>
                <w:bCs/>
                <w:color w:val="FFFFFF"/>
                <w:sz w:val="18"/>
                <w:szCs w:val="18"/>
              </w:rPr>
              <w:t>Formato</w:t>
            </w:r>
          </w:p>
        </w:tc>
      </w:tr>
      <w:tr w:rsidR="00F96FCD" w14:paraId="4D38499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796C82B" w14:textId="77777777" w:rsidR="00F96FCD" w:rsidRDefault="00000000">
            <w:r>
              <w:rPr>
                <w:color w:val="374151"/>
                <w:sz w:val="18"/>
                <w:szCs w:val="18"/>
              </w:rPr>
              <w:t>Total Sales</w:t>
            </w:r>
          </w:p>
        </w:tc>
        <w:tc>
          <w:tcPr>
            <w:tcW w:w="4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E8A22AA" w14:textId="77777777" w:rsidR="00F96FCD" w:rsidRDefault="00000000">
            <w:r>
              <w:rPr>
                <w:color w:val="374151"/>
                <w:sz w:val="18"/>
                <w:szCs w:val="18"/>
              </w:rPr>
              <w:t>SUM('Retail Sales'[sales])</w:t>
            </w:r>
          </w:p>
        </w:tc>
        <w:tc>
          <w:tcPr>
            <w:tcW w:w="26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460B624" w14:textId="77777777" w:rsidR="00F96FCD" w:rsidRDefault="00000000">
            <w:r>
              <w:rPr>
                <w:color w:val="374151"/>
                <w:sz w:val="18"/>
                <w:szCs w:val="18"/>
              </w:rPr>
              <w:t>$#,##0.00</w:t>
            </w:r>
          </w:p>
        </w:tc>
      </w:tr>
      <w:tr w:rsidR="00F96FCD" w14:paraId="4581AA5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36BD66A" w14:textId="77777777" w:rsidR="00F96FCD" w:rsidRDefault="00000000">
            <w:r>
              <w:rPr>
                <w:color w:val="374151"/>
                <w:sz w:val="18"/>
                <w:szCs w:val="18"/>
              </w:rPr>
              <w:t>Total Profit</w:t>
            </w:r>
          </w:p>
        </w:tc>
        <w:tc>
          <w:tcPr>
            <w:tcW w:w="4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B0D4898" w14:textId="77777777" w:rsidR="00F96FCD" w:rsidRDefault="00000000">
            <w:r>
              <w:rPr>
                <w:color w:val="374151"/>
                <w:sz w:val="18"/>
                <w:szCs w:val="18"/>
              </w:rPr>
              <w:t>SUM('Retail Sales'[profit])</w:t>
            </w:r>
          </w:p>
        </w:tc>
        <w:tc>
          <w:tcPr>
            <w:tcW w:w="26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7A6CFE1" w14:textId="77777777" w:rsidR="00F96FCD" w:rsidRDefault="00000000">
            <w:r>
              <w:rPr>
                <w:color w:val="374151"/>
                <w:sz w:val="18"/>
                <w:szCs w:val="18"/>
              </w:rPr>
              <w:t>$#,##0.00</w:t>
            </w:r>
          </w:p>
        </w:tc>
      </w:tr>
      <w:tr w:rsidR="00F96FCD" w14:paraId="41F6E46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A7120B4" w14:textId="77777777" w:rsidR="00F96FCD" w:rsidRDefault="00000000">
            <w:r>
              <w:rPr>
                <w:color w:val="374151"/>
                <w:sz w:val="18"/>
                <w:szCs w:val="18"/>
              </w:rPr>
              <w:t>Total Orders</w:t>
            </w:r>
          </w:p>
        </w:tc>
        <w:tc>
          <w:tcPr>
            <w:tcW w:w="4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1006359" w14:textId="77777777" w:rsidR="00F96FCD" w:rsidRDefault="00000000">
            <w:r>
              <w:rPr>
                <w:color w:val="374151"/>
                <w:sz w:val="18"/>
                <w:szCs w:val="18"/>
              </w:rPr>
              <w:t>DISTINCTCOUNT('Retail Sales'[order_id])</w:t>
            </w:r>
          </w:p>
        </w:tc>
        <w:tc>
          <w:tcPr>
            <w:tcW w:w="26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6F00B87" w14:textId="77777777" w:rsidR="00F96FCD" w:rsidRDefault="00000000">
            <w:r>
              <w:rPr>
                <w:color w:val="374151"/>
                <w:sz w:val="18"/>
                <w:szCs w:val="18"/>
              </w:rPr>
              <w:t>#,##0</w:t>
            </w:r>
          </w:p>
        </w:tc>
      </w:tr>
      <w:tr w:rsidR="00F96FCD" w14:paraId="1A14FA7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7A43445" w14:textId="77777777" w:rsidR="00F96FCD" w:rsidRDefault="00000000">
            <w:r>
              <w:rPr>
                <w:color w:val="374151"/>
                <w:sz w:val="18"/>
                <w:szCs w:val="18"/>
              </w:rPr>
              <w:t>Profit Margin %</w:t>
            </w:r>
          </w:p>
        </w:tc>
        <w:tc>
          <w:tcPr>
            <w:tcW w:w="4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17600C0" w14:textId="77777777" w:rsidR="00F96FCD" w:rsidRDefault="00000000">
            <w:r>
              <w:rPr>
                <w:color w:val="374151"/>
                <w:sz w:val="18"/>
                <w:szCs w:val="18"/>
              </w:rPr>
              <w:t>DIVIDE([Total Profit], [Total Sales], 0)</w:t>
            </w:r>
          </w:p>
        </w:tc>
        <w:tc>
          <w:tcPr>
            <w:tcW w:w="26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7079CBF" w14:textId="77777777" w:rsidR="00F96FCD" w:rsidRDefault="00000000">
            <w:r>
              <w:rPr>
                <w:color w:val="374151"/>
                <w:sz w:val="18"/>
                <w:szCs w:val="18"/>
              </w:rPr>
              <w:t>0.00%</w:t>
            </w:r>
          </w:p>
        </w:tc>
      </w:tr>
      <w:tr w:rsidR="00F96FCD" w14:paraId="5911A95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1D89D97" w14:textId="77777777" w:rsidR="00F96FCD" w:rsidRDefault="00000000">
            <w:r>
              <w:rPr>
                <w:color w:val="374151"/>
                <w:sz w:val="18"/>
                <w:szCs w:val="18"/>
              </w:rPr>
              <w:t>Avg Order Value</w:t>
            </w:r>
          </w:p>
        </w:tc>
        <w:tc>
          <w:tcPr>
            <w:tcW w:w="4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E2269D8" w14:textId="77777777" w:rsidR="00F96FCD" w:rsidRDefault="00000000">
            <w:r>
              <w:rPr>
                <w:color w:val="374151"/>
                <w:sz w:val="18"/>
                <w:szCs w:val="18"/>
              </w:rPr>
              <w:t>DIVIDE([Total Sales], [Total Orders], 0)</w:t>
            </w:r>
          </w:p>
        </w:tc>
        <w:tc>
          <w:tcPr>
            <w:tcW w:w="26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94361F3" w14:textId="77777777" w:rsidR="00F96FCD" w:rsidRDefault="00000000">
            <w:r>
              <w:rPr>
                <w:color w:val="374151"/>
                <w:sz w:val="18"/>
                <w:szCs w:val="18"/>
              </w:rPr>
              <w:t>$#,##0.00</w:t>
            </w:r>
          </w:p>
        </w:tc>
      </w:tr>
      <w:tr w:rsidR="00F96FCD" w14:paraId="4CB58F6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59AC820" w14:textId="77777777" w:rsidR="00F96FCD" w:rsidRDefault="00000000">
            <w:r>
              <w:rPr>
                <w:color w:val="374151"/>
                <w:sz w:val="18"/>
                <w:szCs w:val="18"/>
              </w:rPr>
              <w:t>Loss Orders</w:t>
            </w:r>
          </w:p>
        </w:tc>
        <w:tc>
          <w:tcPr>
            <w:tcW w:w="4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DFC32B6" w14:textId="77777777" w:rsidR="00F96FCD" w:rsidRDefault="00000000">
            <w:r>
              <w:rPr>
                <w:color w:val="374151"/>
                <w:sz w:val="18"/>
                <w:szCs w:val="18"/>
              </w:rPr>
              <w:t>COUNTROWS(FILTER('Retail Sales', [profit] &lt; 0))</w:t>
            </w:r>
          </w:p>
        </w:tc>
        <w:tc>
          <w:tcPr>
            <w:tcW w:w="26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F326E11" w14:textId="77777777" w:rsidR="00F96FCD" w:rsidRDefault="00000000">
            <w:r>
              <w:rPr>
                <w:color w:val="374151"/>
                <w:sz w:val="18"/>
                <w:szCs w:val="18"/>
              </w:rPr>
              <w:t>#,##0</w:t>
            </w:r>
          </w:p>
        </w:tc>
      </w:tr>
      <w:tr w:rsidR="00F96FCD" w14:paraId="6137794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C4BBE7B" w14:textId="77777777" w:rsidR="00F96FCD" w:rsidRDefault="00000000">
            <w:r>
              <w:rPr>
                <w:color w:val="374151"/>
                <w:sz w:val="18"/>
                <w:szCs w:val="18"/>
              </w:rPr>
              <w:t>Loss Rate %</w:t>
            </w:r>
          </w:p>
        </w:tc>
        <w:tc>
          <w:tcPr>
            <w:tcW w:w="4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0D760E2" w14:textId="77777777" w:rsidR="00F96FCD" w:rsidRDefault="00000000">
            <w:r>
              <w:rPr>
                <w:color w:val="374151"/>
                <w:sz w:val="18"/>
                <w:szCs w:val="18"/>
              </w:rPr>
              <w:t>DIVIDE([Loss Orders], COUNTROWS('Retail Sales'), 0)</w:t>
            </w:r>
          </w:p>
        </w:tc>
        <w:tc>
          <w:tcPr>
            <w:tcW w:w="26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1AC7CAA" w14:textId="77777777" w:rsidR="00F96FCD" w:rsidRDefault="00000000">
            <w:r>
              <w:rPr>
                <w:color w:val="374151"/>
                <w:sz w:val="18"/>
                <w:szCs w:val="18"/>
              </w:rPr>
              <w:t>0.00%</w:t>
            </w:r>
          </w:p>
        </w:tc>
      </w:tr>
      <w:tr w:rsidR="00F96FCD" w14:paraId="3F20792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83535E6" w14:textId="77777777" w:rsidR="00F96FCD" w:rsidRDefault="00000000">
            <w:r>
              <w:rPr>
                <w:color w:val="374151"/>
                <w:sz w:val="18"/>
                <w:szCs w:val="18"/>
              </w:rPr>
              <w:t>Avg Shipping Days</w:t>
            </w:r>
          </w:p>
        </w:tc>
        <w:tc>
          <w:tcPr>
            <w:tcW w:w="4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C617181" w14:textId="77777777" w:rsidR="00F96FCD" w:rsidRDefault="00000000">
            <w:r>
              <w:rPr>
                <w:color w:val="374151"/>
                <w:sz w:val="18"/>
                <w:szCs w:val="18"/>
              </w:rPr>
              <w:t>AVERAGE('Retail Sales'[shipping_days])</w:t>
            </w:r>
          </w:p>
        </w:tc>
        <w:tc>
          <w:tcPr>
            <w:tcW w:w="26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14C1723" w14:textId="77777777" w:rsidR="00F96FCD" w:rsidRDefault="00000000">
            <w:r>
              <w:rPr>
                <w:color w:val="374151"/>
                <w:sz w:val="18"/>
                <w:szCs w:val="18"/>
              </w:rPr>
              <w:t>0.0</w:t>
            </w:r>
          </w:p>
        </w:tc>
      </w:tr>
      <w:tr w:rsidR="00F96FCD" w14:paraId="322FE04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BD5768F" w14:textId="77777777" w:rsidR="00F96FCD" w:rsidRDefault="00000000">
            <w:r>
              <w:rPr>
                <w:color w:val="374151"/>
                <w:sz w:val="18"/>
                <w:szCs w:val="18"/>
              </w:rPr>
              <w:t>YoY Sales Growth</w:t>
            </w:r>
          </w:p>
        </w:tc>
        <w:tc>
          <w:tcPr>
            <w:tcW w:w="4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732232B" w14:textId="77777777" w:rsidR="00F96FCD" w:rsidRDefault="00000000">
            <w:r>
              <w:rPr>
                <w:color w:val="374151"/>
                <w:sz w:val="18"/>
                <w:szCs w:val="18"/>
              </w:rPr>
              <w:t>DIVIDE(curr − prev, prev) con SAMEPERIODLASTYEAR</w:t>
            </w:r>
          </w:p>
        </w:tc>
        <w:tc>
          <w:tcPr>
            <w:tcW w:w="26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97BEC95" w14:textId="77777777" w:rsidR="00F96FCD" w:rsidRDefault="00000000">
            <w:r>
              <w:rPr>
                <w:color w:val="374151"/>
                <w:sz w:val="18"/>
                <w:szCs w:val="18"/>
              </w:rPr>
              <w:t>0.00%</w:t>
            </w:r>
          </w:p>
        </w:tc>
      </w:tr>
    </w:tbl>
    <w:p w14:paraId="71BCD172" w14:textId="77777777" w:rsidR="00F96FCD" w:rsidRDefault="00F96FCD">
      <w:pPr>
        <w:spacing w:before="160"/>
      </w:pPr>
    </w:p>
    <w:p w14:paraId="73BBFCB2" w14:textId="77777777" w:rsidR="00F96FCD" w:rsidRDefault="00000000">
      <w:r>
        <w:br w:type="page"/>
      </w:r>
    </w:p>
    <w:p w14:paraId="0DDA234A" w14:textId="77777777" w:rsidR="00F96FCD" w:rsidRDefault="00000000">
      <w:pPr>
        <w:pStyle w:val="Ttulo1"/>
        <w:pBdr>
          <w:bottom w:val="single" w:sz="6" w:space="6" w:color="1B3A6B"/>
        </w:pBdr>
      </w:pPr>
      <w:r>
        <w:lastRenderedPageBreak/>
        <w:t>6. Insights y Conclusiones de Negocio</w:t>
      </w:r>
    </w:p>
    <w:p w14:paraId="048893A5" w14:textId="77777777" w:rsidR="00F96FCD" w:rsidRDefault="00000000">
      <w:pPr>
        <w:spacing w:before="80" w:after="80"/>
      </w:pPr>
      <w:r>
        <w:rPr>
          <w:color w:val="374151"/>
        </w:rPr>
        <w:t>Hallazgos validados contra los datos reales del dataset (9,994 transacciones, 2014–2017). Estructura de presentación: Observación → Causa → Recomendación.</w:t>
      </w:r>
    </w:p>
    <w:p w14:paraId="0694D88B" w14:textId="77777777" w:rsidR="00F96FCD" w:rsidRDefault="00F96F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F96FCD" w14:paraId="18BB0C5A" w14:textId="77777777">
        <w:tblPrEx>
          <w:tblCellMar>
            <w:top w:w="0" w:type="dxa"/>
            <w:bottom w:w="0" w:type="dxa"/>
          </w:tblCellMar>
        </w:tblPrEx>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1743F76F" w14:textId="77777777" w:rsidR="00F96FCD" w:rsidRDefault="00000000">
            <w:r>
              <w:rPr>
                <w:b/>
                <w:bCs/>
                <w:color w:val="FFFFFF"/>
                <w:sz w:val="18"/>
                <w:szCs w:val="18"/>
              </w:rPr>
              <w:t>Observación</w:t>
            </w:r>
          </w:p>
        </w:tc>
        <w:tc>
          <w:tcPr>
            <w:tcW w:w="30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257813E0" w14:textId="77777777" w:rsidR="00F96FCD" w:rsidRDefault="00000000">
            <w:r>
              <w:rPr>
                <w:b/>
                <w:bCs/>
                <w:color w:val="FFFFFF"/>
                <w:sz w:val="18"/>
                <w:szCs w:val="18"/>
              </w:rPr>
              <w:t>Causa probable</w:t>
            </w:r>
          </w:p>
        </w:tc>
        <w:tc>
          <w:tcPr>
            <w:tcW w:w="376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0A9F34D9" w14:textId="77777777" w:rsidR="00F96FCD" w:rsidRDefault="00000000">
            <w:r>
              <w:rPr>
                <w:b/>
                <w:bCs/>
                <w:color w:val="FFFFFF"/>
                <w:sz w:val="18"/>
                <w:szCs w:val="18"/>
              </w:rPr>
              <w:t>Recomendación</w:t>
            </w:r>
          </w:p>
        </w:tc>
      </w:tr>
      <w:tr w:rsidR="00F96FCD" w14:paraId="2F070299"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AD58FEB" w14:textId="77777777" w:rsidR="00F96FCD" w:rsidRDefault="00000000">
            <w:r>
              <w:rPr>
                <w:color w:val="374151"/>
                <w:sz w:val="18"/>
                <w:szCs w:val="18"/>
              </w:rPr>
              <w:t>Tables genera pérdidas (-8.56% de margen)</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DFEFF30" w14:textId="77777777" w:rsidR="00F96FCD" w:rsidRDefault="00000000">
            <w:r>
              <w:rPr>
                <w:color w:val="374151"/>
                <w:sz w:val="18"/>
                <w:szCs w:val="18"/>
              </w:rPr>
              <w:t>Descuentos del 40–50% aplicados frecuentemente</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A90C5F4" w14:textId="77777777" w:rsidR="00F96FCD" w:rsidRDefault="00000000">
            <w:r>
              <w:rPr>
                <w:color w:val="374151"/>
                <w:sz w:val="18"/>
                <w:szCs w:val="18"/>
              </w:rPr>
              <w:t>Limitar descuento máximo al 15% en esta subcategoría</w:t>
            </w:r>
          </w:p>
        </w:tc>
      </w:tr>
      <w:tr w:rsidR="00F96FCD" w14:paraId="7EC6072B"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AFB8312" w14:textId="77777777" w:rsidR="00F96FCD" w:rsidRDefault="00000000">
            <w:r>
              <w:rPr>
                <w:color w:val="374151"/>
                <w:sz w:val="18"/>
                <w:szCs w:val="18"/>
              </w:rPr>
              <w:t>Central tiene el margen más bajo (7.92%)</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DE01B0F" w14:textId="77777777" w:rsidR="00F96FCD" w:rsidRDefault="00000000">
            <w:r>
              <w:rPr>
                <w:color w:val="374151"/>
                <w:sz w:val="18"/>
                <w:szCs w:val="18"/>
              </w:rPr>
              <w:t>31.9% de órdenes con pérdida — mayor tasa de las 4 regiones</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97B0043" w14:textId="77777777" w:rsidR="00F96FCD" w:rsidRDefault="00000000">
            <w:r>
              <w:rPr>
                <w:color w:val="374151"/>
                <w:sz w:val="18"/>
                <w:szCs w:val="18"/>
              </w:rPr>
              <w:t>Revisar política comercial y descuentos en la región</w:t>
            </w:r>
          </w:p>
        </w:tc>
      </w:tr>
      <w:tr w:rsidR="00F96FCD" w14:paraId="37BA05DF"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E0DEE24" w14:textId="77777777" w:rsidR="00F96FCD" w:rsidRDefault="00000000">
            <w:r>
              <w:rPr>
                <w:color w:val="374151"/>
                <w:sz w:val="18"/>
                <w:szCs w:val="18"/>
              </w:rPr>
              <w:t>Ventas crecen pero margen no crece igual</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77595BF" w14:textId="77777777" w:rsidR="00F96FCD" w:rsidRDefault="00000000">
            <w:r>
              <w:rPr>
                <w:color w:val="374151"/>
                <w:sz w:val="18"/>
                <w:szCs w:val="18"/>
              </w:rPr>
              <w:t>Crecimiento en volumen viene con más descuentos</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4FEA2D9" w14:textId="77777777" w:rsidR="00F96FCD" w:rsidRDefault="00000000">
            <w:r>
              <w:rPr>
                <w:color w:val="374151"/>
                <w:sz w:val="18"/>
                <w:szCs w:val="18"/>
              </w:rPr>
              <w:t>Priorizar calidad de venta sobre volumen</w:t>
            </w:r>
          </w:p>
        </w:tc>
      </w:tr>
      <w:tr w:rsidR="00F96FCD" w14:paraId="09B242D1"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68007D6" w14:textId="77777777" w:rsidR="00F96FCD" w:rsidRDefault="00000000">
            <w:r>
              <w:rPr>
                <w:color w:val="374151"/>
                <w:sz w:val="18"/>
                <w:szCs w:val="18"/>
              </w:rPr>
              <w:t>Q4 es el trimestre de mayor volumen</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8B9960E" w14:textId="77777777" w:rsidR="00F96FCD" w:rsidRDefault="00000000">
            <w:r>
              <w:rPr>
                <w:color w:val="374151"/>
                <w:sz w:val="18"/>
                <w:szCs w:val="18"/>
              </w:rPr>
              <w:t>Temporada alta: back to school + fin de año</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2BE4D8E" w14:textId="77777777" w:rsidR="00F96FCD" w:rsidRDefault="00000000">
            <w:r>
              <w:rPr>
                <w:color w:val="374151"/>
                <w:sz w:val="18"/>
                <w:szCs w:val="18"/>
              </w:rPr>
              <w:t>Reforzar inventario y logística desde Q3</w:t>
            </w:r>
          </w:p>
        </w:tc>
      </w:tr>
      <w:tr w:rsidR="00F96FCD" w14:paraId="6ABBD10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6B9F3B7" w14:textId="77777777" w:rsidR="00F96FCD" w:rsidRDefault="00000000">
            <w:r>
              <w:rPr>
                <w:color w:val="374151"/>
                <w:sz w:val="18"/>
                <w:szCs w:val="18"/>
              </w:rPr>
              <w:t>Descuentos &gt;20% correlacionan con pérdida</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6C77843" w14:textId="77777777" w:rsidR="00F96FCD" w:rsidRDefault="00000000">
            <w:r>
              <w:rPr>
                <w:color w:val="374151"/>
                <w:sz w:val="18"/>
                <w:szCs w:val="18"/>
              </w:rPr>
              <w:t>El margen bruto no cubre el costo del descuento</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D5D98CD" w14:textId="77777777" w:rsidR="00F96FCD" w:rsidRDefault="00000000">
            <w:r>
              <w:rPr>
                <w:color w:val="374151"/>
                <w:sz w:val="18"/>
                <w:szCs w:val="18"/>
              </w:rPr>
              <w:t>Implementar política de descuento máximo del 20%</w:t>
            </w:r>
          </w:p>
        </w:tc>
      </w:tr>
    </w:tbl>
    <w:p w14:paraId="424FE518" w14:textId="77777777" w:rsidR="00F96FCD" w:rsidRDefault="00F96FCD">
      <w:pPr>
        <w:spacing w:before="80"/>
      </w:pPr>
    </w:p>
    <w:p w14:paraId="0E14AFD9" w14:textId="77777777" w:rsidR="00F96FCD" w:rsidRDefault="00000000">
      <w:pPr>
        <w:pStyle w:val="Ttulo2"/>
      </w:pPr>
      <w:r>
        <w:t>KPIs finales — valores reales del dataset verificados en vivo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F96FCD" w14:paraId="4D6657F5" w14:textId="77777777">
        <w:tblPrEx>
          <w:tblCellMar>
            <w:top w:w="0" w:type="dxa"/>
            <w:bottom w:w="0" w:type="dxa"/>
          </w:tblCellMar>
        </w:tblPrEx>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4AAAE169" w14:textId="77777777" w:rsidR="00F96FCD" w:rsidRDefault="00000000">
            <w:r>
              <w:rPr>
                <w:b/>
                <w:bCs/>
                <w:color w:val="FFFFFF"/>
                <w:sz w:val="18"/>
                <w:szCs w:val="18"/>
              </w:rPr>
              <w:t>KPI</w:t>
            </w:r>
          </w:p>
        </w:tc>
        <w:tc>
          <w:tcPr>
            <w:tcW w:w="18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18966139" w14:textId="77777777" w:rsidR="00F96FCD" w:rsidRDefault="00000000">
            <w:r>
              <w:rPr>
                <w:b/>
                <w:bCs/>
                <w:color w:val="FFFFFF"/>
                <w:sz w:val="18"/>
                <w:szCs w:val="18"/>
              </w:rPr>
              <w:t>Valor</w:t>
            </w:r>
          </w:p>
        </w:tc>
        <w:tc>
          <w:tcPr>
            <w:tcW w:w="476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5C1C86A5" w14:textId="77777777" w:rsidR="00F96FCD" w:rsidRDefault="00000000">
            <w:r>
              <w:rPr>
                <w:b/>
                <w:bCs/>
                <w:color w:val="FFFFFF"/>
                <w:sz w:val="18"/>
                <w:szCs w:val="18"/>
              </w:rPr>
              <w:t>Interpretación</w:t>
            </w:r>
          </w:p>
        </w:tc>
      </w:tr>
      <w:tr w:rsidR="00F96FCD" w14:paraId="7C408033"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A49410C" w14:textId="77777777" w:rsidR="00F96FCD" w:rsidRDefault="00000000">
            <w:r>
              <w:rPr>
                <w:color w:val="374151"/>
                <w:sz w:val="18"/>
                <w:szCs w:val="18"/>
              </w:rPr>
              <w:t>Total Sales (2014–2017)</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7514A8B" w14:textId="77777777" w:rsidR="00F96FCD" w:rsidRDefault="00000000">
            <w:r>
              <w:rPr>
                <w:color w:val="374151"/>
                <w:sz w:val="18"/>
                <w:szCs w:val="18"/>
              </w:rPr>
              <w:t>$2,297,201</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4A58087" w14:textId="77777777" w:rsidR="00F96FCD" w:rsidRDefault="00000000">
            <w:r>
              <w:rPr>
                <w:color w:val="374151"/>
                <w:sz w:val="18"/>
                <w:szCs w:val="18"/>
              </w:rPr>
              <w:t>Crecimiento consistente año sobre año</w:t>
            </w:r>
          </w:p>
        </w:tc>
      </w:tr>
      <w:tr w:rsidR="00F96FCD" w14:paraId="01596B2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1831777" w14:textId="77777777" w:rsidR="00F96FCD" w:rsidRDefault="00000000">
            <w:r>
              <w:rPr>
                <w:color w:val="374151"/>
                <w:sz w:val="18"/>
                <w:szCs w:val="18"/>
              </w:rPr>
              <w:t>Total Profit</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D2822A6" w14:textId="77777777" w:rsidR="00F96FCD" w:rsidRDefault="00000000">
            <w:r>
              <w:rPr>
                <w:color w:val="374151"/>
                <w:sz w:val="18"/>
                <w:szCs w:val="18"/>
              </w:rPr>
              <w:t>$286,398</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7C5FBCA" w14:textId="77777777" w:rsidR="00F96FCD" w:rsidRDefault="00000000">
            <w:r>
              <w:rPr>
                <w:color w:val="374151"/>
                <w:sz w:val="18"/>
                <w:szCs w:val="18"/>
              </w:rPr>
              <w:t>Margen global del 12.47%</w:t>
            </w:r>
          </w:p>
        </w:tc>
      </w:tr>
      <w:tr w:rsidR="00F96FCD" w14:paraId="67DEF31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E704088" w14:textId="77777777" w:rsidR="00F96FCD" w:rsidRDefault="00000000">
            <w:r>
              <w:rPr>
                <w:color w:val="374151"/>
                <w:sz w:val="18"/>
                <w:szCs w:val="18"/>
              </w:rPr>
              <w:t>Profit Margin %</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368964C" w14:textId="77777777" w:rsidR="00F96FCD" w:rsidRDefault="00000000">
            <w:r>
              <w:rPr>
                <w:color w:val="374151"/>
                <w:sz w:val="18"/>
                <w:szCs w:val="18"/>
              </w:rPr>
              <w:t>12.47%</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E5AAE56" w14:textId="77777777" w:rsidR="00F96FCD" w:rsidRDefault="00000000">
            <w:r>
              <w:rPr>
                <w:color w:val="374151"/>
                <w:sz w:val="18"/>
                <w:szCs w:val="18"/>
              </w:rPr>
              <w:t>Sano, pero comprimido por descuentos excesivos</w:t>
            </w:r>
          </w:p>
        </w:tc>
      </w:tr>
      <w:tr w:rsidR="00F96FCD" w14:paraId="064915B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F203E4C" w14:textId="77777777" w:rsidR="00F96FCD" w:rsidRDefault="00000000">
            <w:r>
              <w:rPr>
                <w:color w:val="374151"/>
                <w:sz w:val="18"/>
                <w:szCs w:val="18"/>
              </w:rPr>
              <w:t>Total Orders</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302E95D" w14:textId="77777777" w:rsidR="00F96FCD" w:rsidRDefault="00000000">
            <w:r>
              <w:rPr>
                <w:color w:val="374151"/>
                <w:sz w:val="18"/>
                <w:szCs w:val="18"/>
              </w:rPr>
              <w:t>5,009</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1BF6315" w14:textId="77777777" w:rsidR="00F96FCD" w:rsidRDefault="00000000">
            <w:r>
              <w:rPr>
                <w:color w:val="374151"/>
                <w:sz w:val="18"/>
                <w:szCs w:val="18"/>
              </w:rPr>
              <w:t>Ticket promedio de $458.61 por orden</w:t>
            </w:r>
          </w:p>
        </w:tc>
      </w:tr>
      <w:tr w:rsidR="00F96FCD" w14:paraId="340E9F9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CD2D556" w14:textId="77777777" w:rsidR="00F96FCD" w:rsidRDefault="00000000">
            <w:r>
              <w:rPr>
                <w:color w:val="374151"/>
                <w:sz w:val="18"/>
                <w:szCs w:val="18"/>
              </w:rPr>
              <w:t>Loss Rate %</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F4F257F" w14:textId="77777777" w:rsidR="00F96FCD" w:rsidRDefault="00000000">
            <w:r>
              <w:rPr>
                <w:color w:val="374151"/>
                <w:sz w:val="18"/>
                <w:szCs w:val="18"/>
              </w:rPr>
              <w:t>18.72%</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A5E7080" w14:textId="77777777" w:rsidR="00F96FCD" w:rsidRDefault="00000000">
            <w:r>
              <w:rPr>
                <w:color w:val="374151"/>
                <w:sz w:val="18"/>
                <w:szCs w:val="18"/>
              </w:rPr>
              <w:t>1 de cada 5 órdenes genera pérdida — área de mejora</w:t>
            </w:r>
          </w:p>
        </w:tc>
      </w:tr>
      <w:tr w:rsidR="00F96FCD" w14:paraId="5F8E2EF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00E1DF5" w14:textId="77777777" w:rsidR="00F96FCD" w:rsidRDefault="00000000">
            <w:r>
              <w:rPr>
                <w:color w:val="374151"/>
                <w:sz w:val="18"/>
                <w:szCs w:val="18"/>
              </w:rPr>
              <w:t>Avg Shipping Days</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8A00444" w14:textId="77777777" w:rsidR="00F96FCD" w:rsidRDefault="00000000">
            <w:r>
              <w:rPr>
                <w:color w:val="374151"/>
                <w:sz w:val="18"/>
                <w:szCs w:val="18"/>
              </w:rPr>
              <w:t>4.0 días</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DD06A64" w14:textId="77777777" w:rsidR="00F96FCD" w:rsidRDefault="00000000">
            <w:r>
              <w:rPr>
                <w:color w:val="374151"/>
                <w:sz w:val="18"/>
                <w:szCs w:val="18"/>
              </w:rPr>
              <w:t>Eficiencia logística aceptable para Standard Class</w:t>
            </w:r>
          </w:p>
        </w:tc>
      </w:tr>
      <w:tr w:rsidR="00F96FCD" w14:paraId="4E57C1B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CAC426B" w14:textId="77777777" w:rsidR="00F96FCD" w:rsidRDefault="00000000">
            <w:r>
              <w:rPr>
                <w:color w:val="374151"/>
                <w:sz w:val="18"/>
                <w:szCs w:val="18"/>
              </w:rPr>
              <w:t>YoY Growth 2017</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77D05C6" w14:textId="77777777" w:rsidR="00F96FCD" w:rsidRDefault="00000000">
            <w:r>
              <w:rPr>
                <w:color w:val="374151"/>
                <w:sz w:val="18"/>
                <w:szCs w:val="18"/>
              </w:rPr>
              <w:t>+20.36%</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2533CFF" w14:textId="77777777" w:rsidR="00F96FCD" w:rsidRDefault="00000000">
            <w:r>
              <w:rPr>
                <w:color w:val="374151"/>
                <w:sz w:val="18"/>
                <w:szCs w:val="18"/>
              </w:rPr>
              <w:t>Mejor año del período analizado</w:t>
            </w:r>
          </w:p>
        </w:tc>
      </w:tr>
    </w:tbl>
    <w:p w14:paraId="17AFD42B" w14:textId="77777777" w:rsidR="00F96FCD" w:rsidRDefault="00F96FCD">
      <w:pPr>
        <w:spacing w:before="160"/>
      </w:pPr>
    </w:p>
    <w:p w14:paraId="4F6B26B3" w14:textId="77777777" w:rsidR="00F96FCD" w:rsidRDefault="00000000">
      <w:r>
        <w:br w:type="page"/>
      </w:r>
    </w:p>
    <w:p w14:paraId="5CB879E4" w14:textId="77777777" w:rsidR="00F96FCD" w:rsidRDefault="00000000">
      <w:pPr>
        <w:pStyle w:val="Ttulo1"/>
        <w:pBdr>
          <w:bottom w:val="single" w:sz="6" w:space="6" w:color="1B3A6B"/>
        </w:pBdr>
      </w:pPr>
      <w:r>
        <w:lastRenderedPageBreak/>
        <w:t>7. Estructura del Proyecto en GitHub</w:t>
      </w:r>
    </w:p>
    <w:p w14:paraId="2C290A01" w14:textId="77777777" w:rsidR="00F96FCD" w:rsidRDefault="00000000">
      <w:pPr>
        <w:spacing w:before="80" w:after="80"/>
      </w:pPr>
      <w:r>
        <w:rPr>
          <w:color w:val="374151"/>
        </w:rPr>
        <w:t>Organización de carpetas del repositorio público. El README es lo primero que ve el reclutador — debe incluir un screenshot del dashboard y los key insights principales.</w:t>
      </w:r>
    </w:p>
    <w:p w14:paraId="3D718A9A" w14:textId="77777777" w:rsidR="00F96FCD" w:rsidRDefault="00F96FCD">
      <w:pPr>
        <w:spacing w:before="80"/>
      </w:pPr>
    </w:p>
    <w:p w14:paraId="47DEFF4D" w14:textId="77777777" w:rsidR="00F96FCD" w:rsidRDefault="00000000">
      <w:pPr>
        <w:spacing w:before="80" w:after="80"/>
      </w:pPr>
      <w:r>
        <w:rPr>
          <w:rFonts w:ascii="Courier New" w:eastAsia="Courier New" w:hAnsi="Courier New" w:cs="Courier New"/>
          <w:color w:val="374151"/>
          <w:sz w:val="16"/>
          <w:szCs w:val="16"/>
        </w:rPr>
        <w:t>retail-sales-analytics/ │ ├── README.md                         ← Portada (screenshot + insights + stack) │ ├── data/ │   ├── raw/ │   │   └── superstore.csv            ← Dataset original (CP1252 encoding) │   └── processed/ │       └── superstore_clean.csv      ← Dataset limpio (26 columnas) │ ├── notebooks/ │   └── 01_cleaning.ipynb             ← Limpieza documentada con pandas │ ├── sql/ │   ├── 01_create_table.sql           ← DDL: CREATE TABLE retail_sales │   └── 02_analysis_queries.sql       ← Q1–Q4 con comentarios explicativos │ ├── powerbi/ │   └── dashboard.pbix                ← Dashboard Power BI con modelo DAX │ └── docs/     └── project_documentation.docx    ← Este documento</w:t>
      </w:r>
    </w:p>
    <w:p w14:paraId="50F50024" w14:textId="77777777" w:rsidR="00F96FCD" w:rsidRDefault="00F96FCD">
      <w:pPr>
        <w:spacing w:before="80"/>
      </w:pPr>
    </w:p>
    <w:p w14:paraId="621356BE" w14:textId="77777777" w:rsidR="00F96FCD" w:rsidRDefault="00000000">
      <w:pPr>
        <w:pStyle w:val="Ttulo2"/>
      </w:pPr>
      <w:r>
        <w:t>Contenido mínimo del README.md</w:t>
      </w:r>
    </w:p>
    <w:p w14:paraId="1AF3A5EB" w14:textId="77777777" w:rsidR="00F96FCD" w:rsidRDefault="00000000">
      <w:pPr>
        <w:pStyle w:val="Prrafodelista"/>
        <w:numPr>
          <w:ilvl w:val="0"/>
          <w:numId w:val="2"/>
        </w:numPr>
        <w:spacing w:before="60" w:after="60"/>
      </w:pPr>
      <w:r>
        <w:rPr>
          <w:color w:val="374151"/>
        </w:rPr>
        <w:t>Banner con título del proyecto y badges de herramientas (Python · PostgreSQL · Power BI)</w:t>
      </w:r>
    </w:p>
    <w:p w14:paraId="1030FB9F" w14:textId="77777777" w:rsidR="00F96FCD" w:rsidRDefault="00000000">
      <w:pPr>
        <w:pStyle w:val="Prrafodelista"/>
        <w:numPr>
          <w:ilvl w:val="0"/>
          <w:numId w:val="2"/>
        </w:numPr>
        <w:spacing w:before="60" w:after="60"/>
      </w:pPr>
      <w:r>
        <w:rPr>
          <w:color w:val="374151"/>
        </w:rPr>
        <w:t>Screenshot del dashboard ejecutivo — lo más impactante visualmente</w:t>
      </w:r>
    </w:p>
    <w:p w14:paraId="4231AEAB" w14:textId="77777777" w:rsidR="00F96FCD" w:rsidRDefault="00000000">
      <w:pPr>
        <w:pStyle w:val="Prrafodelista"/>
        <w:numPr>
          <w:ilvl w:val="0"/>
          <w:numId w:val="2"/>
        </w:numPr>
        <w:spacing w:before="60" w:after="60"/>
      </w:pPr>
      <w:r>
        <w:rPr>
          <w:color w:val="374151"/>
        </w:rPr>
        <w:t>Descripción en 2–3 líneas enfocada en negocio, no en tecnología</w:t>
      </w:r>
    </w:p>
    <w:p w14:paraId="0706C0E6" w14:textId="77777777" w:rsidR="00F96FCD" w:rsidRDefault="00000000">
      <w:pPr>
        <w:pStyle w:val="Prrafodelista"/>
        <w:numPr>
          <w:ilvl w:val="0"/>
          <w:numId w:val="2"/>
        </w:numPr>
        <w:spacing w:before="60" w:after="60"/>
      </w:pPr>
      <w:r>
        <w:rPr>
          <w:color w:val="374151"/>
        </w:rPr>
        <w:t>Pipeline visual: Raw Data → Python → PostgreSQL → Power BI</w:t>
      </w:r>
    </w:p>
    <w:p w14:paraId="2922E4D0" w14:textId="77777777" w:rsidR="00F96FCD" w:rsidRDefault="00000000">
      <w:pPr>
        <w:pStyle w:val="Prrafodelista"/>
        <w:numPr>
          <w:ilvl w:val="0"/>
          <w:numId w:val="2"/>
        </w:numPr>
        <w:spacing w:before="60" w:after="60"/>
      </w:pPr>
      <w:r>
        <w:rPr>
          <w:color w:val="374151"/>
        </w:rPr>
        <w:t>3–4 Key Insights con los hallazgos más importantes del análisis</w:t>
      </w:r>
    </w:p>
    <w:p w14:paraId="3AB0CE50" w14:textId="77777777" w:rsidR="00F96FCD" w:rsidRDefault="00000000">
      <w:pPr>
        <w:pStyle w:val="Prrafodelista"/>
        <w:numPr>
          <w:ilvl w:val="0"/>
          <w:numId w:val="2"/>
        </w:numPr>
        <w:spacing w:before="60" w:after="60"/>
      </w:pPr>
      <w:r>
        <w:rPr>
          <w:color w:val="374151"/>
        </w:rPr>
        <w:t>Instrucciones de reproducción: encoding del CSV, versión de Python, conexión PostgreSQL</w:t>
      </w:r>
    </w:p>
    <w:p w14:paraId="2BE7A93B" w14:textId="77777777" w:rsidR="00F96FCD" w:rsidRDefault="00000000">
      <w:pPr>
        <w:pStyle w:val="Prrafodelista"/>
        <w:numPr>
          <w:ilvl w:val="0"/>
          <w:numId w:val="2"/>
        </w:numPr>
        <w:spacing w:before="60" w:after="60"/>
      </w:pPr>
      <w:r>
        <w:rPr>
          <w:color w:val="374151"/>
        </w:rPr>
        <w:t>Sección 'Lecciones aprendidas' — diferencia a un analista reflexivo</w:t>
      </w:r>
    </w:p>
    <w:p w14:paraId="715411ED" w14:textId="77777777" w:rsidR="00F96FCD" w:rsidRDefault="00F96FCD">
      <w:pPr>
        <w:spacing w:before="160"/>
      </w:pPr>
    </w:p>
    <w:p w14:paraId="4140949A" w14:textId="77777777" w:rsidR="00F96FCD" w:rsidRDefault="00000000">
      <w:r>
        <w:br w:type="page"/>
      </w:r>
    </w:p>
    <w:p w14:paraId="6591BA2D" w14:textId="77777777" w:rsidR="00F96FCD" w:rsidRDefault="00000000">
      <w:pPr>
        <w:pStyle w:val="Ttulo1"/>
        <w:pBdr>
          <w:bottom w:val="single" w:sz="6" w:space="6" w:color="1B3A6B"/>
        </w:pBdr>
      </w:pPr>
      <w:r>
        <w:lastRenderedPageBreak/>
        <w:t>8. Integración de Asistente IA vía MCP</w:t>
      </w:r>
    </w:p>
    <w:p w14:paraId="22A02F36" w14:textId="77777777" w:rsidR="00F96FCD" w:rsidRDefault="00000000">
      <w:pPr>
        <w:spacing w:before="80" w:after="80"/>
      </w:pPr>
      <w:r>
        <w:rPr>
          <w:color w:val="374151"/>
        </w:rPr>
        <w:t>Este proyecto incorporó un flujo de trabajo diferenciador: el asistente de IA Claude se conectó directamente al modelo semántico de Power BI en tiempo real usando el protocolo MCP (Model Context Protocol). Esta integración es relevante para roles de Data Analyst modernos que trabajan con herramientas de IA.</w:t>
      </w:r>
    </w:p>
    <w:p w14:paraId="763FDC71" w14:textId="77777777" w:rsidR="00F96FCD" w:rsidRDefault="00F96FCD">
      <w:pPr>
        <w:spacing w:before="80"/>
      </w:pPr>
    </w:p>
    <w:p w14:paraId="0AF8D33D" w14:textId="77777777" w:rsidR="00F96FCD" w:rsidRDefault="00000000">
      <w:pPr>
        <w:pStyle w:val="Ttulo2"/>
      </w:pPr>
      <w:r>
        <w:t>¿Qué es MCP?</w:t>
      </w:r>
    </w:p>
    <w:p w14:paraId="06CC8C20" w14:textId="77777777" w:rsidR="00F96FCD" w:rsidRDefault="00000000">
      <w:pPr>
        <w:spacing w:before="80" w:after="80"/>
      </w:pPr>
      <w:r>
        <w:rPr>
          <w:color w:val="374151"/>
        </w:rPr>
        <w:t>MCP (Model Context Protocol) es un protocolo abierto que permite a los asistentes de IA conectarse a herramientas externas en tiempo real. En este proyecto se usó para conectar Claude directamente al motor Analysis Services de Power BI Desktop vía puerto local (localhost:51058).</w:t>
      </w:r>
    </w:p>
    <w:p w14:paraId="70286D9B" w14:textId="77777777" w:rsidR="00F96FCD" w:rsidRDefault="00F96FCD">
      <w:pPr>
        <w:spacing w:before="80"/>
      </w:pPr>
    </w:p>
    <w:p w14:paraId="5A01C62C" w14:textId="77777777" w:rsidR="00F96FCD" w:rsidRDefault="00000000">
      <w:pPr>
        <w:pStyle w:val="Ttulo2"/>
      </w:pPr>
      <w:r>
        <w:t>Lo que se ejecutó en vivo vía MCP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960"/>
      </w:tblGrid>
      <w:tr w:rsidR="00F96FCD" w14:paraId="3942422B" w14:textId="77777777">
        <w:tblPrEx>
          <w:tblCellMar>
            <w:top w:w="0" w:type="dxa"/>
            <w:bottom w:w="0" w:type="dxa"/>
          </w:tblCellMar>
        </w:tblPrEx>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111C715C" w14:textId="77777777" w:rsidR="00F96FCD" w:rsidRDefault="00000000">
            <w:r>
              <w:rPr>
                <w:b/>
                <w:bCs/>
                <w:color w:val="FFFFFF"/>
                <w:sz w:val="18"/>
                <w:szCs w:val="18"/>
              </w:rPr>
              <w:t>Acción realizada</w:t>
            </w:r>
          </w:p>
        </w:tc>
        <w:tc>
          <w:tcPr>
            <w:tcW w:w="26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0B359511" w14:textId="77777777" w:rsidR="00F96FCD" w:rsidRDefault="00000000">
            <w:r>
              <w:rPr>
                <w:b/>
                <w:bCs/>
                <w:color w:val="FFFFFF"/>
                <w:sz w:val="18"/>
                <w:szCs w:val="18"/>
              </w:rPr>
              <w:t>Herramienta MCP</w:t>
            </w:r>
          </w:p>
        </w:tc>
        <w:tc>
          <w:tcPr>
            <w:tcW w:w="396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21A45AF6" w14:textId="77777777" w:rsidR="00F96FCD" w:rsidRDefault="00000000">
            <w:r>
              <w:rPr>
                <w:b/>
                <w:bCs/>
                <w:color w:val="FFFFFF"/>
                <w:sz w:val="18"/>
                <w:szCs w:val="18"/>
              </w:rPr>
              <w:t>Resultado</w:t>
            </w:r>
          </w:p>
        </w:tc>
      </w:tr>
      <w:tr w:rsidR="00F96FCD" w14:paraId="53AA36C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DF14B4E" w14:textId="77777777" w:rsidR="00F96FCD" w:rsidRDefault="00000000">
            <w:r>
              <w:rPr>
                <w:color w:val="374151"/>
                <w:sz w:val="18"/>
                <w:szCs w:val="18"/>
              </w:rPr>
              <w:t>Auditoría del modelo semántico</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CE2C773" w14:textId="77777777" w:rsidR="00F96FCD" w:rsidRDefault="00000000">
            <w:r>
              <w:rPr>
                <w:color w:val="374151"/>
                <w:sz w:val="18"/>
                <w:szCs w:val="18"/>
              </w:rPr>
              <w:t>database_operations · DBSCHEMA</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30A77FE" w14:textId="77777777" w:rsidR="00F96FCD" w:rsidRDefault="00000000">
            <w:r>
              <w:rPr>
                <w:color w:val="374151"/>
                <w:sz w:val="18"/>
                <w:szCs w:val="18"/>
              </w:rPr>
              <w:t>Detectó 0 medidas DAX en el modelo original</w:t>
            </w:r>
          </w:p>
        </w:tc>
      </w:tr>
      <w:tr w:rsidR="00F96FCD" w14:paraId="6991D17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404FCB0" w14:textId="77777777" w:rsidR="00F96FCD" w:rsidRDefault="00000000">
            <w:r>
              <w:rPr>
                <w:color w:val="374151"/>
                <w:sz w:val="18"/>
                <w:szCs w:val="18"/>
              </w:rPr>
              <w:t>Creación de 12 medidas DAX</w:t>
            </w:r>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E5EB7D8" w14:textId="77777777" w:rsidR="00F96FCD" w:rsidRDefault="00000000">
            <w:r>
              <w:rPr>
                <w:color w:val="374151"/>
                <w:sz w:val="18"/>
                <w:szCs w:val="18"/>
              </w:rPr>
              <w:t>measure_operations: Create</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2BF8D05" w14:textId="77777777" w:rsidR="00F96FCD" w:rsidRDefault="00000000">
            <w:r>
              <w:rPr>
                <w:color w:val="374151"/>
                <w:sz w:val="18"/>
                <w:szCs w:val="18"/>
              </w:rPr>
              <w:t>Total Sales, Profit, Orders, Margin, YoY, etc.</w:t>
            </w:r>
          </w:p>
        </w:tc>
      </w:tr>
      <w:tr w:rsidR="00F96FCD" w14:paraId="7B156BF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A1D4AC6" w14:textId="77777777" w:rsidR="00F96FCD" w:rsidRDefault="00000000">
            <w:r>
              <w:rPr>
                <w:color w:val="374151"/>
                <w:sz w:val="18"/>
                <w:szCs w:val="18"/>
              </w:rPr>
              <w:t>Creación de tabla Calendario</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0CA5C87" w14:textId="77777777" w:rsidR="00F96FCD" w:rsidRDefault="00000000">
            <w:r>
              <w:rPr>
                <w:color w:val="374151"/>
                <w:sz w:val="18"/>
                <w:szCs w:val="18"/>
              </w:rPr>
              <w:t>table_operations: Create (DAX)</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E4C95A4" w14:textId="77777777" w:rsidR="00F96FCD" w:rsidRDefault="00000000">
            <w:r>
              <w:rPr>
                <w:color w:val="374151"/>
                <w:sz w:val="18"/>
                <w:szCs w:val="18"/>
              </w:rPr>
              <w:t>11 columnas con orden correcto de meses</w:t>
            </w:r>
          </w:p>
        </w:tc>
      </w:tr>
      <w:tr w:rsidR="00F96FCD" w14:paraId="47A756F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FDB2C07" w14:textId="77777777" w:rsidR="00F96FCD" w:rsidRDefault="00000000">
            <w:r>
              <w:rPr>
                <w:color w:val="374151"/>
                <w:sz w:val="18"/>
                <w:szCs w:val="18"/>
              </w:rPr>
              <w:t>Marcado como fecha oficial</w:t>
            </w:r>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6351855" w14:textId="77777777" w:rsidR="00F96FCD" w:rsidRDefault="00000000">
            <w:r>
              <w:rPr>
                <w:color w:val="374151"/>
                <w:sz w:val="18"/>
                <w:szCs w:val="18"/>
              </w:rPr>
              <w:t>table_operations: MarkAsDateTable</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DF33E3D" w14:textId="77777777" w:rsidR="00F96FCD" w:rsidRDefault="00000000">
            <w:r>
              <w:rPr>
                <w:color w:val="374151"/>
                <w:sz w:val="18"/>
                <w:szCs w:val="18"/>
              </w:rPr>
              <w:t>Habilitó inteligencia de tiempo en DAX</w:t>
            </w:r>
          </w:p>
        </w:tc>
      </w:tr>
      <w:tr w:rsidR="00F96FCD" w14:paraId="769975E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9C03365" w14:textId="77777777" w:rsidR="00F96FCD" w:rsidRDefault="00000000">
            <w:r>
              <w:rPr>
                <w:color w:val="374151"/>
                <w:sz w:val="18"/>
                <w:szCs w:val="18"/>
              </w:rPr>
              <w:t>Creación de relaciones</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D809895" w14:textId="77777777" w:rsidR="00F96FCD" w:rsidRDefault="00000000">
            <w:r>
              <w:rPr>
                <w:color w:val="374151"/>
                <w:sz w:val="18"/>
                <w:szCs w:val="18"/>
              </w:rPr>
              <w:t>relationship_operations: Create</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96A85BD" w14:textId="77777777" w:rsidR="00F96FCD" w:rsidRDefault="00000000">
            <w:r>
              <w:rPr>
                <w:color w:val="374151"/>
                <w:sz w:val="18"/>
                <w:szCs w:val="18"/>
              </w:rPr>
              <w:t>order_date (activa) + ship_date (inactiva)</w:t>
            </w:r>
          </w:p>
        </w:tc>
      </w:tr>
      <w:tr w:rsidR="00F96FCD" w14:paraId="75F695B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84E163B" w14:textId="77777777" w:rsidR="00F96FCD" w:rsidRDefault="00000000">
            <w:r>
              <w:rPr>
                <w:color w:val="374151"/>
                <w:sz w:val="18"/>
                <w:szCs w:val="18"/>
              </w:rPr>
              <w:t>Organización de campos</w:t>
            </w:r>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6B7CF7D" w14:textId="77777777" w:rsidR="00F96FCD" w:rsidRDefault="00000000">
            <w:r>
              <w:rPr>
                <w:color w:val="374151"/>
                <w:sz w:val="18"/>
                <w:szCs w:val="18"/>
              </w:rPr>
              <w:t>column_operations: Update</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49FEA91" w14:textId="77777777" w:rsidR="00F96FCD" w:rsidRDefault="00000000">
            <w:r>
              <w:rPr>
                <w:color w:val="374151"/>
                <w:sz w:val="18"/>
                <w:szCs w:val="18"/>
              </w:rPr>
              <w:t>5 carpetas + 10 columnas técnicas ocultas</w:t>
            </w:r>
          </w:p>
        </w:tc>
      </w:tr>
      <w:tr w:rsidR="00F96FCD" w14:paraId="3D11754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FD9790D" w14:textId="77777777" w:rsidR="00F96FCD" w:rsidRDefault="00000000">
            <w:r>
              <w:rPr>
                <w:color w:val="374151"/>
                <w:sz w:val="18"/>
                <w:szCs w:val="18"/>
              </w:rPr>
              <w:t>Renombrado de tabla</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505A1CB" w14:textId="77777777" w:rsidR="00F96FCD" w:rsidRDefault="00000000">
            <w:r>
              <w:rPr>
                <w:color w:val="374151"/>
                <w:sz w:val="18"/>
                <w:szCs w:val="18"/>
              </w:rPr>
              <w:t>table_operations: Rename</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41CB9D1" w14:textId="77777777" w:rsidR="00F96FCD" w:rsidRDefault="00000000">
            <w:r>
              <w:rPr>
                <w:color w:val="374151"/>
                <w:sz w:val="18"/>
                <w:szCs w:val="18"/>
              </w:rPr>
              <w:t>public retail_sales → Retail Sales</w:t>
            </w:r>
          </w:p>
        </w:tc>
      </w:tr>
      <w:tr w:rsidR="00F96FCD" w14:paraId="6C19ADD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1CDAD70" w14:textId="77777777" w:rsidR="00F96FCD" w:rsidRDefault="00000000">
            <w:r>
              <w:rPr>
                <w:color w:val="374151"/>
                <w:sz w:val="18"/>
                <w:szCs w:val="18"/>
              </w:rPr>
              <w:t>Validación de KPIs en vivo</w:t>
            </w:r>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A8390CF" w14:textId="77777777" w:rsidR="00F96FCD" w:rsidRDefault="00000000">
            <w:r>
              <w:rPr>
                <w:color w:val="374151"/>
                <w:sz w:val="18"/>
                <w:szCs w:val="18"/>
              </w:rPr>
              <w:t>dax_query_operations: Execute</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45716FD" w14:textId="77777777" w:rsidR="00F96FCD" w:rsidRDefault="00000000">
            <w:r>
              <w:rPr>
                <w:color w:val="374151"/>
                <w:sz w:val="18"/>
                <w:szCs w:val="18"/>
              </w:rPr>
              <w:t>Confirmó valores reales contra el dataset</w:t>
            </w:r>
          </w:p>
        </w:tc>
      </w:tr>
    </w:tbl>
    <w:p w14:paraId="302E16D3" w14:textId="77777777" w:rsidR="00F96FCD" w:rsidRDefault="00F96FCD">
      <w:pPr>
        <w:spacing w:before="80"/>
      </w:pPr>
    </w:p>
    <w:p w14:paraId="732E65B4" w14:textId="77777777" w:rsidR="00F96FCD" w:rsidRDefault="00000000">
      <w:pPr>
        <w:pStyle w:val="Ttulo2"/>
      </w:pPr>
      <w:r>
        <w:t>Valor para el portafolio</w:t>
      </w:r>
    </w:p>
    <w:p w14:paraId="5600AE6A" w14:textId="77777777" w:rsidR="00F96FCD" w:rsidRDefault="00000000">
      <w:pPr>
        <w:pStyle w:val="Prrafodelista"/>
        <w:numPr>
          <w:ilvl w:val="0"/>
          <w:numId w:val="2"/>
        </w:numPr>
        <w:spacing w:before="60" w:after="60"/>
      </w:pPr>
      <w:r>
        <w:rPr>
          <w:color w:val="374151"/>
        </w:rPr>
        <w:t>Demuestra conocimiento del modelo semántico de Power BI más allá de la interfaz visual</w:t>
      </w:r>
    </w:p>
    <w:p w14:paraId="732FF471" w14:textId="77777777" w:rsidR="00F96FCD" w:rsidRDefault="00000000">
      <w:pPr>
        <w:pStyle w:val="Prrafodelista"/>
        <w:numPr>
          <w:ilvl w:val="0"/>
          <w:numId w:val="2"/>
        </w:numPr>
        <w:spacing w:before="60" w:after="60"/>
      </w:pPr>
      <w:r>
        <w:rPr>
          <w:color w:val="374151"/>
        </w:rPr>
        <w:t>Evidencia capacidad de automatizar tareas de modelado que normalmente son manuales</w:t>
      </w:r>
    </w:p>
    <w:p w14:paraId="11C18E63" w14:textId="77777777" w:rsidR="00F96FCD" w:rsidRDefault="00000000">
      <w:pPr>
        <w:pStyle w:val="Prrafodelista"/>
        <w:numPr>
          <w:ilvl w:val="0"/>
          <w:numId w:val="2"/>
        </w:numPr>
        <w:spacing w:before="60" w:after="60"/>
      </w:pPr>
      <w:r>
        <w:rPr>
          <w:color w:val="374151"/>
        </w:rPr>
        <w:t>Posiciona el perfil en la intersección de Data Analytics e IA aplicada — habilidad diferenciadora en 2025–2026</w:t>
      </w:r>
    </w:p>
    <w:p w14:paraId="49801ED7" w14:textId="77777777" w:rsidR="00F96FCD" w:rsidRDefault="00000000">
      <w:pPr>
        <w:pStyle w:val="Prrafodelista"/>
        <w:numPr>
          <w:ilvl w:val="0"/>
          <w:numId w:val="2"/>
        </w:numPr>
        <w:spacing w:before="60" w:after="60"/>
      </w:pPr>
      <w:r>
        <w:rPr>
          <w:color w:val="374151"/>
        </w:rPr>
        <w:t>El diagnóstico técnico automatizado (auditoría pipeline → modelo → documentación) es directamente aplicable en equipos de BI empresarial</w:t>
      </w:r>
    </w:p>
    <w:p w14:paraId="532C04C2" w14:textId="77777777" w:rsidR="00F96FCD" w:rsidRDefault="00F96FCD">
      <w:pPr>
        <w:spacing w:before="160"/>
      </w:pPr>
    </w:p>
    <w:p w14:paraId="5ABF5A78" w14:textId="77777777" w:rsidR="00F96FCD" w:rsidRDefault="00000000">
      <w:pPr>
        <w:pBdr>
          <w:top w:val="single" w:sz="2" w:space="6" w:color="E2E8F0"/>
        </w:pBdr>
        <w:spacing w:before="160" w:after="80"/>
        <w:jc w:val="center"/>
      </w:pPr>
      <w:r>
        <w:rPr>
          <w:i/>
          <w:iCs/>
          <w:color w:val="6B7280"/>
          <w:sz w:val="16"/>
          <w:szCs w:val="16"/>
        </w:rPr>
        <w:t>Documentación generada y validada con apoyo de IA (Claude + MCP) · Retail Sales Analytics · 2026</w:t>
      </w:r>
    </w:p>
    <w:sectPr w:rsidR="00F96FCD">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7F7A2" w14:textId="77777777" w:rsidR="002A34A2" w:rsidRDefault="002A34A2">
      <w:r>
        <w:separator/>
      </w:r>
    </w:p>
  </w:endnote>
  <w:endnote w:type="continuationSeparator" w:id="0">
    <w:p w14:paraId="0B814BA2" w14:textId="77777777" w:rsidR="002A34A2" w:rsidRDefault="002A3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52D5" w14:textId="77777777" w:rsidR="00F96FCD" w:rsidRDefault="00000000">
    <w:pPr>
      <w:pBdr>
        <w:top w:val="single" w:sz="2" w:space="4" w:color="E2E8F0"/>
      </w:pBdr>
      <w:tabs>
        <w:tab w:val="right" w:pos="9360"/>
      </w:tabs>
    </w:pPr>
    <w:r>
      <w:rPr>
        <w:color w:val="6B7280"/>
        <w:sz w:val="16"/>
        <w:szCs w:val="16"/>
      </w:rPr>
      <w:t>Stack: Python · PostgreSQL · Power BI</w:t>
    </w:r>
    <w:r>
      <w:rPr>
        <w:color w:val="6B7280"/>
        <w:sz w:val="16"/>
        <w:szCs w:val="16"/>
      </w:rPr>
      <w:tab/>
      <w:t xml:space="preserve">Pág. </w:t>
    </w:r>
    <w:r>
      <w:rPr>
        <w:color w:val="6B7280"/>
        <w:sz w:val="16"/>
        <w:szCs w:val="16"/>
      </w:rPr>
      <w:fldChar w:fldCharType="begin"/>
    </w:r>
    <w:r>
      <w:rPr>
        <w:color w:val="6B7280"/>
        <w:sz w:val="16"/>
        <w:szCs w:val="16"/>
      </w:rPr>
      <w:instrText>PAGE</w:instrText>
    </w:r>
    <w:r>
      <w:rPr>
        <w:color w:val="6B7280"/>
        <w:sz w:val="16"/>
        <w:szCs w:val="16"/>
      </w:rPr>
      <w:fldChar w:fldCharType="separate"/>
    </w:r>
    <w:r w:rsidR="00050E18">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D0733" w14:textId="77777777" w:rsidR="002A34A2" w:rsidRDefault="002A34A2">
      <w:r>
        <w:separator/>
      </w:r>
    </w:p>
  </w:footnote>
  <w:footnote w:type="continuationSeparator" w:id="0">
    <w:p w14:paraId="19441A33" w14:textId="77777777" w:rsidR="002A34A2" w:rsidRDefault="002A3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AFE3" w14:textId="77777777" w:rsidR="00F96FCD" w:rsidRDefault="00000000">
    <w:pPr>
      <w:pBdr>
        <w:bottom w:val="single" w:sz="4" w:space="4" w:color="1B3A6B"/>
      </w:pBdr>
      <w:tabs>
        <w:tab w:val="right" w:pos="9360"/>
      </w:tabs>
    </w:pPr>
    <w:r>
      <w:rPr>
        <w:b/>
        <w:bCs/>
        <w:color w:val="1B3A6B"/>
        <w:sz w:val="18"/>
        <w:szCs w:val="18"/>
      </w:rPr>
      <w:t>Retail Sales Analytics — Documentación de Proyecto</w:t>
    </w:r>
    <w:r>
      <w:rPr>
        <w:sz w:val="18"/>
        <w:szCs w:val="18"/>
      </w:rPr>
      <w:tab/>
    </w:r>
    <w:r>
      <w:rPr>
        <w:color w:val="6B7280"/>
        <w:sz w:val="16"/>
        <w:szCs w:val="16"/>
      </w:rPr>
      <w:t>Portfolio · Data Analyst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73501"/>
    <w:multiLevelType w:val="hybridMultilevel"/>
    <w:tmpl w:val="CBECD982"/>
    <w:lvl w:ilvl="0" w:tplc="F68E45A0">
      <w:start w:val="1"/>
      <w:numFmt w:val="bullet"/>
      <w:lvlText w:val="●"/>
      <w:lvlJc w:val="left"/>
      <w:pPr>
        <w:ind w:left="720" w:hanging="360"/>
      </w:pPr>
    </w:lvl>
    <w:lvl w:ilvl="1" w:tplc="88C44A94">
      <w:start w:val="1"/>
      <w:numFmt w:val="bullet"/>
      <w:lvlText w:val="○"/>
      <w:lvlJc w:val="left"/>
      <w:pPr>
        <w:ind w:left="1440" w:hanging="360"/>
      </w:pPr>
    </w:lvl>
    <w:lvl w:ilvl="2" w:tplc="8DA0A6E6">
      <w:start w:val="1"/>
      <w:numFmt w:val="bullet"/>
      <w:lvlText w:val="■"/>
      <w:lvlJc w:val="left"/>
      <w:pPr>
        <w:ind w:left="2160" w:hanging="360"/>
      </w:pPr>
    </w:lvl>
    <w:lvl w:ilvl="3" w:tplc="3202E6FC">
      <w:start w:val="1"/>
      <w:numFmt w:val="bullet"/>
      <w:lvlText w:val="●"/>
      <w:lvlJc w:val="left"/>
      <w:pPr>
        <w:ind w:left="2880" w:hanging="360"/>
      </w:pPr>
    </w:lvl>
    <w:lvl w:ilvl="4" w:tplc="D896A3F2">
      <w:start w:val="1"/>
      <w:numFmt w:val="bullet"/>
      <w:lvlText w:val="○"/>
      <w:lvlJc w:val="left"/>
      <w:pPr>
        <w:ind w:left="3600" w:hanging="360"/>
      </w:pPr>
    </w:lvl>
    <w:lvl w:ilvl="5" w:tplc="EC9A6872">
      <w:start w:val="1"/>
      <w:numFmt w:val="bullet"/>
      <w:lvlText w:val="■"/>
      <w:lvlJc w:val="left"/>
      <w:pPr>
        <w:ind w:left="4320" w:hanging="360"/>
      </w:pPr>
    </w:lvl>
    <w:lvl w:ilvl="6" w:tplc="3892A828">
      <w:start w:val="1"/>
      <w:numFmt w:val="bullet"/>
      <w:lvlText w:val="●"/>
      <w:lvlJc w:val="left"/>
      <w:pPr>
        <w:ind w:left="5040" w:hanging="360"/>
      </w:pPr>
    </w:lvl>
    <w:lvl w:ilvl="7" w:tplc="84508BC6">
      <w:start w:val="1"/>
      <w:numFmt w:val="bullet"/>
      <w:lvlText w:val="●"/>
      <w:lvlJc w:val="left"/>
      <w:pPr>
        <w:ind w:left="5760" w:hanging="360"/>
      </w:pPr>
    </w:lvl>
    <w:lvl w:ilvl="8" w:tplc="B4D830F0">
      <w:start w:val="1"/>
      <w:numFmt w:val="bullet"/>
      <w:lvlText w:val="●"/>
      <w:lvlJc w:val="left"/>
      <w:pPr>
        <w:ind w:left="6480" w:hanging="360"/>
      </w:pPr>
    </w:lvl>
  </w:abstractNum>
  <w:abstractNum w:abstractNumId="1" w15:restartNumberingAfterBreak="0">
    <w:nsid w:val="4E055116"/>
    <w:multiLevelType w:val="hybridMultilevel"/>
    <w:tmpl w:val="F4BEC680"/>
    <w:lvl w:ilvl="0" w:tplc="B66E2F72">
      <w:start w:val="1"/>
      <w:numFmt w:val="bullet"/>
      <w:lvlText w:val="•"/>
      <w:lvlJc w:val="left"/>
      <w:pPr>
        <w:ind w:left="720" w:hanging="360"/>
      </w:pPr>
    </w:lvl>
    <w:lvl w:ilvl="1" w:tplc="6DC8FECE">
      <w:numFmt w:val="decimal"/>
      <w:lvlText w:val=""/>
      <w:lvlJc w:val="left"/>
    </w:lvl>
    <w:lvl w:ilvl="2" w:tplc="A9EC6040">
      <w:numFmt w:val="decimal"/>
      <w:lvlText w:val=""/>
      <w:lvlJc w:val="left"/>
    </w:lvl>
    <w:lvl w:ilvl="3" w:tplc="D1B81944">
      <w:numFmt w:val="decimal"/>
      <w:lvlText w:val=""/>
      <w:lvlJc w:val="left"/>
    </w:lvl>
    <w:lvl w:ilvl="4" w:tplc="C82854D4">
      <w:numFmt w:val="decimal"/>
      <w:lvlText w:val=""/>
      <w:lvlJc w:val="left"/>
    </w:lvl>
    <w:lvl w:ilvl="5" w:tplc="AF944A14">
      <w:numFmt w:val="decimal"/>
      <w:lvlText w:val=""/>
      <w:lvlJc w:val="left"/>
    </w:lvl>
    <w:lvl w:ilvl="6" w:tplc="6562E5D8">
      <w:numFmt w:val="decimal"/>
      <w:lvlText w:val=""/>
      <w:lvlJc w:val="left"/>
    </w:lvl>
    <w:lvl w:ilvl="7" w:tplc="3260DC7E">
      <w:numFmt w:val="decimal"/>
      <w:lvlText w:val=""/>
      <w:lvlJc w:val="left"/>
    </w:lvl>
    <w:lvl w:ilvl="8" w:tplc="620E0760">
      <w:numFmt w:val="decimal"/>
      <w:lvlText w:val=""/>
      <w:lvlJc w:val="left"/>
    </w:lvl>
  </w:abstractNum>
  <w:num w:numId="1" w16cid:durableId="1303853488">
    <w:abstractNumId w:val="0"/>
    <w:lvlOverride w:ilvl="0">
      <w:startOverride w:val="1"/>
    </w:lvlOverride>
  </w:num>
  <w:num w:numId="2" w16cid:durableId="255664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FCD"/>
    <w:rsid w:val="00050E18"/>
    <w:rsid w:val="000569AD"/>
    <w:rsid w:val="000B77AD"/>
    <w:rsid w:val="002A34A2"/>
    <w:rsid w:val="00355DED"/>
    <w:rsid w:val="00A42665"/>
    <w:rsid w:val="00DF4B49"/>
    <w:rsid w:val="00F96F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5BD48"/>
  <w15:docId w15:val="{5E84BC1E-0D6F-478C-9933-6AC2C1030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B3A6B"/>
      <w:sz w:val="28"/>
      <w:szCs w:val="28"/>
    </w:rPr>
  </w:style>
  <w:style w:type="paragraph" w:styleId="Ttulo2">
    <w:name w:val="heading 2"/>
    <w:uiPriority w:val="9"/>
    <w:unhideWhenUsed/>
    <w:qFormat/>
    <w:pPr>
      <w:spacing w:before="280" w:after="100"/>
      <w:outlineLvl w:val="1"/>
    </w:pPr>
    <w:rPr>
      <w:b/>
      <w:bCs/>
      <w:color w:val="1B3A6B"/>
      <w:sz w:val="24"/>
      <w:szCs w:val="24"/>
    </w:rPr>
  </w:style>
  <w:style w:type="paragraph" w:styleId="Ttulo3">
    <w:name w:val="heading 3"/>
    <w:uiPriority w:val="9"/>
    <w:semiHidden/>
    <w:unhideWhenUsed/>
    <w:qFormat/>
    <w:pPr>
      <w:spacing w:before="200" w:after="80"/>
      <w:outlineLvl w:val="2"/>
    </w:pPr>
    <w:rPr>
      <w:b/>
      <w:bCs/>
      <w:color w:val="374151"/>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1802</Words>
  <Characters>9917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Eduardo Fernandez Ignacio</cp:lastModifiedBy>
  <cp:revision>2</cp:revision>
  <dcterms:created xsi:type="dcterms:W3CDTF">2026-04-29T05:16:00Z</dcterms:created>
  <dcterms:modified xsi:type="dcterms:W3CDTF">2026-04-29T05:16:00Z</dcterms:modified>
</cp:coreProperties>
</file>