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Este documento tem o objetivo de expor uma visão geral do projeto Flowbee.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 de Conteúdo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08">
      <w:pPr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Finalidade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 Flowbee é uma api do framework usado nas aplicações da AZ. Esta é uma ferramenta de armazenamento de documentos, arquivos, processos virtuais e capaz de fazer assinaturas digitais e eletrônicas. O sistema é integrado com a solução da lacuna para realizar assinatura.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Foi criado para atender a necessidade de armazenar documentos digitais mantendo confiabilidade, integridade e segurança. Ao longo do tempo ganhou novas funcionalidades para atender as demandas dos sistemas clientes como assinatura digital e gestão de processo digital.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Finalidade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finalidade desta ferramenta é fornecer uma API para que outros sistemas se integrem a fim de usar suas funcionalidades, também é disponibilizado duas aplicações que fornecem: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administrativa: para realizar configurações, visualizar dados e utilizar a API facilmente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pública: para visualizar processos, documentos e realizar assinatura.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Suas funcionalidades: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 de configuração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 de repositórios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 de pastas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 de arquivos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 de documentos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 de processos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Assinatura eletrônica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Assinatura digital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Uso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Para utilizar o sistema o usuário deve estar logado no ambiente e possuir o perfil de acesso </w:t>
      </w:r>
      <w:r w:rsidDel="00000000" w:rsidR="00000000" w:rsidRPr="00000000">
        <w:rPr>
          <w:u w:val="single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do produto Flowbee.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 acesso à aplicação administrativa é feito através do path </w:t>
      </w:r>
      <w:r w:rsidDel="00000000" w:rsidR="00000000" w:rsidRPr="00000000">
        <w:rPr>
          <w:b w:val="1"/>
          <w:rtl w:val="0"/>
        </w:rPr>
        <w:t xml:space="preserve">/flowbee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Para acessar a api do sistema é pelo path </w:t>
      </w:r>
      <w:r w:rsidDel="00000000" w:rsidR="00000000" w:rsidRPr="00000000">
        <w:rPr>
          <w:b w:val="1"/>
          <w:rtl w:val="0"/>
        </w:rPr>
        <w:t xml:space="preserve">/flowbee/api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