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CFCE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3EF4090C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Radar Comercial IA B2B</w:t>
      </w:r>
    </w:p>
    <w:p w14:paraId="330BEAD3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6B3C75D8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Prueba Técnica</w:t>
      </w:r>
    </w:p>
    <w:p w14:paraId="0981CD78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53B41A95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 xml:space="preserve">Nombre: Martínez García Víctor Eduardo </w:t>
      </w:r>
    </w:p>
    <w:p w14:paraId="3F6CA37D" w14:textId="77777777" w:rsidR="00E150F8" w:rsidRPr="00600F60" w:rsidRDefault="00E150F8" w:rsidP="00F03013">
      <w:pPr>
        <w:spacing w:after="0" w:line="240" w:lineRule="auto"/>
        <w:outlineLvl w:val="0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Fecha: 11/06/2026</w:t>
      </w:r>
    </w:p>
    <w:p w14:paraId="18B87356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16C723F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2D41875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0CE5289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A4772F9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79780ED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BE3F0C0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7D24533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34DAB3E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4D3AB7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771430E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82BBA96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AAFC359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BEA31E5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B697F0A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4913FC7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D74CD64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984835D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7F091E1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4F96531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C96B593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15FC142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B868349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9F6A8B6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DFA62C0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9516194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EAEBCE1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D2D467F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1838EB0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F091F8E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5977757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76F9615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262736C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CFD5367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0E6FD0B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32C5C8F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DCF6ABB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670DAAD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D0C222E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36D1083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E0AC7B8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CB58C75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9B14006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6B49AEA" w14:textId="77777777" w:rsidR="007117D4" w:rsidRPr="00600F60" w:rsidRDefault="007117D4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894B79B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93E9194" w14:textId="16FEA79E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Resumen Ejecutivo</w:t>
      </w:r>
    </w:p>
    <w:p w14:paraId="405C1B89" w14:textId="77777777" w:rsidR="003153EB" w:rsidRPr="00600F60" w:rsidRDefault="003153EB" w:rsidP="003153EB">
      <w:pPr>
        <w:pStyle w:val="Prrafodelista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063B954" w14:textId="5FBC6012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Problema</w:t>
      </w:r>
      <w:r w:rsidR="0021379A" w:rsidRPr="00600F60">
        <w:rPr>
          <w:rFonts w:ascii="Arial" w:hAnsi="Arial" w:cs="Arial"/>
          <w:b/>
          <w:bCs/>
          <w:sz w:val="22"/>
          <w:szCs w:val="22"/>
        </w:rPr>
        <w:t>:</w:t>
      </w:r>
    </w:p>
    <w:p w14:paraId="7CC987D4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La empresa cuenta con una base de prospectos comerciales, pero carece de un mecanismo objetivo para priorizar oportunidades, identificar riesgos de pérdida y estandarizar el seguimiento comercial.</w:t>
      </w:r>
    </w:p>
    <w:p w14:paraId="5A6CD8AF" w14:textId="58BE86D4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Solución</w:t>
      </w:r>
      <w:r w:rsidR="0021379A" w:rsidRPr="00600F60">
        <w:rPr>
          <w:rFonts w:ascii="Arial" w:hAnsi="Arial" w:cs="Arial"/>
          <w:b/>
          <w:bCs/>
          <w:sz w:val="22"/>
          <w:szCs w:val="22"/>
        </w:rPr>
        <w:t>:</w:t>
      </w:r>
    </w:p>
    <w:p w14:paraId="1CC19767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Se diseñó un mini agente de IA denominado </w:t>
      </w:r>
      <w:r w:rsidRPr="00600F60">
        <w:rPr>
          <w:rFonts w:ascii="Arial" w:hAnsi="Arial" w:cs="Arial"/>
          <w:b/>
          <w:bCs/>
          <w:sz w:val="22"/>
          <w:szCs w:val="22"/>
        </w:rPr>
        <w:t>Radar Comercial IA B2B</w:t>
      </w:r>
      <w:r w:rsidRPr="00600F60">
        <w:rPr>
          <w:rFonts w:ascii="Arial" w:hAnsi="Arial" w:cs="Arial"/>
          <w:sz w:val="22"/>
          <w:szCs w:val="22"/>
        </w:rPr>
        <w:t xml:space="preserve">, basado en reglas de negocio, </w:t>
      </w:r>
      <w:proofErr w:type="spellStart"/>
      <w:r w:rsidRPr="00600F60">
        <w:rPr>
          <w:rFonts w:ascii="Arial" w:hAnsi="Arial" w:cs="Arial"/>
          <w:sz w:val="22"/>
          <w:szCs w:val="22"/>
        </w:rPr>
        <w:t>scoring</w:t>
      </w:r>
      <w:proofErr w:type="spellEnd"/>
      <w:r w:rsidRPr="00600F60">
        <w:rPr>
          <w:rFonts w:ascii="Arial" w:hAnsi="Arial" w:cs="Arial"/>
          <w:sz w:val="22"/>
          <w:szCs w:val="22"/>
        </w:rPr>
        <w:t xml:space="preserve"> comercial y clasificación de prospectos.</w:t>
      </w:r>
    </w:p>
    <w:p w14:paraId="49DA1E7D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Resultado esperado</w:t>
      </w:r>
    </w:p>
    <w:p w14:paraId="4FD0739B" w14:textId="77777777" w:rsidR="00E150F8" w:rsidRPr="00600F60" w:rsidRDefault="00E150F8" w:rsidP="00F0301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Priorización objetiva del pipeline. </w:t>
      </w:r>
    </w:p>
    <w:p w14:paraId="0AEFE51E" w14:textId="77777777" w:rsidR="00E150F8" w:rsidRPr="00600F60" w:rsidRDefault="00E150F8" w:rsidP="00F0301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Reducción de oportunidades olvidadas. </w:t>
      </w:r>
    </w:p>
    <w:p w14:paraId="30356147" w14:textId="77777777" w:rsidR="00E150F8" w:rsidRPr="00600F60" w:rsidRDefault="00E150F8" w:rsidP="00F0301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Mejor uso del tiempo comercial. </w:t>
      </w:r>
    </w:p>
    <w:p w14:paraId="0AE1AF2C" w14:textId="77777777" w:rsidR="00E150F8" w:rsidRPr="00600F60" w:rsidRDefault="00E150F8" w:rsidP="00F0301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Mayor visibilidad para Dirección. </w:t>
      </w:r>
    </w:p>
    <w:p w14:paraId="3B113B68" w14:textId="557F8066" w:rsidR="00E150F8" w:rsidRPr="00600F60" w:rsidRDefault="00E150F8" w:rsidP="00F0301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Estandarización del seguimiento</w:t>
      </w:r>
    </w:p>
    <w:p w14:paraId="670E7A55" w14:textId="77777777" w:rsidR="00E150F8" w:rsidRPr="00600F60" w:rsidRDefault="00E150F8" w:rsidP="00F03013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</w:p>
    <w:p w14:paraId="3AB7A4E5" w14:textId="7361DAE0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Diagnóstico Comercial</w:t>
      </w:r>
    </w:p>
    <w:p w14:paraId="163E559E" w14:textId="77777777" w:rsidR="003153EB" w:rsidRPr="00600F60" w:rsidRDefault="003153EB" w:rsidP="003153EB">
      <w:pPr>
        <w:pStyle w:val="Prrafodelista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4136843" w14:textId="3793B4DF" w:rsidR="00600F60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Problemas detectados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10"/>
        <w:gridCol w:w="4535"/>
      </w:tblGrid>
      <w:tr w:rsidR="00E150F8" w:rsidRPr="00600F60" w14:paraId="2705CBC6" w14:textId="77777777" w:rsidTr="00600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50300" w14:textId="77777777" w:rsidR="00E150F8" w:rsidRPr="00600F60" w:rsidRDefault="00E150F8" w:rsidP="00F03013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4535" w:type="dxa"/>
            <w:hideMark/>
          </w:tcPr>
          <w:p w14:paraId="3B00C156" w14:textId="77777777" w:rsidR="00E150F8" w:rsidRPr="00600F60" w:rsidRDefault="00E150F8" w:rsidP="00600F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Situación</w:t>
            </w:r>
          </w:p>
        </w:tc>
      </w:tr>
      <w:tr w:rsidR="00E150F8" w:rsidRPr="00600F60" w14:paraId="710A0F47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72201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Seguimiento</w:t>
            </w:r>
          </w:p>
        </w:tc>
        <w:tc>
          <w:tcPr>
            <w:tcW w:w="4535" w:type="dxa"/>
            <w:hideMark/>
          </w:tcPr>
          <w:p w14:paraId="2390473F" w14:textId="77777777" w:rsidR="00E150F8" w:rsidRPr="00600F60" w:rsidRDefault="00E150F8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Prospectos sin contacto durante varios días</w:t>
            </w:r>
          </w:p>
        </w:tc>
      </w:tr>
      <w:tr w:rsidR="00E150F8" w:rsidRPr="00600F60" w14:paraId="710406CB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91D5E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4535" w:type="dxa"/>
            <w:hideMark/>
          </w:tcPr>
          <w:p w14:paraId="54E85B51" w14:textId="77777777" w:rsidR="00E150F8" w:rsidRPr="00600F60" w:rsidRDefault="00E150F8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Presupuestos o decisores no definidos</w:t>
            </w:r>
          </w:p>
        </w:tc>
      </w:tr>
      <w:tr w:rsidR="00E150F8" w:rsidRPr="00600F60" w14:paraId="10229A00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587D1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Vendedores</w:t>
            </w:r>
          </w:p>
        </w:tc>
        <w:tc>
          <w:tcPr>
            <w:tcW w:w="4535" w:type="dxa"/>
            <w:hideMark/>
          </w:tcPr>
          <w:p w14:paraId="17B83053" w14:textId="77777777" w:rsidR="00E150F8" w:rsidRPr="00600F60" w:rsidRDefault="00E150F8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Acciones vagas o inexistentes</w:t>
            </w:r>
          </w:p>
        </w:tc>
      </w:tr>
      <w:tr w:rsidR="00E150F8" w:rsidRPr="00600F60" w14:paraId="7C3986FA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AE2C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Dirección</w:t>
            </w:r>
          </w:p>
        </w:tc>
        <w:tc>
          <w:tcPr>
            <w:tcW w:w="4535" w:type="dxa"/>
            <w:hideMark/>
          </w:tcPr>
          <w:p w14:paraId="6F787BFD" w14:textId="77777777" w:rsidR="00E150F8" w:rsidRPr="00600F60" w:rsidRDefault="00E150F8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Falta de visibilidad del pipeline</w:t>
            </w:r>
          </w:p>
        </w:tc>
      </w:tr>
      <w:tr w:rsidR="00E150F8" w:rsidRPr="00600F60" w14:paraId="21F859DC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C1E94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Priorización</w:t>
            </w:r>
          </w:p>
        </w:tc>
        <w:tc>
          <w:tcPr>
            <w:tcW w:w="4535" w:type="dxa"/>
            <w:hideMark/>
          </w:tcPr>
          <w:p w14:paraId="742DF40C" w14:textId="77777777" w:rsidR="00E150F8" w:rsidRPr="00600F60" w:rsidRDefault="00E150F8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Todos los prospectos reciben atención similar</w:t>
            </w:r>
          </w:p>
        </w:tc>
      </w:tr>
      <w:tr w:rsidR="00E150F8" w:rsidRPr="00600F60" w14:paraId="375500FA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C1D2B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00F60">
              <w:rPr>
                <w:rFonts w:ascii="Arial" w:hAnsi="Arial" w:cs="Arial"/>
                <w:sz w:val="22"/>
                <w:szCs w:val="22"/>
              </w:rPr>
              <w:t>Fit</w:t>
            </w:r>
            <w:proofErr w:type="spellEnd"/>
            <w:r w:rsidRPr="00600F60">
              <w:rPr>
                <w:rFonts w:ascii="Arial" w:hAnsi="Arial" w:cs="Arial"/>
                <w:sz w:val="22"/>
                <w:szCs w:val="22"/>
              </w:rPr>
              <w:t xml:space="preserve"> Comercial</w:t>
            </w:r>
          </w:p>
        </w:tc>
        <w:tc>
          <w:tcPr>
            <w:tcW w:w="4535" w:type="dxa"/>
            <w:hideMark/>
          </w:tcPr>
          <w:p w14:paraId="3317E911" w14:textId="77777777" w:rsidR="00E150F8" w:rsidRPr="00600F60" w:rsidRDefault="00E150F8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Prospectos fuera del mercado objetivo</w:t>
            </w:r>
          </w:p>
        </w:tc>
      </w:tr>
      <w:tr w:rsidR="00E150F8" w:rsidRPr="00600F60" w14:paraId="65CB9781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33B74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Cierre</w:t>
            </w:r>
          </w:p>
        </w:tc>
        <w:tc>
          <w:tcPr>
            <w:tcW w:w="4535" w:type="dxa"/>
            <w:hideMark/>
          </w:tcPr>
          <w:p w14:paraId="23DCB9AB" w14:textId="77777777" w:rsidR="00E150F8" w:rsidRPr="00600F60" w:rsidRDefault="00E150F8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Objeciones sin tratamiento específico</w:t>
            </w:r>
          </w:p>
        </w:tc>
      </w:tr>
      <w:tr w:rsidR="00E150F8" w:rsidRPr="00600F60" w14:paraId="284BC6F1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2D84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Control</w:t>
            </w:r>
          </w:p>
        </w:tc>
        <w:tc>
          <w:tcPr>
            <w:tcW w:w="4535" w:type="dxa"/>
            <w:hideMark/>
          </w:tcPr>
          <w:p w14:paraId="265F123F" w14:textId="77777777" w:rsidR="00E150F8" w:rsidRPr="00600F60" w:rsidRDefault="00E150F8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Ausencia de métricas y alertas</w:t>
            </w:r>
          </w:p>
        </w:tc>
      </w:tr>
    </w:tbl>
    <w:p w14:paraId="531EAE4F" w14:textId="77777777" w:rsidR="00600F60" w:rsidRPr="00600F60" w:rsidRDefault="00600F60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7E1BCD09" w14:textId="388EA362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Impacto</w:t>
      </w:r>
    </w:p>
    <w:p w14:paraId="0B95C909" w14:textId="77777777" w:rsidR="00E150F8" w:rsidRPr="00600F60" w:rsidRDefault="00E150F8" w:rsidP="00F030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Menor conversión. </w:t>
      </w:r>
    </w:p>
    <w:p w14:paraId="0C4E0E01" w14:textId="77777777" w:rsidR="00E150F8" w:rsidRPr="00600F60" w:rsidRDefault="00E150F8" w:rsidP="00F030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Menores ingresos. </w:t>
      </w:r>
    </w:p>
    <w:p w14:paraId="297BE487" w14:textId="77777777" w:rsidR="00E150F8" w:rsidRPr="00600F60" w:rsidRDefault="00E150F8" w:rsidP="00F030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Desperdicio de tiempo comercial. </w:t>
      </w:r>
    </w:p>
    <w:p w14:paraId="26449628" w14:textId="77777777" w:rsidR="00E150F8" w:rsidRPr="00600F60" w:rsidRDefault="00E150F8" w:rsidP="00F03013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Menor capacidad de decisión. </w:t>
      </w:r>
    </w:p>
    <w:p w14:paraId="6ED0FAFA" w14:textId="77777777" w:rsidR="003153EB" w:rsidRPr="00600F60" w:rsidRDefault="003153EB" w:rsidP="003153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5D974CC" w14:textId="77777777" w:rsidR="003153EB" w:rsidRPr="00600F60" w:rsidRDefault="003153EB" w:rsidP="003153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B850652" w14:textId="7C193962" w:rsidR="00E150F8" w:rsidRPr="00600F60" w:rsidRDefault="00E150F8" w:rsidP="003153EB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ICP y Criterios de Descarte</w:t>
      </w:r>
    </w:p>
    <w:p w14:paraId="795048C9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Cliente Ideal (ICP)</w:t>
      </w:r>
    </w:p>
    <w:p w14:paraId="18052E6C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Tamaño</w:t>
      </w:r>
    </w:p>
    <w:p w14:paraId="19D2B230" w14:textId="77777777" w:rsidR="00E150F8" w:rsidRPr="00600F60" w:rsidRDefault="00E150F8" w:rsidP="00F03013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Mediana </w:t>
      </w:r>
    </w:p>
    <w:p w14:paraId="430AA3D2" w14:textId="77777777" w:rsidR="00E150F8" w:rsidRPr="00600F60" w:rsidRDefault="00E150F8" w:rsidP="00F03013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Grande </w:t>
      </w:r>
    </w:p>
    <w:p w14:paraId="0A3B749A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Giro</w:t>
      </w:r>
    </w:p>
    <w:p w14:paraId="25F4EC19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Manufactura </w:t>
      </w:r>
    </w:p>
    <w:p w14:paraId="40123EBE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Logística </w:t>
      </w:r>
    </w:p>
    <w:p w14:paraId="16FDD9B1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Química </w:t>
      </w:r>
    </w:p>
    <w:p w14:paraId="23950689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Autopartes </w:t>
      </w:r>
    </w:p>
    <w:p w14:paraId="27288831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Empaque </w:t>
      </w:r>
    </w:p>
    <w:p w14:paraId="58FD9225" w14:textId="77777777" w:rsidR="00E150F8" w:rsidRPr="00600F60" w:rsidRDefault="00E150F8" w:rsidP="00F03013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Industrial </w:t>
      </w:r>
    </w:p>
    <w:p w14:paraId="12DC8730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Características</w:t>
      </w:r>
    </w:p>
    <w:p w14:paraId="313AE593" w14:textId="77777777" w:rsidR="00E150F8" w:rsidRPr="00600F60" w:rsidRDefault="00E150F8" w:rsidP="00F03013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Necesidad de automatización. </w:t>
      </w:r>
    </w:p>
    <w:p w14:paraId="3B860787" w14:textId="77777777" w:rsidR="00E150F8" w:rsidRPr="00600F60" w:rsidRDefault="00E150F8" w:rsidP="00F03013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Presupuesto mínimo de $100,000 MXN. </w:t>
      </w:r>
    </w:p>
    <w:p w14:paraId="1FDB98B1" w14:textId="77777777" w:rsidR="00E150F8" w:rsidRPr="00600F60" w:rsidRDefault="00E150F8" w:rsidP="00F03013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Decisor identificado. </w:t>
      </w:r>
    </w:p>
    <w:p w14:paraId="467D7F30" w14:textId="77777777" w:rsidR="00E150F8" w:rsidRPr="00600F60" w:rsidRDefault="00E150F8" w:rsidP="00F03013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Urgencia media o alta. </w:t>
      </w:r>
    </w:p>
    <w:p w14:paraId="578539D0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Criterios de descarte</w:t>
      </w:r>
    </w:p>
    <w:p w14:paraId="2D07D78D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Empresa pequeña. </w:t>
      </w:r>
    </w:p>
    <w:p w14:paraId="20E500C9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Sin presupuesto. </w:t>
      </w:r>
    </w:p>
    <w:p w14:paraId="0C5BDA37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Sin urgencia. </w:t>
      </w:r>
    </w:p>
    <w:p w14:paraId="3ACF367D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Sin dueño del proyecto. </w:t>
      </w:r>
    </w:p>
    <w:p w14:paraId="3A6A3054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Fuera del mercado objetivo. </w:t>
      </w:r>
    </w:p>
    <w:p w14:paraId="16CCD4F8" w14:textId="77777777" w:rsidR="00E150F8" w:rsidRPr="00600F60" w:rsidRDefault="00E150F8" w:rsidP="00F0301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Bajo potencial de rentabilidad.</w:t>
      </w:r>
    </w:p>
    <w:p w14:paraId="71AB7DCE" w14:textId="77777777" w:rsidR="00122B90" w:rsidRPr="00600F60" w:rsidRDefault="00122B90" w:rsidP="00F03013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</w:p>
    <w:p w14:paraId="31EA4078" w14:textId="6952B044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 xml:space="preserve">Modelo de </w:t>
      </w:r>
      <w:proofErr w:type="spellStart"/>
      <w:r w:rsidRPr="00600F60">
        <w:rPr>
          <w:rFonts w:ascii="Arial" w:hAnsi="Arial" w:cs="Arial"/>
          <w:b/>
          <w:bCs/>
          <w:sz w:val="22"/>
          <w:szCs w:val="22"/>
        </w:rPr>
        <w:t>Scoring</w:t>
      </w:r>
      <w:proofErr w:type="spellEnd"/>
      <w:r w:rsidRPr="00600F60">
        <w:rPr>
          <w:rFonts w:ascii="Arial" w:hAnsi="Arial" w:cs="Arial"/>
          <w:b/>
          <w:bCs/>
          <w:sz w:val="22"/>
          <w:szCs w:val="22"/>
        </w:rPr>
        <w:t xml:space="preserve"> Comercial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649"/>
        <w:gridCol w:w="962"/>
      </w:tblGrid>
      <w:tr w:rsidR="00E150F8" w:rsidRPr="00600F60" w14:paraId="52893F2C" w14:textId="77777777" w:rsidTr="00600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7FA9D" w14:textId="2E067A67" w:rsidR="00E150F8" w:rsidRPr="00600F60" w:rsidRDefault="00E150F8" w:rsidP="00600F60">
            <w:pPr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0" w:type="auto"/>
            <w:hideMark/>
          </w:tcPr>
          <w:p w14:paraId="6716034B" w14:textId="77777777" w:rsidR="00E150F8" w:rsidRPr="00600F60" w:rsidRDefault="00E150F8" w:rsidP="00600F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Puntos</w:t>
            </w:r>
          </w:p>
        </w:tc>
      </w:tr>
      <w:tr w:rsidR="00E150F8" w:rsidRPr="00600F60" w14:paraId="5166BCB2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4D2D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00F60">
              <w:rPr>
                <w:rFonts w:ascii="Arial" w:hAnsi="Arial" w:cs="Arial"/>
                <w:sz w:val="22"/>
                <w:szCs w:val="22"/>
              </w:rPr>
              <w:t>Fit</w:t>
            </w:r>
            <w:proofErr w:type="spellEnd"/>
            <w:r w:rsidRPr="00600F60">
              <w:rPr>
                <w:rFonts w:ascii="Arial" w:hAnsi="Arial" w:cs="Arial"/>
                <w:sz w:val="22"/>
                <w:szCs w:val="22"/>
              </w:rPr>
              <w:t xml:space="preserve"> con ICP</w:t>
            </w:r>
          </w:p>
        </w:tc>
        <w:tc>
          <w:tcPr>
            <w:tcW w:w="0" w:type="auto"/>
            <w:hideMark/>
          </w:tcPr>
          <w:p w14:paraId="7522C183" w14:textId="77777777" w:rsidR="00E150F8" w:rsidRPr="00600F60" w:rsidRDefault="00E150F8" w:rsidP="00600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E150F8" w:rsidRPr="00600F60" w14:paraId="097C31EF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1C71D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Necesidad clara</w:t>
            </w:r>
          </w:p>
        </w:tc>
        <w:tc>
          <w:tcPr>
            <w:tcW w:w="0" w:type="auto"/>
            <w:hideMark/>
          </w:tcPr>
          <w:p w14:paraId="5B208431" w14:textId="77777777" w:rsidR="00E150F8" w:rsidRPr="00600F60" w:rsidRDefault="00E150F8" w:rsidP="00600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E150F8" w:rsidRPr="00600F60" w14:paraId="56117922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4410A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Presupuesto</w:t>
            </w:r>
          </w:p>
        </w:tc>
        <w:tc>
          <w:tcPr>
            <w:tcW w:w="0" w:type="auto"/>
            <w:hideMark/>
          </w:tcPr>
          <w:p w14:paraId="5E9004B5" w14:textId="77777777" w:rsidR="00E150F8" w:rsidRPr="00600F60" w:rsidRDefault="00E150F8" w:rsidP="00600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E150F8" w:rsidRPr="00600F60" w14:paraId="12535EDF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0DDF9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Urgencia</w:t>
            </w:r>
          </w:p>
        </w:tc>
        <w:tc>
          <w:tcPr>
            <w:tcW w:w="0" w:type="auto"/>
            <w:hideMark/>
          </w:tcPr>
          <w:p w14:paraId="5A308461" w14:textId="77777777" w:rsidR="00E150F8" w:rsidRPr="00600F60" w:rsidRDefault="00E150F8" w:rsidP="00600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E150F8" w:rsidRPr="00600F60" w14:paraId="5A522414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B5E7D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Interés</w:t>
            </w:r>
          </w:p>
        </w:tc>
        <w:tc>
          <w:tcPr>
            <w:tcW w:w="0" w:type="auto"/>
            <w:hideMark/>
          </w:tcPr>
          <w:p w14:paraId="6914B434" w14:textId="77777777" w:rsidR="00E150F8" w:rsidRPr="00600F60" w:rsidRDefault="00E150F8" w:rsidP="00600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E150F8" w:rsidRPr="00600F60" w14:paraId="5A88D943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EF067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Decisor identificado</w:t>
            </w:r>
          </w:p>
        </w:tc>
        <w:tc>
          <w:tcPr>
            <w:tcW w:w="0" w:type="auto"/>
            <w:hideMark/>
          </w:tcPr>
          <w:p w14:paraId="359970CB" w14:textId="77777777" w:rsidR="00E150F8" w:rsidRPr="00600F60" w:rsidRDefault="00E150F8" w:rsidP="00600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E150F8" w:rsidRPr="00600F60" w14:paraId="2EAACAE3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3BE0C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Riesgo de enfriamiento</w:t>
            </w:r>
          </w:p>
        </w:tc>
        <w:tc>
          <w:tcPr>
            <w:tcW w:w="0" w:type="auto"/>
            <w:hideMark/>
          </w:tcPr>
          <w:p w14:paraId="5D9EC2FA" w14:textId="77777777" w:rsidR="00E150F8" w:rsidRPr="00600F60" w:rsidRDefault="00E150F8" w:rsidP="00600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E150F8" w:rsidRPr="00600F60" w14:paraId="2D072983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626AD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Objeción manejable</w:t>
            </w:r>
          </w:p>
        </w:tc>
        <w:tc>
          <w:tcPr>
            <w:tcW w:w="0" w:type="auto"/>
            <w:hideMark/>
          </w:tcPr>
          <w:p w14:paraId="5D76AE3C" w14:textId="77777777" w:rsidR="00E150F8" w:rsidRPr="00600F60" w:rsidRDefault="00E150F8" w:rsidP="00600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E150F8" w:rsidRPr="00600F60" w14:paraId="66356336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047C8" w14:textId="77777777" w:rsidR="00E150F8" w:rsidRPr="00600F60" w:rsidRDefault="00E150F8" w:rsidP="00600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7F5E782D" w14:textId="77777777" w:rsidR="00E150F8" w:rsidRPr="00600F60" w:rsidRDefault="00E150F8" w:rsidP="00600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</w:tr>
    </w:tbl>
    <w:p w14:paraId="6F7EC3A9" w14:textId="77777777" w:rsidR="00600F60" w:rsidRPr="00600F60" w:rsidRDefault="00600F60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92BFB0A" w14:textId="4EA01CD4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Clasificación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31"/>
        <w:gridCol w:w="1012"/>
      </w:tblGrid>
      <w:tr w:rsidR="00E150F8" w:rsidRPr="00600F60" w14:paraId="3800E02C" w14:textId="77777777" w:rsidTr="00600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A821B" w14:textId="77777777" w:rsidR="00E150F8" w:rsidRPr="00600F60" w:rsidRDefault="00E150F8" w:rsidP="00F03013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Categoría</w:t>
            </w:r>
          </w:p>
        </w:tc>
        <w:tc>
          <w:tcPr>
            <w:tcW w:w="0" w:type="auto"/>
            <w:hideMark/>
          </w:tcPr>
          <w:p w14:paraId="206E06A0" w14:textId="289D65A0" w:rsidR="00E150F8" w:rsidRPr="00600F60" w:rsidRDefault="0021379A" w:rsidP="00F03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0F8" w:rsidRPr="00600F60">
              <w:rPr>
                <w:rFonts w:ascii="Arial" w:hAnsi="Arial" w:cs="Arial"/>
                <w:sz w:val="22"/>
                <w:szCs w:val="22"/>
              </w:rPr>
              <w:t>Score</w:t>
            </w:r>
          </w:p>
        </w:tc>
      </w:tr>
      <w:tr w:rsidR="00E150F8" w:rsidRPr="00600F60" w14:paraId="1ADEF1FB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4CCBB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114EE61F" w14:textId="39507741" w:rsidR="00E150F8" w:rsidRPr="00600F60" w:rsidRDefault="0021379A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0F8" w:rsidRPr="00600F60">
              <w:rPr>
                <w:rFonts w:ascii="Arial" w:hAnsi="Arial" w:cs="Arial"/>
                <w:sz w:val="22"/>
                <w:szCs w:val="22"/>
              </w:rPr>
              <w:t>80–100</w:t>
            </w:r>
          </w:p>
        </w:tc>
      </w:tr>
      <w:tr w:rsidR="00E150F8" w:rsidRPr="00600F60" w14:paraId="794963C7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5DEEE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74764BDD" w14:textId="5EFBC111" w:rsidR="00E150F8" w:rsidRPr="00600F60" w:rsidRDefault="0021379A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0F8" w:rsidRPr="00600F60">
              <w:rPr>
                <w:rFonts w:ascii="Arial" w:hAnsi="Arial" w:cs="Arial"/>
                <w:sz w:val="22"/>
                <w:szCs w:val="22"/>
              </w:rPr>
              <w:t>60–79</w:t>
            </w:r>
          </w:p>
        </w:tc>
      </w:tr>
      <w:tr w:rsidR="00E150F8" w:rsidRPr="00600F60" w14:paraId="730051D5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CB4C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1AD4DBC8" w14:textId="7B2A9BD0" w:rsidR="00E150F8" w:rsidRPr="00600F60" w:rsidRDefault="0021379A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0F8" w:rsidRPr="00600F60">
              <w:rPr>
                <w:rFonts w:ascii="Arial" w:hAnsi="Arial" w:cs="Arial"/>
                <w:sz w:val="22"/>
                <w:szCs w:val="22"/>
              </w:rPr>
              <w:t>40–59</w:t>
            </w:r>
          </w:p>
        </w:tc>
      </w:tr>
      <w:tr w:rsidR="00E150F8" w:rsidRPr="00600F60" w14:paraId="7FBCC0A5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51D6" w14:textId="77777777" w:rsidR="00E150F8" w:rsidRPr="00600F60" w:rsidRDefault="00E150F8" w:rsidP="00F03013">
            <w:pPr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1A606985" w14:textId="2CA87752" w:rsidR="00E150F8" w:rsidRPr="00600F60" w:rsidRDefault="0021379A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00F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0F8" w:rsidRPr="00600F60">
              <w:rPr>
                <w:rFonts w:ascii="Arial" w:hAnsi="Arial" w:cs="Arial"/>
                <w:sz w:val="22"/>
                <w:szCs w:val="22"/>
              </w:rPr>
              <w:t>&lt;40</w:t>
            </w:r>
          </w:p>
        </w:tc>
      </w:tr>
    </w:tbl>
    <w:p w14:paraId="40EC180D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B2720CB" w14:textId="14FF2932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Diseño del Mini Agente</w:t>
      </w:r>
    </w:p>
    <w:p w14:paraId="3721EC68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Nombre</w:t>
      </w:r>
    </w:p>
    <w:p w14:paraId="2B771166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Radar Comercial IA B2B</w:t>
      </w:r>
    </w:p>
    <w:p w14:paraId="11E331B3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Objetivo</w:t>
      </w:r>
    </w:p>
    <w:p w14:paraId="53F669FB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Analizar prospectos comerciales y generar recomendaciones objetivas para priorizar el trabajo comercial.</w:t>
      </w:r>
    </w:p>
    <w:p w14:paraId="2F4CA6BD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Entradas</w:t>
      </w:r>
    </w:p>
    <w:p w14:paraId="2AA5715C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Prospecto </w:t>
      </w:r>
    </w:p>
    <w:p w14:paraId="27FAA1F4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Empresa </w:t>
      </w:r>
    </w:p>
    <w:p w14:paraId="5523C4B6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Giro </w:t>
      </w:r>
    </w:p>
    <w:p w14:paraId="583E675D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Tamaño </w:t>
      </w:r>
    </w:p>
    <w:p w14:paraId="6D102E2E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Necesidad </w:t>
      </w:r>
    </w:p>
    <w:p w14:paraId="20C87AEC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Presupuesto </w:t>
      </w:r>
    </w:p>
    <w:p w14:paraId="46206BE7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Urgencia </w:t>
      </w:r>
    </w:p>
    <w:p w14:paraId="64D85149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Interés </w:t>
      </w:r>
    </w:p>
    <w:p w14:paraId="59B34B97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Objeción </w:t>
      </w:r>
    </w:p>
    <w:p w14:paraId="4E67B32D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Último contacto </w:t>
      </w:r>
    </w:p>
    <w:p w14:paraId="7B519E95" w14:textId="77777777" w:rsidR="00E150F8" w:rsidRPr="00600F60" w:rsidRDefault="00E150F8" w:rsidP="00F03013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Responsable </w:t>
      </w:r>
    </w:p>
    <w:p w14:paraId="053DC726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Salidas</w:t>
      </w:r>
    </w:p>
    <w:p w14:paraId="2E0DAA96" w14:textId="77777777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600F60">
        <w:rPr>
          <w:rFonts w:ascii="Arial" w:hAnsi="Arial" w:cs="Arial"/>
          <w:sz w:val="22"/>
          <w:szCs w:val="22"/>
        </w:rPr>
        <w:t>Scoring</w:t>
      </w:r>
      <w:proofErr w:type="spellEnd"/>
      <w:r w:rsidRPr="00600F60">
        <w:rPr>
          <w:rFonts w:ascii="Arial" w:hAnsi="Arial" w:cs="Arial"/>
          <w:sz w:val="22"/>
          <w:szCs w:val="22"/>
        </w:rPr>
        <w:t xml:space="preserve"> </w:t>
      </w:r>
    </w:p>
    <w:p w14:paraId="5D5615A8" w14:textId="77777777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Categoría </w:t>
      </w:r>
    </w:p>
    <w:p w14:paraId="4A89ADB7" w14:textId="77777777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Riesgo </w:t>
      </w:r>
    </w:p>
    <w:p w14:paraId="1EDA1D99" w14:textId="77777777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Acción sugerida </w:t>
      </w:r>
    </w:p>
    <w:p w14:paraId="30AE4170" w14:textId="77777777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Mensaje comercial </w:t>
      </w:r>
    </w:p>
    <w:p w14:paraId="35A2B38A" w14:textId="2D2AE33A" w:rsidR="00E150F8" w:rsidRPr="00600F60" w:rsidRDefault="00E150F8" w:rsidP="00F03013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Resumen ejecutivo </w:t>
      </w:r>
    </w:p>
    <w:p w14:paraId="208BA749" w14:textId="77777777" w:rsidR="0021379A" w:rsidRPr="00600F60" w:rsidRDefault="0021379A" w:rsidP="00F03013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</w:p>
    <w:p w14:paraId="3DCE8528" w14:textId="01570605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00F60">
        <w:rPr>
          <w:rFonts w:ascii="Arial" w:hAnsi="Arial" w:cs="Arial"/>
          <w:b/>
          <w:bCs/>
          <w:sz w:val="22"/>
          <w:szCs w:val="22"/>
        </w:rPr>
        <w:t>Prompt</w:t>
      </w:r>
      <w:proofErr w:type="spellEnd"/>
      <w:r w:rsidRPr="00600F60">
        <w:rPr>
          <w:rFonts w:ascii="Arial" w:hAnsi="Arial" w:cs="Arial"/>
          <w:b/>
          <w:bCs/>
          <w:sz w:val="22"/>
          <w:szCs w:val="22"/>
        </w:rPr>
        <w:t xml:space="preserve"> Maestro</w:t>
      </w:r>
    </w:p>
    <w:p w14:paraId="57C96B03" w14:textId="77777777" w:rsidR="003153EB" w:rsidRPr="00600F60" w:rsidRDefault="003153EB" w:rsidP="003153EB">
      <w:pPr>
        <w:pStyle w:val="Prrafodelista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6D72912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Flujo del Agente</w:t>
      </w:r>
    </w:p>
    <w:p w14:paraId="774F73B3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Leer información. </w:t>
      </w:r>
    </w:p>
    <w:p w14:paraId="3E1683E7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Detectar datos faltantes. </w:t>
      </w:r>
    </w:p>
    <w:p w14:paraId="00CF01B9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Evaluar ICP. </w:t>
      </w:r>
    </w:p>
    <w:p w14:paraId="2081D0A7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Evaluar urgencia. </w:t>
      </w:r>
    </w:p>
    <w:p w14:paraId="2F2E6439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Evaluar potencial. </w:t>
      </w:r>
    </w:p>
    <w:p w14:paraId="21C79D9D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Detectar riesgo. </w:t>
      </w:r>
    </w:p>
    <w:p w14:paraId="01F64307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Analizar objeciones. </w:t>
      </w:r>
    </w:p>
    <w:p w14:paraId="5F761B1A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Calcular score. </w:t>
      </w:r>
    </w:p>
    <w:p w14:paraId="50FA9571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Clasificar A/B/C/D. </w:t>
      </w:r>
    </w:p>
    <w:p w14:paraId="3843F2CF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Recomendar acción. </w:t>
      </w:r>
    </w:p>
    <w:p w14:paraId="21C6B21D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Redactar mensaje. </w:t>
      </w:r>
    </w:p>
    <w:p w14:paraId="5EABBDE0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Solicitar validación humana. </w:t>
      </w:r>
    </w:p>
    <w:p w14:paraId="7DA0352E" w14:textId="77777777" w:rsidR="00E150F8" w:rsidRPr="00600F60" w:rsidRDefault="00E150F8" w:rsidP="00F03013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Generar resumen ejecutivo. </w:t>
      </w:r>
    </w:p>
    <w:p w14:paraId="06251AC1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Restricciones</w:t>
      </w:r>
    </w:p>
    <w:p w14:paraId="58800719" w14:textId="77777777" w:rsidR="00E150F8" w:rsidRPr="00600F60" w:rsidRDefault="00E150F8" w:rsidP="00F03013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No inventar datos. </w:t>
      </w:r>
    </w:p>
    <w:p w14:paraId="429D31A2" w14:textId="77777777" w:rsidR="00E150F8" w:rsidRPr="00600F60" w:rsidRDefault="00E150F8" w:rsidP="00F03013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No aprobar descuentos. </w:t>
      </w:r>
    </w:p>
    <w:p w14:paraId="2385EEBE" w14:textId="77777777" w:rsidR="00E150F8" w:rsidRPr="00600F60" w:rsidRDefault="00E150F8" w:rsidP="00F03013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No cerrar ventas. </w:t>
      </w:r>
    </w:p>
    <w:p w14:paraId="6424AF29" w14:textId="77777777" w:rsidR="00E150F8" w:rsidRPr="00600F60" w:rsidRDefault="00E150F8" w:rsidP="00F03013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No modificar responsables. </w:t>
      </w:r>
    </w:p>
    <w:p w14:paraId="6E60A450" w14:textId="77777777" w:rsidR="00E150F8" w:rsidRPr="00600F60" w:rsidRDefault="00E150F8" w:rsidP="00F03013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Toda decisión crítica requiere validación humana.</w:t>
      </w:r>
    </w:p>
    <w:p w14:paraId="116F1682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00B99E8" w14:textId="23827174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Prototipo Implementado</w:t>
      </w:r>
    </w:p>
    <w:p w14:paraId="0C9A0760" w14:textId="77777777" w:rsidR="003153EB" w:rsidRPr="00600F60" w:rsidRDefault="003153EB" w:rsidP="003153EB">
      <w:pPr>
        <w:pStyle w:val="Prrafodelista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81C294E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Herramienta utilizada</w:t>
      </w:r>
    </w:p>
    <w:p w14:paraId="7B696EDF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Gemini Gem</w:t>
      </w:r>
    </w:p>
    <w:p w14:paraId="16CF638A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Funcionamiento</w:t>
      </w:r>
    </w:p>
    <w:p w14:paraId="2D2A68CB" w14:textId="77777777" w:rsidR="00E150F8" w:rsidRPr="00600F60" w:rsidRDefault="00E150F8" w:rsidP="00F03013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El usuario proporciona información del prospecto. </w:t>
      </w:r>
    </w:p>
    <w:p w14:paraId="4F030E69" w14:textId="77777777" w:rsidR="00E150F8" w:rsidRPr="00600F60" w:rsidRDefault="00E150F8" w:rsidP="00F03013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El agente aplica las reglas de </w:t>
      </w:r>
      <w:proofErr w:type="spellStart"/>
      <w:r w:rsidRPr="00600F60">
        <w:rPr>
          <w:rFonts w:ascii="Arial" w:hAnsi="Arial" w:cs="Arial"/>
          <w:sz w:val="22"/>
          <w:szCs w:val="22"/>
        </w:rPr>
        <w:t>scoring</w:t>
      </w:r>
      <w:proofErr w:type="spellEnd"/>
      <w:r w:rsidRPr="00600F60">
        <w:rPr>
          <w:rFonts w:ascii="Arial" w:hAnsi="Arial" w:cs="Arial"/>
          <w:sz w:val="22"/>
          <w:szCs w:val="22"/>
        </w:rPr>
        <w:t xml:space="preserve">. </w:t>
      </w:r>
    </w:p>
    <w:p w14:paraId="434CA3BE" w14:textId="77777777" w:rsidR="00E150F8" w:rsidRPr="00600F60" w:rsidRDefault="00E150F8" w:rsidP="00F03013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Clasifica el prospecto. </w:t>
      </w:r>
    </w:p>
    <w:p w14:paraId="6E328271" w14:textId="77777777" w:rsidR="00E150F8" w:rsidRPr="00600F60" w:rsidRDefault="00E150F8" w:rsidP="00F03013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Genera recomendaciones. </w:t>
      </w:r>
    </w:p>
    <w:p w14:paraId="22C321C3" w14:textId="77777777" w:rsidR="00E150F8" w:rsidRPr="00600F60" w:rsidRDefault="00E150F8" w:rsidP="00F03013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 xml:space="preserve">Sugiere mensajes comerciales. </w:t>
      </w:r>
    </w:p>
    <w:p w14:paraId="32F3014B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Validación humana</w:t>
      </w:r>
    </w:p>
    <w:p w14:paraId="2F8570B7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Obligatoria antes de cualquier acción comercial.</w:t>
      </w:r>
    </w:p>
    <w:p w14:paraId="50A5B077" w14:textId="77777777" w:rsidR="003153EB" w:rsidRPr="00600F60" w:rsidRDefault="003153EB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066EFA7" w14:textId="59207734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600F60">
        <w:rPr>
          <w:rFonts w:ascii="Arial" w:hAnsi="Arial" w:cs="Arial"/>
          <w:b/>
          <w:bCs/>
          <w:sz w:val="22"/>
          <w:szCs w:val="22"/>
        </w:rPr>
        <w:t>Pruebas del Agente</w:t>
      </w:r>
    </w:p>
    <w:p w14:paraId="53AF42BD" w14:textId="77777777" w:rsidR="00E150F8" w:rsidRPr="00600F60" w:rsidRDefault="00E150F8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Un prospecto prioridad A.</w:t>
      </w:r>
    </w:p>
    <w:p w14:paraId="05A02D19" w14:textId="77777777" w:rsidR="00E150F8" w:rsidRPr="00600F60" w:rsidRDefault="00E150F8" w:rsidP="00F03013">
      <w:p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C5210C" wp14:editId="21928CFC">
            <wp:extent cx="3801600" cy="1423670"/>
            <wp:effectExtent l="0" t="0" r="8890" b="5080"/>
            <wp:docPr id="119025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64296" name=""/>
                    <pic:cNvPicPr/>
                  </pic:nvPicPr>
                  <pic:blipFill rotWithShape="1">
                    <a:blip r:embed="rId5"/>
                    <a:srcRect t="36380" r="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47" cy="142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EC2CA" w14:textId="77777777" w:rsidR="00E150F8" w:rsidRPr="00600F60" w:rsidRDefault="00E150F8" w:rsidP="00F03013">
      <w:pPr>
        <w:pStyle w:val="Prrafodelista"/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1B0E0EF" wp14:editId="694C0A51">
            <wp:extent cx="3281082" cy="1363962"/>
            <wp:effectExtent l="0" t="0" r="0" b="8255"/>
            <wp:docPr id="74515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506" cy="13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ADC1" w14:textId="77777777" w:rsidR="00E150F8" w:rsidRPr="00600F60" w:rsidRDefault="00E150F8" w:rsidP="00F03013">
      <w:pPr>
        <w:pStyle w:val="Prrafodelista"/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850F27D" wp14:editId="3CB09412">
            <wp:extent cx="3299254" cy="1289017"/>
            <wp:effectExtent l="0" t="0" r="0" b="6985"/>
            <wp:docPr id="75573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81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464" cy="129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E04" w14:textId="77777777" w:rsidR="00E150F8" w:rsidRPr="00600F60" w:rsidRDefault="00E150F8" w:rsidP="00F03013">
      <w:pPr>
        <w:pStyle w:val="Prrafodelista"/>
        <w:spacing w:after="0" w:line="240" w:lineRule="auto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FEAF4A4" wp14:editId="2B52475F">
            <wp:extent cx="3311611" cy="1054410"/>
            <wp:effectExtent l="0" t="0" r="3175" b="0"/>
            <wp:docPr id="117816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1359" cy="10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2589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B53032A" w14:textId="77777777" w:rsidR="00E150F8" w:rsidRPr="00600F60" w:rsidRDefault="00E150F8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Un prospecto B.</w:t>
      </w:r>
    </w:p>
    <w:p w14:paraId="2AAD289E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4B411C59" wp14:editId="13088008">
            <wp:extent cx="3694670" cy="2093563"/>
            <wp:effectExtent l="0" t="0" r="1270" b="2540"/>
            <wp:docPr id="158765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993" cy="21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FE61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6322CE6A" wp14:editId="298CA5A6">
            <wp:extent cx="3731740" cy="2152992"/>
            <wp:effectExtent l="0" t="0" r="2540" b="0"/>
            <wp:docPr id="43632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9730" cy="21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A5EF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2B3F3D0" wp14:editId="2D2B86E5">
            <wp:extent cx="3744097" cy="1988125"/>
            <wp:effectExtent l="0" t="0" r="0" b="0"/>
            <wp:docPr id="101619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97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830" cy="19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92BD" w14:textId="77777777" w:rsidR="003153EB" w:rsidRPr="00600F60" w:rsidRDefault="003153EB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5D9C7B5E" w14:textId="07513623" w:rsidR="00E150F8" w:rsidRPr="00600F60" w:rsidRDefault="00E150F8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Un prospecto C.</w:t>
      </w:r>
    </w:p>
    <w:p w14:paraId="5735B22B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3C5D3C93" wp14:editId="2C289A1B">
            <wp:extent cx="3756454" cy="2095420"/>
            <wp:effectExtent l="0" t="0" r="0" b="635"/>
            <wp:docPr id="192658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087" cy="21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007A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33D6E79" wp14:editId="2A27EEAA">
            <wp:extent cx="3781167" cy="1592386"/>
            <wp:effectExtent l="0" t="0" r="0" b="8255"/>
            <wp:docPr id="196177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6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670" cy="159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0E87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2B0585B" wp14:editId="42487AEE">
            <wp:extent cx="3793524" cy="1896762"/>
            <wp:effectExtent l="0" t="0" r="0" b="8255"/>
            <wp:docPr id="78088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3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148" cy="19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00A1" w14:textId="77777777" w:rsidR="003153EB" w:rsidRPr="00600F60" w:rsidRDefault="003153EB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1463274" w14:textId="18883514" w:rsidR="00E150F8" w:rsidRPr="00600F60" w:rsidRDefault="00E150F8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Un prospecto D.</w:t>
      </w:r>
    </w:p>
    <w:p w14:paraId="1D0A44B7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6D47689" wp14:editId="7A588DE1">
            <wp:extent cx="3842951" cy="1320552"/>
            <wp:effectExtent l="0" t="0" r="5715" b="0"/>
            <wp:docPr id="1609282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4917" cy="13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D947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0C0A592" wp14:editId="320DB3A6">
            <wp:extent cx="3843258" cy="2199502"/>
            <wp:effectExtent l="0" t="0" r="5080" b="0"/>
            <wp:docPr id="1554108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8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318" cy="22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467F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72AAE90" wp14:editId="03461E5E">
            <wp:extent cx="3862498" cy="2298357"/>
            <wp:effectExtent l="0" t="0" r="5080" b="6985"/>
            <wp:docPr id="84357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7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142" cy="23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446A" w14:textId="77777777" w:rsidR="003153EB" w:rsidRPr="00600F60" w:rsidRDefault="003153EB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093377A" w14:textId="0147C7AF" w:rsidR="00E150F8" w:rsidRPr="00600F60" w:rsidRDefault="00E150F8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Un caso dudoso o con datos incompletos.</w:t>
      </w:r>
    </w:p>
    <w:p w14:paraId="4AC405C8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606F32E" wp14:editId="702C3B1C">
            <wp:extent cx="3892378" cy="1389065"/>
            <wp:effectExtent l="0" t="0" r="0" b="1905"/>
            <wp:docPr id="7372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7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61" cy="13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A7EA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7B736E8" wp14:editId="549E85F3">
            <wp:extent cx="3891915" cy="2053406"/>
            <wp:effectExtent l="0" t="0" r="0" b="4445"/>
            <wp:docPr id="176408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81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520" cy="20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A92D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4747516B" wp14:editId="313BBCC1">
            <wp:extent cx="3884930" cy="1683117"/>
            <wp:effectExtent l="0" t="0" r="1270" b="0"/>
            <wp:docPr id="49851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4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2737" cy="1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1623" w14:textId="77777777" w:rsidR="00E150F8" w:rsidRPr="00600F60" w:rsidRDefault="00E150F8" w:rsidP="00F0301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4B1A897F" wp14:editId="437C9048">
            <wp:extent cx="3885045" cy="1346886"/>
            <wp:effectExtent l="0" t="0" r="1270" b="5715"/>
            <wp:docPr id="27171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14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669" cy="13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97D9" w14:textId="77777777" w:rsidR="00E150F8" w:rsidRPr="00600F60" w:rsidRDefault="00E150F8" w:rsidP="00F03013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E6E433A" w14:textId="10C2668E" w:rsidR="00E150F8" w:rsidRPr="00600F60" w:rsidRDefault="00E150F8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00F60">
        <w:rPr>
          <w:rFonts w:ascii="Arial" w:hAnsi="Arial" w:cs="Arial"/>
          <w:b/>
          <w:bCs/>
          <w:sz w:val="22"/>
          <w:szCs w:val="22"/>
        </w:rPr>
        <w:t>Dashboard</w:t>
      </w:r>
      <w:proofErr w:type="spellEnd"/>
      <w:r w:rsidRPr="00600F60">
        <w:rPr>
          <w:rFonts w:ascii="Arial" w:hAnsi="Arial" w:cs="Arial"/>
          <w:b/>
          <w:bCs/>
          <w:sz w:val="22"/>
          <w:szCs w:val="22"/>
        </w:rPr>
        <w:t xml:space="preserve"> Ejecutivo</w:t>
      </w:r>
    </w:p>
    <w:p w14:paraId="303FF40F" w14:textId="2ECDB6C8" w:rsidR="00E150F8" w:rsidRPr="00600F60" w:rsidRDefault="00600F60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4E9D5F9" wp14:editId="399E8B59">
            <wp:extent cx="5612130" cy="1956435"/>
            <wp:effectExtent l="0" t="0" r="7620" b="5715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7D1F1429-8331-72C8-B144-A0D6CBD4C9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7D1F1429-8331-72C8-B144-A0D6CBD4C9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AD08" w14:textId="4182DDFC" w:rsidR="00E150F8" w:rsidRPr="00600F60" w:rsidRDefault="00E150F8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5E6D9F5" w14:textId="77777777" w:rsidR="00600F60" w:rsidRPr="00600F60" w:rsidRDefault="00600F60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5034CD9E" w14:textId="18046466" w:rsidR="00E150F8" w:rsidRPr="00600F60" w:rsidRDefault="00600F60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B8C5758" wp14:editId="380F0B85">
            <wp:extent cx="5612130" cy="1485265"/>
            <wp:effectExtent l="0" t="0" r="7620" b="635"/>
            <wp:docPr id="12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1FE71E66-87D1-55D0-0440-4A0D980CEA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1FE71E66-87D1-55D0-0440-4A0D980CEA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D630" w14:textId="77777777" w:rsidR="003153EB" w:rsidRPr="00600F60" w:rsidRDefault="003153EB" w:rsidP="003153EB">
      <w:pPr>
        <w:pStyle w:val="Prrafodelista"/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69D24570" w14:textId="7C453AA4" w:rsidR="0021379A" w:rsidRPr="00600F60" w:rsidRDefault="0021379A" w:rsidP="003153EB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 xml:space="preserve">Mensajes comerciales. </w:t>
      </w:r>
    </w:p>
    <w:p w14:paraId="398A64C1" w14:textId="6ECFC450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Style w:val="Fuerte"/>
          <w:rFonts w:ascii="Arial" w:hAnsi="Arial" w:cs="Arial"/>
          <w:sz w:val="22"/>
          <w:szCs w:val="22"/>
        </w:rPr>
        <w:t>Prospecto caliente</w:t>
      </w:r>
    </w:p>
    <w:p w14:paraId="0D481C5A" w14:textId="77777777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Hola [Nombre], gracias por tu interés. Considerando las necesidades que revisamos, me gustaría agendar una demostración de 30 minutos para mostrar cómo la solución puede apoyar sus objetivos. ¿Te funciona esta semana?</w:t>
      </w:r>
    </w:p>
    <w:p w14:paraId="2274732D" w14:textId="609C90D6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Style w:val="Fuerte"/>
          <w:rFonts w:ascii="Arial" w:hAnsi="Arial" w:cs="Arial"/>
          <w:sz w:val="22"/>
          <w:szCs w:val="22"/>
        </w:rPr>
        <w:t>Objeción de ROI o precio</w:t>
      </w:r>
    </w:p>
    <w:p w14:paraId="68734DF3" w14:textId="77777777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Entiendo la importancia de evaluar la inversión. Podemos revisar juntos un caso de negocio y estimar el impacto esperado para su operación. ¿Te parece si agendamos una llamada de 20 minutos para revisarlo?</w:t>
      </w:r>
    </w:p>
    <w:p w14:paraId="2A8263DB" w14:textId="5E2BDCE6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Style w:val="Fuerte"/>
          <w:rFonts w:ascii="Arial" w:hAnsi="Arial" w:cs="Arial"/>
          <w:sz w:val="22"/>
          <w:szCs w:val="22"/>
        </w:rPr>
        <w:t>Prospecto frío</w:t>
      </w:r>
    </w:p>
    <w:p w14:paraId="673D96B5" w14:textId="77777777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Hola [Nombre], espero que estés bien. Quisiera confirmar si esta iniciativa sigue siendo una prioridad para ustedes. Si el momento no es adecuado, podemos retomar la conversación más adelante. Quedo atento.</w:t>
      </w:r>
    </w:p>
    <w:p w14:paraId="294B1CD0" w14:textId="77777777" w:rsidR="0021379A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Style w:val="Fuerte"/>
          <w:rFonts w:ascii="Arial" w:hAnsi="Arial" w:cs="Arial"/>
          <w:sz w:val="22"/>
          <w:szCs w:val="22"/>
        </w:rPr>
        <w:t>Seguridad de datos</w:t>
      </w:r>
    </w:p>
    <w:p w14:paraId="22102179" w14:textId="419D0EA3" w:rsidR="00E150F8" w:rsidRPr="00600F60" w:rsidRDefault="0021379A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600F60">
        <w:rPr>
          <w:rFonts w:ascii="Arial" w:hAnsi="Arial" w:cs="Arial"/>
          <w:sz w:val="22"/>
          <w:szCs w:val="22"/>
        </w:rPr>
        <w:t>Comprendo tu preocupación respecto a la seguridad de la información. Podemos revisar nuestros controles, políticas y mecanismos de protección durante una sesión técnica. ¿Qué día te sería conveniente?</w:t>
      </w:r>
    </w:p>
    <w:p w14:paraId="72499F97" w14:textId="77777777" w:rsidR="003153EB" w:rsidRPr="00600F60" w:rsidRDefault="003153EB" w:rsidP="00F03013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4BE6C6DD" w14:textId="35E089B4" w:rsidR="00122B90" w:rsidRPr="00600F60" w:rsidRDefault="00122B90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Automatización Propuesta</w:t>
      </w:r>
    </w:p>
    <w:p w14:paraId="7F41F350" w14:textId="641C1CBE" w:rsidR="00122B90" w:rsidRPr="00600F60" w:rsidRDefault="00122B90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Excel / CRM -&gt; Limpieza de datos -&gt; </w:t>
      </w:r>
      <w:proofErr w:type="spellStart"/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Scoring</w:t>
      </w:r>
      <w:proofErr w:type="spellEnd"/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Python -&gt; Gemini Gem -&gt; </w:t>
      </w:r>
      <w:proofErr w:type="spellStart"/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Dashboard</w:t>
      </w:r>
      <w:proofErr w:type="spellEnd"/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Ejecutivo</w:t>
      </w:r>
    </w:p>
    <w:p w14:paraId="74A20D07" w14:textId="77777777" w:rsidR="003153EB" w:rsidRPr="00600F60" w:rsidRDefault="003153EB" w:rsidP="00F0301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478A1F67" w14:textId="5CAE2B50" w:rsidR="00122B90" w:rsidRPr="00600F60" w:rsidRDefault="00122B90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Riesgos y Controles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91"/>
        <w:gridCol w:w="2394"/>
      </w:tblGrid>
      <w:tr w:rsidR="00122B90" w:rsidRPr="00600F60" w14:paraId="42BFF134" w14:textId="77777777" w:rsidTr="00600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380F2" w14:textId="77777777" w:rsidR="00122B90" w:rsidRPr="00600F60" w:rsidRDefault="00122B90" w:rsidP="00F03013">
            <w:pPr>
              <w:rPr>
                <w:rFonts w:ascii="Arial" w:eastAsia="Times New Roman" w:hAnsi="Arial" w:cs="Arial"/>
                <w:b w:val="0"/>
                <w:bCs w:val="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hideMark/>
          </w:tcPr>
          <w:p w14:paraId="6AD6852D" w14:textId="77777777" w:rsidR="00122B90" w:rsidRPr="00600F60" w:rsidRDefault="00122B90" w:rsidP="00F03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Control</w:t>
            </w:r>
          </w:p>
        </w:tc>
      </w:tr>
      <w:tr w:rsidR="00122B90" w:rsidRPr="00600F60" w14:paraId="421CA304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53A6C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IA inventando información</w:t>
            </w:r>
          </w:p>
        </w:tc>
        <w:tc>
          <w:tcPr>
            <w:tcW w:w="0" w:type="auto"/>
            <w:hideMark/>
          </w:tcPr>
          <w:p w14:paraId="6FEF159A" w14:textId="77777777" w:rsidR="00122B90" w:rsidRPr="00600F60" w:rsidRDefault="00122B90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Regla de no invención</w:t>
            </w:r>
          </w:p>
        </w:tc>
      </w:tr>
      <w:tr w:rsidR="00122B90" w:rsidRPr="00600F60" w14:paraId="74B70E29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6A3D9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Datos sensibles</w:t>
            </w:r>
          </w:p>
        </w:tc>
        <w:tc>
          <w:tcPr>
            <w:tcW w:w="0" w:type="auto"/>
            <w:hideMark/>
          </w:tcPr>
          <w:p w14:paraId="16E89C0B" w14:textId="77777777" w:rsidR="00122B90" w:rsidRPr="00600F60" w:rsidRDefault="00122B90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Control de acceso</w:t>
            </w:r>
          </w:p>
        </w:tc>
      </w:tr>
      <w:tr w:rsidR="00122B90" w:rsidRPr="00600F60" w14:paraId="475BF63A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735A1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Clasificación incorrecta</w:t>
            </w:r>
          </w:p>
        </w:tc>
        <w:tc>
          <w:tcPr>
            <w:tcW w:w="0" w:type="auto"/>
            <w:hideMark/>
          </w:tcPr>
          <w:p w14:paraId="02C12959" w14:textId="77777777" w:rsidR="00122B90" w:rsidRPr="00600F60" w:rsidRDefault="00122B90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Revisión periódica</w:t>
            </w:r>
          </w:p>
        </w:tc>
      </w:tr>
      <w:tr w:rsidR="00122B90" w:rsidRPr="00600F60" w14:paraId="601D1A03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E012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Datos incompletos</w:t>
            </w:r>
          </w:p>
        </w:tc>
        <w:tc>
          <w:tcPr>
            <w:tcW w:w="0" w:type="auto"/>
            <w:hideMark/>
          </w:tcPr>
          <w:p w14:paraId="18FDEA95" w14:textId="77777777" w:rsidR="00122B90" w:rsidRPr="00600F60" w:rsidRDefault="00122B90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Alertas automáticas</w:t>
            </w:r>
          </w:p>
        </w:tc>
      </w:tr>
      <w:tr w:rsidR="00122B90" w:rsidRPr="00600F60" w14:paraId="67492008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BD4A8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Seguimiento agresivo</w:t>
            </w:r>
          </w:p>
        </w:tc>
        <w:tc>
          <w:tcPr>
            <w:tcW w:w="0" w:type="auto"/>
            <w:hideMark/>
          </w:tcPr>
          <w:p w14:paraId="449A1CA1" w14:textId="77777777" w:rsidR="00122B90" w:rsidRPr="00600F60" w:rsidRDefault="00122B90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Límites de contacto</w:t>
            </w:r>
          </w:p>
        </w:tc>
      </w:tr>
      <w:tr w:rsidR="00122B90" w:rsidRPr="00600F60" w14:paraId="72BE4A48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EC10C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Manipulación del </w:t>
            </w:r>
            <w:proofErr w:type="spellStart"/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scoring</w:t>
            </w:r>
            <w:proofErr w:type="spellEnd"/>
          </w:p>
        </w:tc>
        <w:tc>
          <w:tcPr>
            <w:tcW w:w="0" w:type="auto"/>
            <w:hideMark/>
          </w:tcPr>
          <w:p w14:paraId="7D20EA02" w14:textId="77777777" w:rsidR="00122B90" w:rsidRPr="00600F60" w:rsidRDefault="00122B90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Bitácora</w:t>
            </w:r>
          </w:p>
        </w:tc>
      </w:tr>
      <w:tr w:rsidR="00122B90" w:rsidRPr="00600F60" w14:paraId="19869371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49A3B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Prospectos fuera del ICP</w:t>
            </w:r>
          </w:p>
        </w:tc>
        <w:tc>
          <w:tcPr>
            <w:tcW w:w="0" w:type="auto"/>
            <w:hideMark/>
          </w:tcPr>
          <w:p w14:paraId="420D7677" w14:textId="77777777" w:rsidR="00122B90" w:rsidRPr="00600F60" w:rsidRDefault="00122B90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Filtros automáticos</w:t>
            </w:r>
          </w:p>
        </w:tc>
      </w:tr>
      <w:tr w:rsidR="00122B90" w:rsidRPr="00600F60" w14:paraId="2A30AE30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31238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Pérdida de trazabilidad</w:t>
            </w:r>
          </w:p>
        </w:tc>
        <w:tc>
          <w:tcPr>
            <w:tcW w:w="0" w:type="auto"/>
            <w:hideMark/>
          </w:tcPr>
          <w:p w14:paraId="6E6EC2B6" w14:textId="77777777" w:rsidR="00122B90" w:rsidRPr="00600F60" w:rsidRDefault="00122B90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Registro de acciones</w:t>
            </w:r>
          </w:p>
        </w:tc>
      </w:tr>
      <w:tr w:rsidR="00122B90" w:rsidRPr="00600F60" w14:paraId="6B19A605" w14:textId="77777777" w:rsidTr="00600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73AD6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Baja adopción</w:t>
            </w:r>
          </w:p>
        </w:tc>
        <w:tc>
          <w:tcPr>
            <w:tcW w:w="0" w:type="auto"/>
            <w:hideMark/>
          </w:tcPr>
          <w:p w14:paraId="4CB8DD96" w14:textId="77777777" w:rsidR="00122B90" w:rsidRPr="00600F60" w:rsidRDefault="00122B90" w:rsidP="00F03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Capacitación</w:t>
            </w:r>
          </w:p>
        </w:tc>
      </w:tr>
      <w:tr w:rsidR="00122B90" w:rsidRPr="00600F60" w14:paraId="1840CD86" w14:textId="77777777" w:rsidTr="00600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3088C" w14:textId="77777777" w:rsidR="00122B90" w:rsidRPr="00600F60" w:rsidRDefault="00122B90" w:rsidP="00F03013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Automatización excesiva</w:t>
            </w:r>
          </w:p>
        </w:tc>
        <w:tc>
          <w:tcPr>
            <w:tcW w:w="0" w:type="auto"/>
            <w:hideMark/>
          </w:tcPr>
          <w:p w14:paraId="596BD114" w14:textId="77777777" w:rsidR="00122B90" w:rsidRPr="00600F60" w:rsidRDefault="00122B90" w:rsidP="00F0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00F60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Validación humana</w:t>
            </w:r>
          </w:p>
        </w:tc>
      </w:tr>
    </w:tbl>
    <w:p w14:paraId="156FB500" w14:textId="77777777" w:rsidR="00600F60" w:rsidRPr="00600F60" w:rsidRDefault="00600F60" w:rsidP="00F0301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09195EAE" w14:textId="67E69F07" w:rsidR="00122B90" w:rsidRPr="00600F60" w:rsidRDefault="00122B90" w:rsidP="00F0301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No automatizar</w:t>
      </w:r>
    </w:p>
    <w:p w14:paraId="2D51FA40" w14:textId="77777777" w:rsidR="00122B90" w:rsidRPr="00600F60" w:rsidRDefault="00122B90" w:rsidP="00F0301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Cierre de ventas. </w:t>
      </w:r>
    </w:p>
    <w:p w14:paraId="3CFA3634" w14:textId="77777777" w:rsidR="00122B90" w:rsidRPr="00600F60" w:rsidRDefault="00122B90" w:rsidP="00F0301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Descuentos. </w:t>
      </w:r>
    </w:p>
    <w:p w14:paraId="65FE3145" w14:textId="77777777" w:rsidR="00122B90" w:rsidRPr="00600F60" w:rsidRDefault="00122B90" w:rsidP="00F0301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Contratos. </w:t>
      </w:r>
    </w:p>
    <w:p w14:paraId="604039EE" w14:textId="1EE4E95E" w:rsidR="00122B90" w:rsidRPr="00600F60" w:rsidRDefault="00122B90" w:rsidP="00F0301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00F60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Decisiones estratégicas.</w:t>
      </w:r>
    </w:p>
    <w:p w14:paraId="6A99D37B" w14:textId="77777777" w:rsidR="003153EB" w:rsidRPr="00600F60" w:rsidRDefault="003153EB" w:rsidP="003153EB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C5FEF90" w14:textId="27B3BAA3" w:rsidR="00122B90" w:rsidRPr="00600F60" w:rsidRDefault="00122B90" w:rsidP="00F03013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Producto Comercial y Conclusiones</w:t>
      </w:r>
    </w:p>
    <w:p w14:paraId="777636A9" w14:textId="7777777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Producto</w:t>
      </w:r>
    </w:p>
    <w:p w14:paraId="0D1BD8F3" w14:textId="77777777" w:rsidR="00122B90" w:rsidRPr="00600F60" w:rsidRDefault="00122B90" w:rsidP="00F03013">
      <w:p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  <w:b/>
          <w:bCs/>
        </w:rPr>
        <w:t xml:space="preserve">Radar Comercial IA para </w:t>
      </w:r>
      <w:proofErr w:type="spellStart"/>
      <w:r w:rsidRPr="00600F60">
        <w:rPr>
          <w:rFonts w:ascii="Arial" w:hAnsi="Arial" w:cs="Arial"/>
          <w:b/>
          <w:bCs/>
        </w:rPr>
        <w:t>PyMEs</w:t>
      </w:r>
      <w:proofErr w:type="spellEnd"/>
    </w:p>
    <w:p w14:paraId="005E96F5" w14:textId="7777777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Problema</w:t>
      </w:r>
    </w:p>
    <w:p w14:paraId="47D1DCB7" w14:textId="77777777" w:rsidR="00122B90" w:rsidRPr="00600F60" w:rsidRDefault="00122B90" w:rsidP="00F03013">
      <w:p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>Falta de priorización y seguimiento comercial.</w:t>
      </w:r>
    </w:p>
    <w:p w14:paraId="590D3CA9" w14:textId="7777777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Entregables</w:t>
      </w:r>
    </w:p>
    <w:p w14:paraId="6BDD01FF" w14:textId="77777777" w:rsidR="00122B90" w:rsidRPr="00600F60" w:rsidRDefault="00122B90" w:rsidP="00F03013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proofErr w:type="spellStart"/>
      <w:r w:rsidRPr="00600F60">
        <w:rPr>
          <w:rFonts w:ascii="Arial" w:hAnsi="Arial" w:cs="Arial"/>
        </w:rPr>
        <w:t>Scoring</w:t>
      </w:r>
      <w:proofErr w:type="spellEnd"/>
      <w:r w:rsidRPr="00600F60">
        <w:rPr>
          <w:rFonts w:ascii="Arial" w:hAnsi="Arial" w:cs="Arial"/>
        </w:rPr>
        <w:t xml:space="preserve">. </w:t>
      </w:r>
    </w:p>
    <w:p w14:paraId="18A29557" w14:textId="77777777" w:rsidR="00122B90" w:rsidRPr="00600F60" w:rsidRDefault="00122B90" w:rsidP="00F03013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proofErr w:type="spellStart"/>
      <w:r w:rsidRPr="00600F60">
        <w:rPr>
          <w:rFonts w:ascii="Arial" w:hAnsi="Arial" w:cs="Arial"/>
        </w:rPr>
        <w:t>Dashboard</w:t>
      </w:r>
      <w:proofErr w:type="spellEnd"/>
      <w:r w:rsidRPr="00600F60">
        <w:rPr>
          <w:rFonts w:ascii="Arial" w:hAnsi="Arial" w:cs="Arial"/>
        </w:rPr>
        <w:t xml:space="preserve">. </w:t>
      </w:r>
    </w:p>
    <w:p w14:paraId="3047EE44" w14:textId="77777777" w:rsidR="00122B90" w:rsidRPr="00600F60" w:rsidRDefault="00122B90" w:rsidP="00F03013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Agente IA. </w:t>
      </w:r>
    </w:p>
    <w:p w14:paraId="528C815E" w14:textId="77777777" w:rsidR="00122B90" w:rsidRPr="00600F60" w:rsidRDefault="00122B90" w:rsidP="00F03013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Capacitación. </w:t>
      </w:r>
    </w:p>
    <w:p w14:paraId="734BC4BE" w14:textId="77777777" w:rsidR="00122B90" w:rsidRPr="00600F60" w:rsidRDefault="00122B90" w:rsidP="00F03013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Documentación. </w:t>
      </w:r>
    </w:p>
    <w:p w14:paraId="5230C88B" w14:textId="6A03515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Duración</w:t>
      </w:r>
      <w:r w:rsidR="0021379A" w:rsidRPr="00600F60">
        <w:rPr>
          <w:rFonts w:ascii="Arial" w:hAnsi="Arial" w:cs="Arial"/>
          <w:b/>
          <w:bCs/>
        </w:rPr>
        <w:t xml:space="preserve">: </w:t>
      </w:r>
      <w:r w:rsidRPr="00600F60">
        <w:rPr>
          <w:rFonts w:ascii="Arial" w:hAnsi="Arial" w:cs="Arial"/>
        </w:rPr>
        <w:t>30 días.</w:t>
      </w:r>
    </w:p>
    <w:p w14:paraId="3DB3E9A9" w14:textId="5515FC43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Precio sugerido</w:t>
      </w:r>
      <w:r w:rsidR="0021379A" w:rsidRPr="00600F60">
        <w:rPr>
          <w:rFonts w:ascii="Arial" w:hAnsi="Arial" w:cs="Arial"/>
          <w:b/>
          <w:bCs/>
        </w:rPr>
        <w:t xml:space="preserve">: </w:t>
      </w:r>
      <w:r w:rsidRPr="00600F60">
        <w:rPr>
          <w:rFonts w:ascii="Arial" w:hAnsi="Arial" w:cs="Arial"/>
        </w:rPr>
        <w:t>$25,000 MXN.</w:t>
      </w:r>
    </w:p>
    <w:p w14:paraId="3A17C785" w14:textId="7777777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Beneficio esperado</w:t>
      </w:r>
    </w:p>
    <w:p w14:paraId="3D4E0BF6" w14:textId="77777777" w:rsidR="00122B90" w:rsidRPr="00600F60" w:rsidRDefault="00122B90" w:rsidP="00F03013">
      <w:pPr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Mayor productividad comercial. </w:t>
      </w:r>
    </w:p>
    <w:p w14:paraId="762DC39E" w14:textId="77777777" w:rsidR="00122B90" w:rsidRPr="00600F60" w:rsidRDefault="00122B90" w:rsidP="00F03013">
      <w:pPr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Mejor seguimiento. </w:t>
      </w:r>
    </w:p>
    <w:p w14:paraId="54B669C7" w14:textId="77777777" w:rsidR="00122B90" w:rsidRPr="00600F60" w:rsidRDefault="00122B90" w:rsidP="00F03013">
      <w:pPr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Más oportunidades atendidas. </w:t>
      </w:r>
    </w:p>
    <w:p w14:paraId="7504C7FD" w14:textId="77777777" w:rsidR="00122B90" w:rsidRDefault="00122B90" w:rsidP="00F03013">
      <w:pPr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 xml:space="preserve">Mayor visibilidad para Dirección. </w:t>
      </w:r>
    </w:p>
    <w:p w14:paraId="4F1DB81D" w14:textId="77777777" w:rsidR="00600F60" w:rsidRPr="00600F60" w:rsidRDefault="00600F60" w:rsidP="00600F60">
      <w:pPr>
        <w:spacing w:after="0" w:line="240" w:lineRule="auto"/>
        <w:ind w:left="720"/>
        <w:rPr>
          <w:rFonts w:ascii="Arial" w:hAnsi="Arial" w:cs="Arial"/>
        </w:rPr>
      </w:pPr>
    </w:p>
    <w:p w14:paraId="537926CD" w14:textId="77777777" w:rsidR="00122B90" w:rsidRPr="00600F60" w:rsidRDefault="00122B90" w:rsidP="00F03013">
      <w:pPr>
        <w:spacing w:after="0" w:line="240" w:lineRule="auto"/>
        <w:rPr>
          <w:rFonts w:ascii="Arial" w:hAnsi="Arial" w:cs="Arial"/>
          <w:b/>
          <w:bCs/>
        </w:rPr>
      </w:pPr>
      <w:r w:rsidRPr="00600F60">
        <w:rPr>
          <w:rFonts w:ascii="Arial" w:hAnsi="Arial" w:cs="Arial"/>
          <w:b/>
          <w:bCs/>
        </w:rPr>
        <w:t>Conclusión</w:t>
      </w:r>
    </w:p>
    <w:p w14:paraId="69D263E8" w14:textId="77777777" w:rsidR="00122B90" w:rsidRPr="00600F60" w:rsidRDefault="00122B90" w:rsidP="00F03013">
      <w:pPr>
        <w:spacing w:after="0" w:line="240" w:lineRule="auto"/>
        <w:rPr>
          <w:rFonts w:ascii="Arial" w:hAnsi="Arial" w:cs="Arial"/>
        </w:rPr>
      </w:pPr>
      <w:r w:rsidRPr="00600F60">
        <w:rPr>
          <w:rFonts w:ascii="Arial" w:hAnsi="Arial" w:cs="Arial"/>
        </w:rPr>
        <w:t>La solución propuesta sigue una metodología centrada en negocio, datos, reglas, IA y validación humana. El agente funciona como apoyo para la toma de decisiones comerciales, permitiendo priorizar oportunidades, mejorar el seguimiento y generar información útil para la Dirección sin sustituir el criterio humano.</w:t>
      </w:r>
    </w:p>
    <w:p w14:paraId="5D32D1DF" w14:textId="77777777" w:rsidR="00E150F8" w:rsidRPr="00122B90" w:rsidRDefault="00E150F8"/>
    <w:sectPr w:rsidR="00E150F8" w:rsidRPr="00122B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E06"/>
    <w:multiLevelType w:val="multilevel"/>
    <w:tmpl w:val="C3B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A68"/>
    <w:multiLevelType w:val="multilevel"/>
    <w:tmpl w:val="49E4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2B4E"/>
    <w:multiLevelType w:val="multilevel"/>
    <w:tmpl w:val="24C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3A9A"/>
    <w:multiLevelType w:val="multilevel"/>
    <w:tmpl w:val="CA9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F01BC"/>
    <w:multiLevelType w:val="multilevel"/>
    <w:tmpl w:val="5D0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B7534"/>
    <w:multiLevelType w:val="multilevel"/>
    <w:tmpl w:val="544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84701"/>
    <w:multiLevelType w:val="multilevel"/>
    <w:tmpl w:val="D1E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10D1"/>
    <w:multiLevelType w:val="multilevel"/>
    <w:tmpl w:val="9C2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E4316"/>
    <w:multiLevelType w:val="multilevel"/>
    <w:tmpl w:val="C93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60F1E"/>
    <w:multiLevelType w:val="multilevel"/>
    <w:tmpl w:val="690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E4DC0"/>
    <w:multiLevelType w:val="multilevel"/>
    <w:tmpl w:val="210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E2A84"/>
    <w:multiLevelType w:val="multilevel"/>
    <w:tmpl w:val="850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81209"/>
    <w:multiLevelType w:val="multilevel"/>
    <w:tmpl w:val="0B08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53E79"/>
    <w:multiLevelType w:val="multilevel"/>
    <w:tmpl w:val="AC2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C69C3"/>
    <w:multiLevelType w:val="hybridMultilevel"/>
    <w:tmpl w:val="19263F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F68DD"/>
    <w:multiLevelType w:val="multilevel"/>
    <w:tmpl w:val="8488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A93F06"/>
    <w:multiLevelType w:val="multilevel"/>
    <w:tmpl w:val="312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50251"/>
    <w:multiLevelType w:val="multilevel"/>
    <w:tmpl w:val="FF0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397286">
    <w:abstractNumId w:val="7"/>
  </w:num>
  <w:num w:numId="2" w16cid:durableId="352876143">
    <w:abstractNumId w:val="6"/>
  </w:num>
  <w:num w:numId="3" w16cid:durableId="341317804">
    <w:abstractNumId w:val="4"/>
  </w:num>
  <w:num w:numId="4" w16cid:durableId="1419133826">
    <w:abstractNumId w:val="8"/>
  </w:num>
  <w:num w:numId="5" w16cid:durableId="1579437105">
    <w:abstractNumId w:val="5"/>
  </w:num>
  <w:num w:numId="6" w16cid:durableId="1714385182">
    <w:abstractNumId w:val="9"/>
  </w:num>
  <w:num w:numId="7" w16cid:durableId="1861117520">
    <w:abstractNumId w:val="11"/>
  </w:num>
  <w:num w:numId="8" w16cid:durableId="240876193">
    <w:abstractNumId w:val="13"/>
  </w:num>
  <w:num w:numId="9" w16cid:durableId="1094015638">
    <w:abstractNumId w:val="12"/>
  </w:num>
  <w:num w:numId="10" w16cid:durableId="1811939397">
    <w:abstractNumId w:val="0"/>
  </w:num>
  <w:num w:numId="11" w16cid:durableId="1605530466">
    <w:abstractNumId w:val="1"/>
  </w:num>
  <w:num w:numId="12" w16cid:durableId="1928221490">
    <w:abstractNumId w:val="3"/>
  </w:num>
  <w:num w:numId="13" w16cid:durableId="1691636418">
    <w:abstractNumId w:val="15"/>
  </w:num>
  <w:num w:numId="14" w16cid:durableId="1570655395">
    <w:abstractNumId w:val="2"/>
  </w:num>
  <w:num w:numId="15" w16cid:durableId="1921021722">
    <w:abstractNumId w:val="17"/>
  </w:num>
  <w:num w:numId="16" w16cid:durableId="1637299004">
    <w:abstractNumId w:val="16"/>
  </w:num>
  <w:num w:numId="17" w16cid:durableId="1581211682">
    <w:abstractNumId w:val="10"/>
  </w:num>
  <w:num w:numId="18" w16cid:durableId="367225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F8"/>
    <w:rsid w:val="00122B90"/>
    <w:rsid w:val="00150F09"/>
    <w:rsid w:val="001E50DD"/>
    <w:rsid w:val="0021379A"/>
    <w:rsid w:val="003153EB"/>
    <w:rsid w:val="003C380C"/>
    <w:rsid w:val="00600F60"/>
    <w:rsid w:val="007117D4"/>
    <w:rsid w:val="007E1050"/>
    <w:rsid w:val="00B8172C"/>
    <w:rsid w:val="00E150F8"/>
    <w:rsid w:val="00EC36DF"/>
    <w:rsid w:val="00F0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FEAE"/>
  <w15:chartTrackingRefBased/>
  <w15:docId w15:val="{B7D87DE8-34CE-45EA-ABFF-10418C4C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0F8"/>
  </w:style>
  <w:style w:type="paragraph" w:styleId="Ttulo1">
    <w:name w:val="heading 1"/>
    <w:basedOn w:val="Normal"/>
    <w:next w:val="Normal"/>
    <w:link w:val="Ttulo1Car"/>
    <w:uiPriority w:val="9"/>
    <w:qFormat/>
    <w:rsid w:val="00E1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0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0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0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0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0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3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379A"/>
    <w:rPr>
      <w:b/>
      <w:bCs/>
    </w:rPr>
  </w:style>
  <w:style w:type="table" w:styleId="Tablanormal1">
    <w:name w:val="Plain Table 1"/>
    <w:basedOn w:val="Tablanormal"/>
    <w:uiPriority w:val="41"/>
    <w:rsid w:val="00600F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10</Pages>
  <Words>869</Words>
  <Characters>4780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/>
      <vt:lpstr>Radar Comercial IA B2B</vt:lpstr>
      <vt:lpstr/>
      <vt:lpstr>Prueba Técnica</vt:lpstr>
      <vt:lpstr/>
      <vt:lpstr>Nombre: Martínez García Víctor Eduardo </vt:lpstr>
      <vt:lpstr>Fecha: 11/06/2026</vt:lpstr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zabu</dc:creator>
  <cp:keywords/>
  <dc:description/>
  <cp:lastModifiedBy>zabu</cp:lastModifiedBy>
  <cp:revision>5</cp:revision>
  <dcterms:created xsi:type="dcterms:W3CDTF">2026-06-11T03:19:00Z</dcterms:created>
  <dcterms:modified xsi:type="dcterms:W3CDTF">2026-06-11T23:16:00Z</dcterms:modified>
</cp:coreProperties>
</file>