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Template de Plano de Projeto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120" w:before="360" w:lineRule="auto"/>
        <w:ind w:left="720" w:right="0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</w:t>
      </w:r>
      <w:r w:rsidDel="00000000" w:rsidR="00000000" w:rsidRPr="00000000">
        <w:rPr>
          <w:color w:val="0000ff"/>
          <w:rtl w:val="0"/>
        </w:rPr>
        <w:t xml:space="preserve">&lt;Desenvolvimento/Manutenção&gt;</w:t>
      </w:r>
      <w:r w:rsidDel="00000000" w:rsidR="00000000" w:rsidRPr="00000000">
        <w:rPr>
          <w:rtl w:val="0"/>
        </w:rPr>
        <w:t xml:space="preserve"> do Sistema </w:t>
      </w:r>
      <w:r w:rsidDel="00000000" w:rsidR="00000000" w:rsidRPr="00000000">
        <w:rPr>
          <w:color w:val="0000ff"/>
          <w:rtl w:val="0"/>
        </w:rPr>
        <w:t xml:space="preserve">&lt;Nome do Sistema&gt;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line="240" w:lineRule="auto"/>
        <w:ind w:left="144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Escopo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produto de software alvo do projeto aqui descrito foi definido por meio de histórias de usuário e armazenado no Backlog do Produto. Contudo, nem todas histórias do Backlog do Produto serão implementadas no presente projeto. Apenas as histórias incluídas no Backlog da Release e, portanto, é este último backlog que de fato delimita o escopo do produto para o projeto corrente. Por fim, a cada iteração do projeto (Sprint), as histórias selecionadas são armazenadas no Backlog do Sprint. A Tabela 1 apresenta os links de acesso para cada um destes backlogs.</w:t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2.0" w:type="dxa"/>
        <w:jc w:val="left"/>
        <w:tblInd w:w="-128.99999999999994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067"/>
        <w:gridCol w:w="6945"/>
        <w:tblGridChange w:id="0">
          <w:tblGrid>
            <w:gridCol w:w="2067"/>
            <w:gridCol w:w="6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de acesso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Produto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both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&lt;inserir link para o Backlog do Produto&gt;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link para o Backlog da Release&gt;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link para o Backlog do Sprint&gt;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Links de acesso para os backlogs associados ao projeto.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É digno de nota o fato de que qualquer backlog é mutável ao longo do desenvolvimento de um projeto. Desta forma, na iniciação de cada sprint do projeto faz-se necessária uma revisão das histórias contidas em cada um dos backlogs aqui mencionados.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&lt;Deve ser notado que o texto aqui apresentado pode e deve ser revisto a cada projeto. Pode ser que em um projeto o Backlog da Release seja exatamente igual ao Backlog do Produto, o que torna desnecessária a diferenciação entre os dois. Nesse caso, o termo “Backlog da Release” deveria ser desconsiderado e retirado do texto.&gt;</w:t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40" w:lineRule="auto"/>
        <w:ind w:left="144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Restrições e Premissas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2,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&lt;Premissa ou Restrição&gt;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&lt;Descrever aqui a premissa ou restrição. Usar uma linha para cada premissa e/ou restrição do projeto.&gt;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Premissas e restrições do projeto.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2"/>
        </w:numPr>
        <w:ind w:left="720" w:right="0" w:hanging="36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Equipe e Infraestrutura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No planejamento do projeto, é preciso definir os recursos necessários para sua boa condução. Dentre estes recursos, em projetos de software, destacam-se os recursos humanos. Para o presente projeto, os papéis definidos são descritos na Tabela 3, assim como os responsáveis por executá-los.</w:t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57"/>
        <w:gridCol w:w="2257"/>
        <w:gridCol w:w="2257"/>
        <w:gridCol w:w="2258"/>
        <w:tblGridChange w:id="0">
          <w:tblGrid>
            <w:gridCol w:w="2257"/>
            <w:gridCol w:w="2257"/>
            <w:gridCol w:w="2257"/>
            <w:gridCol w:w="2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Necessidade de treinamento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papel&gt;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completo do responsável&gt;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&lt;E-mail para contatos oficiais&gt;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&lt;Indicação de necessidades de treinamento, se houver&gt;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3 - Equipe do projeto.</w:t>
      </w:r>
    </w:p>
    <w:p w:rsidR="00000000" w:rsidDel="00000000" w:rsidP="00000000" w:rsidRDefault="00000000" w:rsidRPr="00000000" w14:paraId="0000003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&lt;Cada papel necessário para a execução do projeto deve ser atribuído a um dos membros da equipe do projeto. Se um membro for atribuído a um papel para o qual não tem experiência, uma estratégia de treinamento deve ser definida (pode ser a participação em um curso, </w:t>
      </w:r>
      <w:r w:rsidDel="00000000" w:rsidR="00000000" w:rsidRPr="00000000">
        <w:rPr>
          <w:i w:val="1"/>
          <w:color w:val="0000ff"/>
          <w:rtl w:val="0"/>
        </w:rPr>
        <w:t xml:space="preserve">mentoring</w:t>
      </w:r>
      <w:r w:rsidDel="00000000" w:rsidR="00000000" w:rsidRPr="00000000">
        <w:rPr>
          <w:color w:val="0000ff"/>
          <w:rtl w:val="0"/>
        </w:rPr>
        <w:t xml:space="preserve"> ou até mesmo estudo pessoal).&gt;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Por sua vez, os recursos materiais e de infraestrutura para o projeto estão definidos na Tabela 4.</w:t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recurso&gt;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&lt;Breve descrição&gt;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&lt;Quantidade de itens necessários&gt;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4 - Recursos e infraestrutura necessários para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Cronograma do Projet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O cronograma deste projeto é definido pelo Quadro de Tarefas do Projeto, que pode ser acessado em </w:t>
      </w:r>
      <w:r w:rsidDel="00000000" w:rsidR="00000000" w:rsidRPr="00000000">
        <w:rPr>
          <w:color w:val="0000ff"/>
          <w:rtl w:val="0"/>
        </w:rPr>
        <w:t xml:space="preserve">&lt;inserir link para o Quadro de Tarefas&gt;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 quadro de tarefas deve ser composto, no mínimo, quatro colunas: tarefas a fazer, tarefas em execução, tarefas finalizadas e tarefas não planejadas. Nesta última coluna, deve ser registrada qualquer tarefa que não tenha sido definida durante a fase de planejamento, mas que teve que ser executada para o cumprimento dos objetivos do Sprint ou do projeto. Exemplo de tarefas deste tipo são ações corretivas definidas em decorrência de problemas detectados durante o acompanhamento do projeto. Além disso, </w:t>
      </w:r>
      <w:r w:rsidDel="00000000" w:rsidR="00000000" w:rsidRPr="00000000">
        <w:rPr>
          <w:color w:val="0000ff"/>
          <w:highlight w:val="yellow"/>
          <w:rtl w:val="0"/>
        </w:rPr>
        <w:t xml:space="preserve">o quadro de tarefas deve ser atualizado diariamente</w:t>
      </w:r>
      <w:r w:rsidDel="00000000" w:rsidR="00000000" w:rsidRPr="00000000">
        <w:rPr>
          <w:color w:val="0000ff"/>
          <w:rtl w:val="0"/>
        </w:rPr>
        <w:t xml:space="preserve"> e, por isso, mesmo não deve ser incorporado fisicamente ao plano de projeto.&gt;</w:t>
      </w:r>
    </w:p>
    <w:p w:rsidR="00000000" w:rsidDel="00000000" w:rsidP="00000000" w:rsidRDefault="00000000" w:rsidRPr="00000000" w14:paraId="0000004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Além disso, os marcos deste projeto são definidos na Tabela 5. A princípio, cada fim de Sprint é um marco do projeto.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do marco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&lt;Registrar o identificador do marco&gt;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&lt;Indicar a data prevista para o alcance do marco&gt;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5 - Marcos do projeto.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 lista de riscos do projeto, definida em </w:t>
      </w:r>
      <w:r w:rsidDel="00000000" w:rsidR="00000000" w:rsidRPr="00000000">
        <w:rPr>
          <w:color w:val="0000ff"/>
          <w:rtl w:val="0"/>
        </w:rPr>
        <w:t xml:space="preserve">&lt;inserir link para a Lista de Riscos do Projeto&gt;</w:t>
      </w:r>
      <w:r w:rsidDel="00000000" w:rsidR="00000000" w:rsidRPr="00000000">
        <w:rPr>
          <w:rtl w:val="0"/>
        </w:rPr>
        <w:t xml:space="preserve">, inclui o identificador de cada risco, uma breve descrição, sua probabilidade e impacto de ocorrência e sua prioridade de tratamento.</w:t>
      </w:r>
    </w:p>
    <w:p w:rsidR="00000000" w:rsidDel="00000000" w:rsidP="00000000" w:rsidRDefault="00000000" w:rsidRPr="00000000" w14:paraId="0000005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 cada reunião de acompanhamento a lista dos riscos é revista, em especial em busca de riscos anteriormente vislumbrados e que ameaçam o alcance dos objetivos do projeto. Também são revistos as probabilidades e riscos dos já conhecidos.</w:t>
      </w:r>
    </w:p>
    <w:p w:rsidR="00000000" w:rsidDel="00000000" w:rsidP="00000000" w:rsidRDefault="00000000" w:rsidRPr="00000000" w14:paraId="0000005B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Planejamento de Gerência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definida a estrutura do repositório de dados do projeto, disponível em </w:t>
      </w:r>
      <w:r w:rsidDel="00000000" w:rsidR="00000000" w:rsidRPr="00000000">
        <w:rPr>
          <w:color w:val="0000ff"/>
          <w:rtl w:val="0"/>
        </w:rPr>
        <w:t xml:space="preserve">&lt;inserir link para o repositório centralizado de dados do projeto&gt;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&lt;Esta seção deve ser complementada com a estrutura planejada para o repositório de dados do projeto, e pelos direitos de acesso de cada membro da equipe a cada artefato do projeto.&gt;</w:t>
      </w:r>
    </w:p>
    <w:p w:rsidR="00000000" w:rsidDel="00000000" w:rsidP="00000000" w:rsidRDefault="00000000" w:rsidRPr="00000000" w14:paraId="0000005F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Planejamento do Acompanhamento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 acompanhamento do projeto será feito essencialmente por meio de três atividades: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Acompanhamento diário (</w:t>
      </w:r>
      <w:r w:rsidDel="00000000" w:rsidR="00000000" w:rsidRPr="00000000">
        <w:rPr>
          <w:i w:val="1"/>
          <w:rtl w:val="0"/>
        </w:rPr>
        <w:t xml:space="preserve">stand up meetings</w:t>
      </w:r>
      <w:r w:rsidDel="00000000" w:rsidR="00000000" w:rsidRPr="00000000">
        <w:rPr>
          <w:rtl w:val="0"/>
        </w:rPr>
        <w:t xml:space="preserve"> do Scrum) - todos os dias;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Relato de status periódico - </w:t>
      </w:r>
      <w:r w:rsidDel="00000000" w:rsidR="00000000" w:rsidRPr="00000000">
        <w:rPr>
          <w:color w:val="0000ff"/>
          <w:rtl w:val="0"/>
        </w:rPr>
        <w:t xml:space="preserve">&lt;informar a periodicidade de produção do relatório de acompanhamento do projeto&gt;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Acompanhamento em marcos - conforme o planejamento dos marcos definido na Seção 4.</w:t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Além disso, o projeto deve ser replanejado se algum dos critérios definidos a seguir for satisfeito: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&lt;Definir aqui a lista de todos critérios de replanejamento para o projeto. Um exemplo de um critério de replanejamento é “A variação entre o esforço planejado e o esforço realizado é superior a 20%”.&gt;</w:t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Planejamento da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descrito o plano de comunicação do projeto, conforme as definições da Tabela 6. Para cada comunicação relevante, o responsável por realizá-la, assim como seu meio e momento de realização são definidos.</w:t>
      </w:r>
    </w:p>
    <w:p w:rsidR="00000000" w:rsidDel="00000000" w:rsidP="00000000" w:rsidRDefault="00000000" w:rsidRPr="00000000" w14:paraId="0000006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8.999999999998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57"/>
        <w:gridCol w:w="2257"/>
        <w:gridCol w:w="2257"/>
        <w:gridCol w:w="2258"/>
        <w:tblGridChange w:id="0">
          <w:tblGrid>
            <w:gridCol w:w="2257"/>
            <w:gridCol w:w="2257"/>
            <w:gridCol w:w="2257"/>
            <w:gridCol w:w="2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Canal de 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da comunicação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da comunicação&gt;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&lt;Responsável por realizar a comunicação a todos interessados&gt;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&lt;Meio de comunicação, como e-mail, reunião...&gt;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&lt;Momento em que a comunicação deve ser feita, como ao fim da criação de um artefato&gt;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6 - Plano de comunicação do projeto.</w:t>
      </w:r>
    </w:p>
    <w:p w:rsidR="00000000" w:rsidDel="00000000" w:rsidP="00000000" w:rsidRDefault="00000000" w:rsidRPr="00000000" w14:paraId="00000073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projeto, conforme a Tabela 7. 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nome, a versão adotada, uma breve justificativa da escolha e um link da documentação.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32.511811023624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846.3387522133899"/>
        <w:gridCol w:w="1846.3387522133899"/>
        <w:gridCol w:w="1846.3387522133899"/>
        <w:gridCol w:w="1846.3387522133899"/>
        <w:gridCol w:w="1847.156802170064"/>
        <w:tblGridChange w:id="0">
          <w:tblGrid>
            <w:gridCol w:w="1846.3387522133899"/>
            <w:gridCol w:w="1846.3387522133899"/>
            <w:gridCol w:w="1846.3387522133899"/>
            <w:gridCol w:w="1846.3387522133899"/>
            <w:gridCol w:w="1847.156802170064"/>
          </w:tblGrid>
        </w:tblGridChange>
      </w:tblGrid>
      <w:tr>
        <w:trPr>
          <w:cantSplit w:val="0"/>
          <w:trHeight w:val="789.9999999999909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Versão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Justificativa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000001"/>
              </w:rPr>
            </w:pPr>
            <w:r w:rsidDel="00000000" w:rsidR="00000000" w:rsidRPr="00000000">
              <w:rPr>
                <w:b w:val="1"/>
                <w:color w:val="000001"/>
                <w:rtl w:val="0"/>
              </w:rPr>
              <w:t xml:space="preserve">Link da documentação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da categoria&gt;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da ferramenta ou da tecnologia&gt;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&lt;Versão adotada&gt;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sucinta da escolha&gt;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&lt;Link da documentação da ferramenta ou tecnologia&gt;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7 - Ferramentas e tecnologias utilizadas no projeto.</w:t>
      </w:r>
    </w:p>
    <w:p w:rsidR="00000000" w:rsidDel="00000000" w:rsidP="00000000" w:rsidRDefault="00000000" w:rsidRPr="00000000" w14:paraId="0000008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jc w:val="both"/>
        <w:rPr>
          <w:b w:val="1"/>
          <w:color w:val="000001"/>
        </w:rPr>
      </w:pPr>
      <w:bookmarkStart w:colFirst="0" w:colLast="0" w:name="_heading=h.uulpuupuseek" w:id="10"/>
      <w:bookmarkEnd w:id="10"/>
      <w:r w:rsidDel="00000000" w:rsidR="00000000" w:rsidRPr="00000000">
        <w:rPr>
          <w:b w:val="1"/>
          <w:color w:val="000001"/>
          <w:rtl w:val="0"/>
        </w:rPr>
        <w:t xml:space="preserve">9.1.  Preparação do 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jc w:val="both"/>
        <w:rPr/>
      </w:pPr>
      <w:r w:rsidDel="00000000" w:rsidR="00000000" w:rsidRPr="00000000">
        <w:rPr>
          <w:color w:val="000001"/>
          <w:rtl w:val="0"/>
        </w:rPr>
        <w:t xml:space="preserve">Esta seção contém um link (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&lt;inserir link para o passo a passo de instalação&gt;</w:t>
      </w:r>
      <w:r w:rsidDel="00000000" w:rsidR="00000000" w:rsidRPr="00000000">
        <w:rPr>
          <w:color w:val="000001"/>
          <w:rtl w:val="0"/>
        </w:rPr>
        <w:t xml:space="preserve">) do passo a passo para instalar todas as ferramentas e tecnologias adotadas para o desenvolvimento do software (inclusive  todos os pacotes e variáveis de ambientes necessários para o funcionamento das mesmas).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drs5qsjo305o" w:id="11"/>
      <w:bookmarkEnd w:id="11"/>
      <w:r w:rsidDel="00000000" w:rsidR="00000000" w:rsidRPr="00000000">
        <w:rPr>
          <w:b w:val="1"/>
          <w:color w:val="000001"/>
          <w:rtl w:val="0"/>
        </w:rPr>
        <w:t xml:space="preserve">Projeto de Interface e Interação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Nesta seção são descritas as técnicas adotadas para a confecção e validação do protótipo. Detalhes da criação do protótipo, bem como os principais feedbacks obtidos do(a) cliente estão disponíveis em </w:t>
      </w:r>
      <w:r w:rsidDel="00000000" w:rsidR="00000000" w:rsidRPr="00000000">
        <w:rPr>
          <w:color w:val="0000ff"/>
          <w:rtl w:val="0"/>
        </w:rPr>
        <w:t xml:space="preserve">&lt;inserir link para a documentação do protótipo&gt;.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2"/>
        </w:numPr>
        <w:spacing w:line="276" w:lineRule="auto"/>
        <w:ind w:left="720" w:hanging="360"/>
        <w:jc w:val="both"/>
        <w:rPr>
          <w:color w:val="000001"/>
          <w:sz w:val="32"/>
          <w:szCs w:val="32"/>
        </w:rPr>
      </w:pPr>
      <w:bookmarkStart w:colFirst="0" w:colLast="0" w:name="_heading=h.139e5u554nfz" w:id="12"/>
      <w:bookmarkEnd w:id="12"/>
      <w:r w:rsidDel="00000000" w:rsidR="00000000" w:rsidRPr="00000000">
        <w:rPr>
          <w:b w:val="1"/>
          <w:color w:val="000001"/>
          <w:rtl w:val="0"/>
        </w:rPr>
        <w:t xml:space="preserve">Arquitetura de Software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Nesta seção é descrita sucintamente sobre a arquitetura de software adotada no projeto. O detalhamento da arquitetura de software do projeto corrente está disponível em </w:t>
      </w:r>
      <w:r w:rsidDel="00000000" w:rsidR="00000000" w:rsidRPr="00000000">
        <w:rPr>
          <w:color w:val="0000ff"/>
          <w:rtl w:val="0"/>
        </w:rPr>
        <w:t xml:space="preserve">&lt;inserir link para a especificação da arquitetura do software&gt;.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>
          <w:color w:val="000001"/>
        </w:rPr>
      </w:pPr>
      <w:bookmarkStart w:colFirst="0" w:colLast="0" w:name="_heading=h.se96qe7n4j2u" w:id="13"/>
      <w:bookmarkEnd w:id="13"/>
      <w:r w:rsidDel="00000000" w:rsidR="00000000" w:rsidRPr="00000000">
        <w:rPr>
          <w:b w:val="1"/>
          <w:color w:val="000001"/>
          <w:rtl w:val="0"/>
        </w:rPr>
        <w:t xml:space="preserve">Validação, Verificação &amp; Teste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color w:val="000001"/>
          <w:rtl w:val="0"/>
        </w:rPr>
        <w:t xml:space="preserve">Nesta seção é descrito sucintamente sobre as técnicas e critérios de teste adotados. Mais detalhes sobre isso, casos de teste elaborados e relatório de bug estão disponíveis 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&lt;inserir link dos artefatos Casos de Teste e Relatório de Bug&gt;.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heading=h.2o201d5fq276" w:id="14"/>
      <w:bookmarkEnd w:id="14"/>
      <w:r w:rsidDel="00000000" w:rsidR="00000000" w:rsidRPr="00000000">
        <w:rPr>
          <w:b w:val="1"/>
          <w:rtl w:val="0"/>
        </w:rPr>
        <w:t xml:space="preserve">Análise de Viabilidade e Comprometimento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Nesta seção é feito o registro da análise de viabilidade do projeto. A Tabela 8 contém os aspectos de viabilidade considerados e o resultado da análise para cada um deles.</w:t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6194"/>
        <w:gridCol w:w="2806"/>
        <w:tblGridChange w:id="0">
          <w:tblGrid>
            <w:gridCol w:w="6194"/>
            <w:gridCol w:w="28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viável?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8 - Análise de viabilidade do projeto.</w:t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&lt;O </w:t>
      </w:r>
      <w:r w:rsidDel="00000000" w:rsidR="00000000" w:rsidRPr="00000000">
        <w:rPr>
          <w:color w:val="0000ff"/>
          <w:u w:val="single"/>
          <w:rtl w:val="0"/>
        </w:rPr>
        <w:t xml:space="preserve">aspecto técnico</w:t>
      </w:r>
      <w:r w:rsidDel="00000000" w:rsidR="00000000" w:rsidRPr="00000000">
        <w:rPr>
          <w:color w:val="0000ff"/>
          <w:rtl w:val="0"/>
        </w:rPr>
        <w:t xml:space="preserve"> diz respeito a viabilidade de executar o projeto pois há tecnologia para fazê-lo e a equipe do projeto a domina, ou tem a possibilidade de dominá-la se o plano de projeto for implementado adequadamente. Além disso, também considera se é factível executar o plano dadas eventuais restrições de tempo e de recursos.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 </w:t>
      </w:r>
      <w:r w:rsidDel="00000000" w:rsidR="00000000" w:rsidRPr="00000000">
        <w:rPr>
          <w:color w:val="0000ff"/>
          <w:u w:val="single"/>
          <w:rtl w:val="0"/>
        </w:rPr>
        <w:t xml:space="preserve">aspecto comercial</w:t>
      </w:r>
      <w:r w:rsidDel="00000000" w:rsidR="00000000" w:rsidRPr="00000000">
        <w:rPr>
          <w:color w:val="0000ff"/>
          <w:rtl w:val="0"/>
        </w:rPr>
        <w:t xml:space="preserve"> diz respeito ao valor do produto para a sociedade ou para a comunidade de usuários em potencial. Em outras palavras: o produto tem a possibilidade de ser utilizado em ambientes reais, gerando algum valor para seus usuários?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Finalmente, em relação ao </w:t>
      </w:r>
      <w:r w:rsidDel="00000000" w:rsidR="00000000" w:rsidRPr="00000000">
        <w:rPr>
          <w:color w:val="0000ff"/>
          <w:u w:val="single"/>
          <w:rtl w:val="0"/>
        </w:rPr>
        <w:t xml:space="preserve">aspecto legal</w:t>
      </w:r>
      <w:r w:rsidDel="00000000" w:rsidR="00000000" w:rsidRPr="00000000">
        <w:rPr>
          <w:color w:val="0000ff"/>
          <w:rtl w:val="0"/>
        </w:rPr>
        <w:t xml:space="preserve"> deve ser ponderado se alguma funcionalidade do produto fere alguma lei ou regulamento. &gt;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Diante do exposto nesta seção, o presente projeto é considerado</w:t>
      </w:r>
      <w:r w:rsidDel="00000000" w:rsidR="00000000" w:rsidRPr="00000000">
        <w:rPr>
          <w:color w:val="0000ff"/>
          <w:rtl w:val="0"/>
        </w:rPr>
        <w:t xml:space="preserve"> &lt;viável ou inviável&gt;</w:t>
      </w:r>
      <w:r w:rsidDel="00000000" w:rsidR="00000000" w:rsidRPr="00000000">
        <w:rPr>
          <w:rtl w:val="0"/>
        </w:rPr>
        <w:t xml:space="preserve">. Por estar de acordo, todos os membros do projeto consideram, portanto, o plano aqui descrito </w:t>
      </w:r>
      <w:r w:rsidDel="00000000" w:rsidR="00000000" w:rsidRPr="00000000">
        <w:rPr>
          <w:color w:val="0000ff"/>
          <w:rtl w:val="0"/>
        </w:rPr>
        <w:t xml:space="preserve">&lt;aprovado ou reprovado&gt;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&lt;Caso o plano seja aprovado, o registro da aprovação deve ser obtido via assinatura do próprio plano, de uma ata de reunião em que tenha sido revisado o plano ou via obtenção de consentimento por e-mail. Todos os membros do projeto devem ter a oportunidade de revisar e analisar o plano e indicar se o aprovam ou não.&gt;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cKOhdpmfCn3wSw53jwpwWN/sQ==">AMUW2mW2PK+OHofJOqFYIlDL25lkQVIi5bEf/ryNZWA6HMi+o2q35WmBDWEKcJPHkV0j51xXJGTa77ZnV0a1M0i0Dd6Kr4MOiXbJ/CsnIZcucV6UovCQbeLhNqLQVD72JtVSyiGZh2v+wR0oL4xgDojaFwZNxbCKAHsP7UYMBuRckgQk64C+5mLBR+1doFfm5IsA7u2nPUFVOZOhP+j5PkyxH9Gqp6CIK0JZ0+VSILMSM3o+QgMuYsyWr7Un0LYFfXnN+7zAoUGIGN2W5LImOSivfIqtsnqgfb6xvzP9snia54GVEBHpMhyIwmo6WYR5rGm8ZJdbbq/E3D/KFyO3RWIG2FIh4EiOCRHvuf+SWXVCfAk4ouDlY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