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de Acompanhamento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&lt;Nome_do_Projeto&gt;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&lt;Numero_da_Versão&gt;</w:t>
      </w:r>
    </w:p>
    <w:p w:rsidR="00000000" w:rsidDel="00000000" w:rsidP="00000000" w:rsidRDefault="00000000" w:rsidRPr="00000000" w14:paraId="00000007">
      <w:pPr>
        <w:pStyle w:val="Title"/>
        <w:spacing w:after="60" w:before="0" w:lineRule="auto"/>
        <w:jc w:val="center"/>
        <w:rPr/>
      </w:pPr>
      <w:bookmarkStart w:colFirst="0" w:colLast="0" w:name="_xsrkkiy1sl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6.0" w:type="dxa"/>
        <w:jc w:val="center"/>
        <w:tblLayout w:type="fixed"/>
        <w:tblLook w:val="0000"/>
      </w:tblPr>
      <w:tblGrid>
        <w:gridCol w:w="1276"/>
        <w:gridCol w:w="1245"/>
        <w:gridCol w:w="4275"/>
        <w:gridCol w:w="2000"/>
        <w:tblGridChange w:id="0">
          <w:tblGrid>
            <w:gridCol w:w="1276"/>
            <w:gridCol w:w="1245"/>
            <w:gridCol w:w="4275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Status dos Parâmetros do Projeto</w:t>
      </w:r>
    </w:p>
    <w:p w:rsidR="00000000" w:rsidDel="00000000" w:rsidP="00000000" w:rsidRDefault="00000000" w:rsidRPr="00000000" w14:paraId="0000003E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Nesta seção, na Tabela 1, é registrada a análise de status dos parâmetros do projeto, referentes ao período de acompanhamento do dia </w:t>
      </w:r>
      <w:r w:rsidDel="00000000" w:rsidR="00000000" w:rsidRPr="00000000">
        <w:rPr>
          <w:color w:val="0000ff"/>
          <w:rtl w:val="0"/>
        </w:rPr>
        <w:t xml:space="preserve">&lt;inserir data de início do período&gt; </w:t>
      </w:r>
      <w:r w:rsidDel="00000000" w:rsidR="00000000" w:rsidRPr="00000000">
        <w:rPr>
          <w:rtl w:val="0"/>
        </w:rPr>
        <w:t xml:space="preserve">ao dia</w:t>
      </w:r>
      <w:r w:rsidDel="00000000" w:rsidR="00000000" w:rsidRPr="00000000">
        <w:rPr>
          <w:color w:val="0000ff"/>
          <w:rtl w:val="0"/>
        </w:rPr>
        <w:t xml:space="preserve"> &lt;inserir data de fim do período (Sprint &lt;nº&gt;)&gt;.</w:t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069"/>
        <w:gridCol w:w="5280"/>
        <w:gridCol w:w="1666"/>
        <w:tblGridChange w:id="0">
          <w:tblGrid>
            <w:gridCol w:w="2069"/>
            <w:gridCol w:w="5280"/>
            <w:gridCol w:w="1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alterações no escopo do projeto?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Quadro de Tarefas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adição ou remoção de tarefas do quadro de tarefas do projeto?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Tarefas não planejadas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Foi executada alguma tarefa não planejada (desde que não seja ação corretiva prevista em algum outro relatório)?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Riscos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alteração na lista de riscos do projeto, seja pela adição ou remoção de risco, ou pela mudança na probabilidade ou impacto de algum risco existente?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alguma comunicação planejada que não foi realizada?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 artefato que deveria ter sido finalizado no período, mas que não foi?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Foi violada a estratégia de armazenamento de dados do projeto ou as diretrizes de acesso aos seus artefatos?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alteração na equipe do projeto, seja pela saída ou entrada de algum membro, ou mesmo pela alteração de papéis?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 recurso material ou de infraestrutura, necessário e planejado para o período, e que, no entanto, não foi disponibilizado?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alguma atividade de acompanhamento do projeto que não foi realizada conforme o plano?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Análise dos parâmetros do projeto.</w:t>
      </w:r>
    </w:p>
    <w:p w:rsidR="00000000" w:rsidDel="00000000" w:rsidP="00000000" w:rsidRDefault="00000000" w:rsidRPr="00000000" w14:paraId="0000006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b w:val="1"/>
          <w:rtl w:val="0"/>
        </w:rPr>
        <w:t xml:space="preserve">Desvios e problemas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&lt;Cada item da Tabela 1 cuja resposta tenha sido “Sim” deve ser tratado como um desvio do planejado e deve ser detalhado nesta seção, na. Por exemplo, se houve alterações no escopo, cada alteração realizada deve ser descrita aqui. Além disso, cada desvio deve ser analisado quanto a se é um problema para o projeto. Todo desvio considerado um problema deve receber um identificador único no projeto e deve ser tratado por meio de uma ou mais ações corretivas, a serem descritas na Seção 4.&gt;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descritas os desvios da execução do projeto, em relação ao plano de projeto. Cada desvio está definido na Tabela 2, bem como seu identificador e a sua classificação (se é um problema ou não).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410"/>
        <w:gridCol w:w="615"/>
        <w:gridCol w:w="5475"/>
        <w:gridCol w:w="1545"/>
        <w:tblGridChange w:id="0">
          <w:tblGrid>
            <w:gridCol w:w="1410"/>
            <w:gridCol w:w="615"/>
            <w:gridCol w:w="5475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problema?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parâmetro&gt;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do desvio&gt;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Desvios do projeto.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b w:val="1"/>
          <w:rtl w:val="0"/>
        </w:rPr>
        <w:t xml:space="preserve">Ações Corretivas</w:t>
      </w:r>
    </w:p>
    <w:p w:rsidR="00000000" w:rsidDel="00000000" w:rsidP="00000000" w:rsidRDefault="00000000" w:rsidRPr="00000000" w14:paraId="0000007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descritas as ações corretivas necessárias para corrigir os problemas descritos na Seção 3, conforme a Tabela 3. 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Desvio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Corretiva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&lt;Indicar a ação corretiva a ser realizada&gt;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3 - Ações corretivas para os desvios do plano do projeto.</w:t>
      </w:r>
    </w:p>
    <w:p w:rsidR="00000000" w:rsidDel="00000000" w:rsidP="00000000" w:rsidRDefault="00000000" w:rsidRPr="00000000" w14:paraId="0000007B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Outras observações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&lt;Se houver outros comentários sobre o andamento do projeto, esta é a seção para fazê-los.&gt;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3259.8425196850394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1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tabs>
        <w:tab w:val="center" w:pos="4252"/>
        <w:tab w:val="right" w:pos="8504"/>
      </w:tabs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Faculdade de Computação</w:t>
    </w:r>
  </w:p>
  <w:p w:rsidR="00000000" w:rsidDel="00000000" w:rsidP="00000000" w:rsidRDefault="00000000" w:rsidRPr="00000000" w14:paraId="0000007F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 xml:space="preserve">Núcleo de Práticas em Engenharia de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