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93AAAB0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um </w:t>
      </w:r>
      <w:r w:rsidR="00F84902">
        <w:rPr>
          <w:rFonts w:ascii="Arial" w:hAnsi="Arial" w:cs="Arial"/>
        </w:rPr>
        <w:t>controle de reservas de laboratórios totalmente digital é necessário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escolas tornou-se um desafio, especialmente em escolas com recursos limitados. Com isso, tornou-se necessidade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77777777" w:rsidR="00907EFE" w:rsidRPr="00B55229" w:rsidRDefault="00907EFE" w:rsidP="00AE7C3C">
      <w:pPr>
        <w:pStyle w:val="PargrafodaLista"/>
        <w:spacing w:line="360" w:lineRule="auto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sistema web com Python que visa implantar um controle de reservas de laboratórios em uma escola, podendo suprir as necessidades atuais de escolas nesse quesito. O sistema permitirá o gerenciamento eficiente de horários e reservas, além de outros de outros recursos com uma agenda, consultas,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, que evitará conflitos e promovendo uma organização otimizada. O sistema terá uma interface intuitiva, moderna e fácil para aprender,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BF5331">
        <w:rPr>
          <w:rFonts w:ascii="Arial" w:hAnsi="Arial" w:cs="Arial"/>
          <w:sz w:val="26"/>
          <w:szCs w:val="26"/>
        </w:rPr>
        <w:t>Astah</w:t>
      </w:r>
      <w:proofErr w:type="spellEnd"/>
      <w:r w:rsidRPr="00BF5331">
        <w:rPr>
          <w:rFonts w:ascii="Arial" w:hAnsi="Arial" w:cs="Arial"/>
          <w:sz w:val="26"/>
          <w:szCs w:val="26"/>
        </w:rPr>
        <w:t xml:space="preserve">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668AD8A" w14:textId="77777777" w:rsidR="004C1681" w:rsidRPr="008A42ED" w:rsidRDefault="004C1681" w:rsidP="004C1681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6070E888" w14:textId="1901D926" w:rsidR="008A42ED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4C1681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1ADB2AF9" w14:textId="77777777" w:rsidR="00C60093" w:rsidRDefault="00076619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A gestão e administração dos espaços escolares são fatores determinantes </w:t>
      </w:r>
      <w:r w:rsidR="00C60093">
        <w:rPr>
          <w:rFonts w:ascii="Arial" w:hAnsi="Arial" w:cs="Arial"/>
        </w:rPr>
        <w:t>para a</w:t>
      </w:r>
      <w:r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1712C376" w:rsidR="00076619" w:rsidRDefault="00C60093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s</w:t>
      </w:r>
      <w:r w:rsidR="00076619">
        <w:rPr>
          <w:rFonts w:ascii="Arial" w:hAnsi="Arial" w:cs="Arial"/>
        </w:rPr>
        <w:t xml:space="preserve">egundo </w:t>
      </w:r>
      <w:proofErr w:type="spellStart"/>
      <w:r w:rsidR="00076619">
        <w:rPr>
          <w:rFonts w:ascii="Arial" w:hAnsi="Arial" w:cs="Arial"/>
        </w:rPr>
        <w:t>Luck</w:t>
      </w:r>
      <w:proofErr w:type="spellEnd"/>
      <w:r w:rsidR="00076619">
        <w:rPr>
          <w:rFonts w:ascii="Arial" w:hAnsi="Arial" w:cs="Arial"/>
        </w:rPr>
        <w:t xml:space="preserve"> (2008), </w:t>
      </w:r>
      <w:r>
        <w:rPr>
          <w:rFonts w:ascii="Arial" w:hAnsi="Arial" w:cs="Arial"/>
        </w:rPr>
        <w:t>a</w:t>
      </w:r>
      <w:r w:rsidR="00076619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>
        <w:rPr>
          <w:rFonts w:ascii="Arial" w:hAnsi="Arial" w:cs="Arial"/>
        </w:rPr>
        <w:t>A autora afirma que</w:t>
      </w:r>
      <w:r w:rsidR="00076619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C60093">
        <w:rPr>
          <w:rFonts w:ascii="Arial" w:hAnsi="Arial" w:cs="Arial"/>
          <w:b/>
          <w:bCs/>
          <w:sz w:val="26"/>
          <w:szCs w:val="26"/>
        </w:rPr>
        <w:t xml:space="preserve">.2 </w:t>
      </w:r>
      <w:r w:rsidR="00C60093">
        <w:rPr>
          <w:rFonts w:ascii="Arial" w:hAnsi="Arial" w:cs="Arial"/>
          <w:b/>
          <w:bCs/>
          <w:sz w:val="26"/>
          <w:szCs w:val="26"/>
        </w:rPr>
        <w:t>Sistema</w:t>
      </w:r>
      <w:r w:rsidR="00153687">
        <w:rPr>
          <w:rFonts w:ascii="Arial" w:hAnsi="Arial" w:cs="Arial"/>
          <w:b/>
          <w:bCs/>
          <w:sz w:val="26"/>
          <w:szCs w:val="26"/>
        </w:rPr>
        <w:t>s</w:t>
      </w:r>
      <w:r w:rsidR="00C60093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DE0DC6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730905" w:rsidRPr="0073090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>uma coleção organizada de 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6D29EFA6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 Gerenciamento de Banco de Dados</w:t>
      </w:r>
    </w:p>
    <w:p w14:paraId="5CF6AB21" w14:textId="1156351F" w:rsidR="00E72C61" w:rsidRDefault="00E72C6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>Sistema Gerenciador de Banco de dados)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115D4C9A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.4.1.1 MySQL</w:t>
      </w:r>
    </w:p>
    <w:p w14:paraId="52EBDB96" w14:textId="5F4AADC6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00EE5649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.4.1.2 SQL</w:t>
      </w:r>
    </w:p>
    <w:p w14:paraId="7111562C" w14:textId="76DEB6B7" w:rsidR="00C71196" w:rsidRDefault="00C7119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EF0010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EF0010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3D758759" w14:textId="6131CBD3" w:rsidR="004B1D8E" w:rsidRPr="004B1D8E" w:rsidRDefault="004B1D8E" w:rsidP="004B1D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118B6D8D" w:rsidR="004B1D8E" w:rsidRDefault="004B1D8E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D13488">
        <w:rPr>
          <w:rFonts w:ascii="Arial" w:hAnsi="Arial" w:cs="Arial"/>
        </w:rPr>
        <w:t xml:space="preserve"> Necessidade e </w:t>
      </w:r>
      <w:r w:rsidR="00A0065C">
        <w:rPr>
          <w:rFonts w:ascii="Arial" w:hAnsi="Arial" w:cs="Arial"/>
        </w:rPr>
        <w:t>P</w:t>
      </w:r>
      <w:r w:rsidR="00D13488">
        <w:rPr>
          <w:rFonts w:ascii="Arial" w:hAnsi="Arial" w:cs="Arial"/>
        </w:rPr>
        <w:t>esquisa</w:t>
      </w:r>
    </w:p>
    <w:p w14:paraId="6C4B84CA" w14:textId="6749FCF7" w:rsidR="00D13488" w:rsidRDefault="00D13488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</w:p>
    <w:p w14:paraId="39C0F717" w14:textId="3DA333D6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4.2 Tecnologias e Ferramentas</w:t>
      </w:r>
    </w:p>
    <w:p w14:paraId="29232F72" w14:textId="43D21258" w:rsidR="00A0065C" w:rsidRDefault="00A0065C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ferramenta muito utilizado por estudantes e programadores para a modelagem UML, criação de diagramas de Entidade-Relacionamento, fluxogramas, mapas mentais e diversas outras funcionalidades. </w:t>
      </w:r>
    </w:p>
    <w:p w14:paraId="2B7568A8" w14:textId="0256450D" w:rsidR="00EF0010" w:rsidRDefault="00AC7951" w:rsidP="00930BF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3DF0C63" w14:textId="0BC3B01E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4.3 Atores envolvidos</w:t>
      </w:r>
    </w:p>
    <w:p w14:paraId="05A3144C" w14:textId="70C8466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A21426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A2142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7E6B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3B432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7A0C28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24EA1D50" w14:textId="45F6A5A7" w:rsidR="008A4FFB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6176082" w14:textId="09DE30E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918910" w14:textId="75DAB9F1" w:rsidR="007E6BAE" w:rsidRDefault="007E6BAE" w:rsidP="007E6BAE">
      <w:pPr>
        <w:spacing w:line="360" w:lineRule="auto"/>
        <w:jc w:val="both"/>
        <w:rPr>
          <w:rFonts w:ascii="Arial" w:hAnsi="Arial" w:cs="Arial"/>
        </w:rPr>
      </w:pPr>
    </w:p>
    <w:p w14:paraId="01AB14C2" w14:textId="77777777" w:rsidR="00EF0010" w:rsidRPr="00EF0010" w:rsidRDefault="00EF0010" w:rsidP="00EF0010">
      <w:pPr>
        <w:spacing w:line="360" w:lineRule="auto"/>
        <w:ind w:left="1068"/>
        <w:rPr>
          <w:rFonts w:ascii="Arial" w:hAnsi="Arial" w:cs="Arial"/>
        </w:rPr>
      </w:pPr>
    </w:p>
    <w:p w14:paraId="730A25A1" w14:textId="646DF91D" w:rsidR="00580B72" w:rsidRPr="00580B72" w:rsidRDefault="00580B72" w:rsidP="00580B7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2"/>
  </w:num>
  <w:num w:numId="2" w16cid:durableId="2139176035">
    <w:abstractNumId w:val="4"/>
  </w:num>
  <w:num w:numId="3" w16cid:durableId="1194198310">
    <w:abstractNumId w:val="0"/>
  </w:num>
  <w:num w:numId="4" w16cid:durableId="1020082415">
    <w:abstractNumId w:val="3"/>
  </w:num>
  <w:num w:numId="5" w16cid:durableId="3364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34C37"/>
    <w:rsid w:val="000548C9"/>
    <w:rsid w:val="0007139B"/>
    <w:rsid w:val="00076619"/>
    <w:rsid w:val="00153687"/>
    <w:rsid w:val="001B7115"/>
    <w:rsid w:val="001B7AD3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D6A4F"/>
    <w:rsid w:val="006E1BE7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E7AEC"/>
    <w:rsid w:val="00BF5331"/>
    <w:rsid w:val="00C57769"/>
    <w:rsid w:val="00C60093"/>
    <w:rsid w:val="00C71196"/>
    <w:rsid w:val="00C72F49"/>
    <w:rsid w:val="00C93222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2177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16</cp:revision>
  <dcterms:created xsi:type="dcterms:W3CDTF">2024-11-29T22:16:00Z</dcterms:created>
  <dcterms:modified xsi:type="dcterms:W3CDTF">2025-02-25T14:11:00Z</dcterms:modified>
</cp:coreProperties>
</file>