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0B0B"/>
          <w:sz w:val="36"/>
        </w:rPr>
        <w:t>Proud Pops — Google Ads spend &amp; performance review, Jan 2025 – Jun 2026</w:t>
      </w:r>
    </w:p>
    <w:p>
      <w:r>
        <w:rPr>
          <w:b/>
        </w:rPr>
        <w:t>Prepared by:</w:t>
      </w:r>
      <w:r>
        <w:t xml:space="preserve"> Eduardo Marinho, Paid Ads</w:t>
      </w:r>
    </w:p>
    <w:p>
      <w:r>
        <w:rPr>
          <w:b/>
        </w:rPr>
        <w:t>Date:</w:t>
      </w:r>
      <w:r>
        <w:t xml:space="preserve"> July 23, 2026</w:t>
      </w:r>
    </w:p>
    <w:p>
      <w:r>
        <w:rPr>
          <w:b/>
        </w:rPr>
        <w:t>Question:</w:t>
      </w:r>
      <w:r>
        <w:t xml:space="preserve"> Jonathan's hypothesis from the June 29 relaunch call — that monthly budget was significantly higher last year, when the brand was still Problem Solvers.</w:t>
      </w:r>
    </w:p>
    <w:p>
      <w:r>
        <w:rPr>
          <w:b/>
        </w:rPr>
        <w:t>Source for every number in this document:</w:t>
      </w:r>
      <w:r>
        <w:t xml:space="preserve"> Google Ads API, pulled 2026-07-23, MCC Topservdigital (4155514468). Account IDs cited per table. Period 2025-01-01 → 2026-06-30 (June 2026 = most recent closed month). Currency USD. </w:t>
      </w:r>
      <w:r>
        <w:rPr>
          <w:b/>
        </w:rPr>
        <w:t>Basis: the 11 Proud Pops / Problem Solvers accounts</w:t>
      </w:r>
      <w:r>
        <w:t>; My Favorite Service Company is reported separately in §10.</w:t>
      </w:r>
    </w:p>
    <w:p/>
    <w:p>
      <w:pPr>
        <w:spacing w:before="240"/>
      </w:pPr>
      <w:r>
        <w:rPr>
          <w:b/>
          <w:color w:val="1C5CAB"/>
          <w:sz w:val="26"/>
        </w:rPr>
        <w:t>1. Executive summary</w:t>
      </w:r>
    </w:p>
    <w:p>
      <w:r>
        <w:rPr>
          <w:b/>
        </w:rPr>
        <w:t>Scope note:</w:t>
      </w:r>
      <w:r>
        <w:t xml:space="preserve"> this document covers the </w:t>
      </w:r>
      <w:r>
        <w:rPr>
          <w:b/>
        </w:rPr>
        <w:t>11 Proud Pops / Problem Solvers accounts</w:t>
      </w:r>
      <w:r>
        <w:t>. My Favorite Service Company's three accounts are reported separately in §10, not blended in.</w:t>
      </w:r>
    </w:p>
    <w:p>
      <w:pPr>
        <w:pStyle w:val="ListBullet"/>
      </w:pPr>
      <w:r>
        <w:rPr>
          <w:b/>
        </w:rPr>
        <w:t>Two things are true at once, and the answer depends on which "last year" you mean.</w:t>
      </w:r>
      <w:r>
        <w:t xml:space="preserve"> Against the </w:t>
      </w:r>
      <w:r>
        <w:rPr>
          <w:i/>
        </w:rPr>
        <w:t>same six months</w:t>
      </w:r>
      <w:r>
        <w:t xml:space="preserve"> a year ago, spend is </w:t>
      </w:r>
      <w:r>
        <w:rPr>
          <w:b/>
        </w:rPr>
        <w:t>up 27.8%</w:t>
      </w:r>
      <w:r>
        <w:t xml:space="preserve"> ($90,002 → $115,033; $15,000 → $19,172 per month). But against the </w:t>
      </w:r>
      <w:r>
        <w:rPr>
          <w:i/>
        </w:rPr>
        <w:t>second half</w:t>
      </w:r>
      <w:r>
        <w:t xml:space="preserve"> of last year, the current run rate is </w:t>
      </w:r>
      <w:r>
        <w:rPr>
          <w:b/>
        </w:rPr>
        <w:t>down 41%</w:t>
      </w:r>
      <w:r>
        <w:t xml:space="preserve"> ($20,468/mo in Jul–Dec 2025 vs $12,174 in June 2026).</w:t>
      </w:r>
    </w:p>
    <w:p>
      <w:pPr>
        <w:pStyle w:val="ListBullet"/>
      </w:pPr>
      <w:r>
        <w:rPr>
          <w:b/>
        </w:rPr>
        <w:t>On Jonathan's actual point, he is right.</w:t>
      </w:r>
      <w:r>
        <w:t xml:space="preserve"> He said the budget "was so much higher" — and if he is picturing autumn 2025, it was. Spend ramped all through 2025 ($11,929 in January to $23,357 in December), peaked at </w:t>
      </w:r>
      <w:r>
        <w:rPr>
          <w:b/>
        </w:rPr>
        <w:t>$23,576 in March 2026</w:t>
      </w:r>
      <w:r>
        <w:t xml:space="preserve">, and has since fallen to </w:t>
      </w:r>
      <w:r>
        <w:rPr>
          <w:b/>
        </w:rPr>
        <w:t>$12,174 in June 2026 — a 48% drop from peak</w:t>
      </w:r>
      <w:r>
        <w:t xml:space="preserve">. What is </w:t>
      </w:r>
      <w:r>
        <w:rPr>
          <w:i/>
        </w:rPr>
        <w:t>not</w:t>
      </w:r>
      <w:r>
        <w:t xml:space="preserve"> true is that this was a Problem-Solvers-era budget that got cut. The decline is recent and starts at the </w:t>
      </w:r>
      <w:r>
        <w:rPr>
          <w:b/>
        </w:rPr>
        <w:t>May 14, 2026 account rebuild</w:t>
      </w:r>
      <w:r>
        <w:t>.</w:t>
      </w:r>
    </w:p>
    <w:p>
      <w:pPr>
        <w:pStyle w:val="ListBullet"/>
      </w:pPr>
      <w:r>
        <w:rPr>
          <w:b/>
        </w:rPr>
        <w:t>Lead volume from March 2026 onward is understated by the site migration, not by campaign performance.</w:t>
      </w:r>
      <w:r>
        <w:t xml:space="preserve"> Website conversion measurement moved with the domain changeover in March 2026, so on-site actions stopped feeding the account from </w:t>
      </w:r>
      <w:r>
        <w:rPr>
          <w:b/>
        </w:rPr>
        <w:t>2026-03-16</w:t>
      </w:r>
      <w:r>
        <w:t xml:space="preserve">. Reported leads read 608 (Mar 2025) → 247 (Mar 2026) → 57 (May 2026). Over the same window the channels Google measures natively — LSA leads and call-extension calls — were </w:t>
      </w:r>
      <w:r>
        <w:rPr>
          <w:b/>
        </w:rPr>
        <w:t>up 165%</w:t>
      </w:r>
      <w:r>
        <w:t xml:space="preserve"> year on year. </w:t>
      </w:r>
      <w:r>
        <w:rPr>
          <w:b/>
        </w:rPr>
        <w:t>Use the Google-side series for any comparison spanning March 2026.</w:t>
      </w:r>
    </w:p>
    <w:p>
      <w:pPr>
        <w:pStyle w:val="ListBullet"/>
      </w:pPr>
      <w:r>
        <w:rPr>
          <w:b/>
        </w:rPr>
        <w:t>The Google deck's central claim is contradicted by the account.</w:t>
      </w:r>
      <w:r>
        <w:t xml:space="preserve"> The deck states the account is </w:t>
      </w:r>
      <w:r>
        <w:rPr>
          <w:i/>
        </w:rPr>
        <w:t>not budget limited</w:t>
      </w:r>
      <w:r>
        <w:t xml:space="preserve">. The Proud Pops PPC account lost </w:t>
      </w:r>
      <w:r>
        <w:rPr>
          <w:b/>
        </w:rPr>
        <w:t>23%–59% of Search impression share to budget in 17 of the 18 months reviewed</w:t>
      </w:r>
      <w:r>
        <w:t>. It has been budget constrained almost continuously. Detail in §6.</w:t>
      </w:r>
    </w:p>
    <w:p>
      <w:pPr>
        <w:pStyle w:val="ListBullet"/>
      </w:pPr>
      <w:r>
        <w:rPr>
          <w:b/>
        </w:rPr>
        <w:t>Recommendation: $22,000–$24,000/month for the next 90 days</w:t>
      </w:r>
      <w:r>
        <w:t xml:space="preserve">, restoring the Q1-2026 run rate — but </w:t>
      </w:r>
      <w:r>
        <w:rPr>
          <w:b/>
        </w:rPr>
        <w:t>gated on fixing conversion tracking first.</w:t>
      </w:r>
      <w:r>
        <w:t xml:space="preserve"> Buying volume the account cannot measure produces spend nobody can defend at the next review. Detail in §9.</w:t>
      </w:r>
    </w:p>
    <w:p/>
    <w:p>
      <w:pPr>
        <w:spacing w:before="240"/>
      </w:pPr>
      <w:r>
        <w:rPr>
          <w:b/>
          <w:color w:val="1C5CAB"/>
          <w:sz w:val="26"/>
        </w:rPr>
        <w:t>1b. Run rate — the table to bring to the call</w:t>
      </w:r>
    </w:p>
    <w:p>
      <w:r>
        <w:t>This is the framing that reconciles the two answers above. Read it top to bottom and the story is: ramp up through 2025, peak in Q1 2026, sharp fall in Q2 2026.</w:t>
      </w:r>
    </w:p>
    <w:tbl>
      <w:tblPr>
        <w:tblStyle w:val="TableGrid"/>
        <w:tblW w:type="auto" w:w="0"/>
        <w:jc w:val="center"/>
        <w:tblLayout w:type="autofit"/>
        <w:tblLook w:firstColumn="1" w:firstRow="1" w:lastColumn="0" w:lastRow="0" w:noHBand="0" w:noVBand="1" w:val="04A0"/>
        <w:tblW w:type="pct" w:w="5000"/>
        <w:tblLayout w:type="autofit"/>
      </w:tblPr>
      <w:tblGrid>
        <w:gridCol w:w="3408"/>
        <w:gridCol w:w="3408"/>
        <w:gridCol w:w="3408"/>
      </w:tblGrid>
      <w:tr>
        <w:tc>
          <w:tcPr>
            <w:tcW w:type="dxa" w:w="3408"/>
          </w:tcPr>
          <w:p>
            <w:r>
              <w:rPr>
                <w:b/>
                <w:sz w:val="17"/>
              </w:rPr>
            </w:r>
            <w:r>
              <w:rPr>
                <w:b/>
                <w:sz w:val="17"/>
              </w:rPr>
              <w:t>Window</w:t>
            </w:r>
          </w:p>
        </w:tc>
        <w:tc>
          <w:tcPr>
            <w:tcW w:type="dxa" w:w="3408"/>
          </w:tcPr>
          <w:p>
            <w:r>
              <w:rPr>
                <w:b/>
                <w:sz w:val="17"/>
              </w:rPr>
            </w:r>
            <w:r>
              <w:rPr>
                <w:b/>
                <w:sz w:val="17"/>
              </w:rPr>
              <w:t>Total</w:t>
            </w:r>
          </w:p>
        </w:tc>
        <w:tc>
          <w:tcPr>
            <w:tcW w:type="dxa" w:w="3408"/>
          </w:tcPr>
          <w:p>
            <w:r>
              <w:rPr>
                <w:b/>
                <w:sz w:val="17"/>
              </w:rPr>
            </w:r>
            <w:r>
              <w:rPr>
                <w:b/>
                <w:sz w:val="17"/>
              </w:rPr>
              <w:t>Avg / month</w:t>
            </w:r>
          </w:p>
        </w:tc>
      </w:tr>
      <w:tr>
        <w:tc>
          <w:tcPr>
            <w:tcW w:type="dxa" w:w="3408"/>
          </w:tcPr>
          <w:p>
            <w:r>
              <w:rPr>
                <w:sz w:val="17"/>
              </w:rPr>
            </w:r>
            <w:r>
              <w:rPr>
                <w:sz w:val="17"/>
              </w:rPr>
              <w:t>H1 2025 (Jan–Jun)</w:t>
            </w:r>
          </w:p>
        </w:tc>
        <w:tc>
          <w:tcPr>
            <w:tcW w:type="dxa" w:w="3408"/>
          </w:tcPr>
          <w:p>
            <w:pPr>
              <w:jc w:val="right"/>
            </w:pPr>
            <w:r>
              <w:rPr>
                <w:sz w:val="17"/>
              </w:rPr>
            </w:r>
            <w:r>
              <w:rPr>
                <w:sz w:val="17"/>
              </w:rPr>
              <w:t>$90,002</w:t>
            </w:r>
          </w:p>
        </w:tc>
        <w:tc>
          <w:tcPr>
            <w:tcW w:type="dxa" w:w="3408"/>
          </w:tcPr>
          <w:p>
            <w:pPr>
              <w:jc w:val="right"/>
            </w:pPr>
            <w:r>
              <w:rPr>
                <w:sz w:val="17"/>
              </w:rPr>
            </w:r>
            <w:r>
              <w:rPr>
                <w:sz w:val="17"/>
              </w:rPr>
              <w:t>$15,000</w:t>
            </w:r>
          </w:p>
        </w:tc>
      </w:tr>
      <w:tr>
        <w:tc>
          <w:tcPr>
            <w:tcW w:type="dxa" w:w="3408"/>
          </w:tcPr>
          <w:p>
            <w:r>
              <w:rPr>
                <w:sz w:val="17"/>
              </w:rPr>
            </w:r>
            <w:r>
              <w:rPr>
                <w:b/>
                <w:sz w:val="17"/>
              </w:rPr>
              <w:t>H2 2025 (Jul–Dec)</w:t>
            </w:r>
          </w:p>
        </w:tc>
        <w:tc>
          <w:tcPr>
            <w:tcW w:type="dxa" w:w="3408"/>
          </w:tcPr>
          <w:p>
            <w:pPr>
              <w:jc w:val="right"/>
            </w:pPr>
            <w:r>
              <w:rPr>
                <w:sz w:val="17"/>
              </w:rPr>
            </w:r>
            <w:r>
              <w:rPr>
                <w:b/>
                <w:sz w:val="17"/>
              </w:rPr>
              <w:t>$122,807</w:t>
            </w:r>
          </w:p>
        </w:tc>
        <w:tc>
          <w:tcPr>
            <w:tcW w:type="dxa" w:w="3408"/>
          </w:tcPr>
          <w:p>
            <w:pPr>
              <w:jc w:val="right"/>
            </w:pPr>
            <w:r>
              <w:rPr>
                <w:sz w:val="17"/>
              </w:rPr>
            </w:r>
            <w:r>
              <w:rPr>
                <w:b/>
                <w:sz w:val="17"/>
              </w:rPr>
              <w:t>$20,468</w:t>
            </w:r>
          </w:p>
        </w:tc>
      </w:tr>
      <w:tr>
        <w:tc>
          <w:tcPr>
            <w:tcW w:type="dxa" w:w="3408"/>
          </w:tcPr>
          <w:p>
            <w:r>
              <w:rPr>
                <w:sz w:val="17"/>
              </w:rPr>
            </w:r>
            <w:r>
              <w:rPr>
                <w:sz w:val="17"/>
              </w:rPr>
              <w:t>FY 2025</w:t>
            </w:r>
          </w:p>
        </w:tc>
        <w:tc>
          <w:tcPr>
            <w:tcW w:type="dxa" w:w="3408"/>
          </w:tcPr>
          <w:p>
            <w:pPr>
              <w:jc w:val="right"/>
            </w:pPr>
            <w:r>
              <w:rPr>
                <w:sz w:val="17"/>
              </w:rPr>
            </w:r>
            <w:r>
              <w:rPr>
                <w:sz w:val="17"/>
              </w:rPr>
              <w:t>$212,809</w:t>
            </w:r>
          </w:p>
        </w:tc>
        <w:tc>
          <w:tcPr>
            <w:tcW w:type="dxa" w:w="3408"/>
          </w:tcPr>
          <w:p>
            <w:pPr>
              <w:jc w:val="right"/>
            </w:pPr>
            <w:r>
              <w:rPr>
                <w:sz w:val="17"/>
              </w:rPr>
            </w:r>
            <w:r>
              <w:rPr>
                <w:sz w:val="17"/>
              </w:rPr>
              <w:t>$17,734</w:t>
            </w:r>
          </w:p>
        </w:tc>
      </w:tr>
      <w:tr>
        <w:tc>
          <w:tcPr>
            <w:tcW w:type="dxa" w:w="3408"/>
          </w:tcPr>
          <w:p>
            <w:r>
              <w:rPr>
                <w:sz w:val="17"/>
              </w:rPr>
            </w:r>
            <w:r>
              <w:rPr>
                <w:b/>
                <w:sz w:val="17"/>
              </w:rPr>
              <w:t>Q1 2026 (Jan–Mar)</w:t>
            </w:r>
          </w:p>
        </w:tc>
        <w:tc>
          <w:tcPr>
            <w:tcW w:type="dxa" w:w="3408"/>
          </w:tcPr>
          <w:p>
            <w:pPr>
              <w:jc w:val="right"/>
            </w:pPr>
            <w:r>
              <w:rPr>
                <w:sz w:val="17"/>
              </w:rPr>
            </w:r>
            <w:r>
              <w:rPr>
                <w:b/>
                <w:sz w:val="17"/>
              </w:rPr>
              <w:t>$66,644</w:t>
            </w:r>
          </w:p>
        </w:tc>
        <w:tc>
          <w:tcPr>
            <w:tcW w:type="dxa" w:w="3408"/>
          </w:tcPr>
          <w:p>
            <w:pPr>
              <w:jc w:val="right"/>
            </w:pPr>
            <w:r>
              <w:rPr>
                <w:sz w:val="17"/>
              </w:rPr>
            </w:r>
            <w:r>
              <w:rPr>
                <w:b/>
                <w:sz w:val="17"/>
              </w:rPr>
              <w:t>$22,215</w:t>
            </w:r>
          </w:p>
        </w:tc>
      </w:tr>
      <w:tr>
        <w:tc>
          <w:tcPr>
            <w:tcW w:type="dxa" w:w="3408"/>
          </w:tcPr>
          <w:p>
            <w:r>
              <w:rPr>
                <w:sz w:val="17"/>
              </w:rPr>
            </w:r>
            <w:r>
              <w:rPr>
                <w:sz w:val="17"/>
              </w:rPr>
              <w:t>Q2 2026 (Apr–Jun)</w:t>
            </w:r>
          </w:p>
        </w:tc>
        <w:tc>
          <w:tcPr>
            <w:tcW w:type="dxa" w:w="3408"/>
          </w:tcPr>
          <w:p>
            <w:pPr>
              <w:jc w:val="right"/>
            </w:pPr>
            <w:r>
              <w:rPr>
                <w:sz w:val="17"/>
              </w:rPr>
            </w:r>
            <w:r>
              <w:rPr>
                <w:sz w:val="17"/>
              </w:rPr>
              <w:t>$48,389</w:t>
            </w:r>
          </w:p>
        </w:tc>
        <w:tc>
          <w:tcPr>
            <w:tcW w:type="dxa" w:w="3408"/>
          </w:tcPr>
          <w:p>
            <w:pPr>
              <w:jc w:val="right"/>
            </w:pPr>
            <w:r>
              <w:rPr>
                <w:sz w:val="17"/>
              </w:rPr>
            </w:r>
            <w:r>
              <w:rPr>
                <w:sz w:val="17"/>
              </w:rPr>
              <w:t>$16,130</w:t>
            </w:r>
          </w:p>
        </w:tc>
      </w:tr>
      <w:tr>
        <w:tc>
          <w:tcPr>
            <w:tcW w:type="dxa" w:w="3408"/>
          </w:tcPr>
          <w:p>
            <w:r>
              <w:rPr>
                <w:sz w:val="17"/>
              </w:rPr>
            </w:r>
            <w:r>
              <w:rPr>
                <w:sz w:val="17"/>
              </w:rPr>
              <w:t>2026 YTD (Jan–Jun)</w:t>
            </w:r>
          </w:p>
        </w:tc>
        <w:tc>
          <w:tcPr>
            <w:tcW w:type="dxa" w:w="3408"/>
          </w:tcPr>
          <w:p>
            <w:pPr>
              <w:jc w:val="right"/>
            </w:pPr>
            <w:r>
              <w:rPr>
                <w:sz w:val="17"/>
              </w:rPr>
            </w:r>
            <w:r>
              <w:rPr>
                <w:sz w:val="17"/>
              </w:rPr>
              <w:t>$115,033</w:t>
            </w:r>
          </w:p>
        </w:tc>
        <w:tc>
          <w:tcPr>
            <w:tcW w:type="dxa" w:w="3408"/>
          </w:tcPr>
          <w:p>
            <w:pPr>
              <w:jc w:val="right"/>
            </w:pPr>
            <w:r>
              <w:rPr>
                <w:sz w:val="17"/>
              </w:rPr>
            </w:r>
            <w:r>
              <w:rPr>
                <w:sz w:val="17"/>
              </w:rPr>
              <w:t>$19,172</w:t>
            </w:r>
          </w:p>
        </w:tc>
      </w:tr>
      <w:tr>
        <w:tc>
          <w:tcPr>
            <w:tcW w:type="dxa" w:w="3408"/>
          </w:tcPr>
          <w:p>
            <w:r>
              <w:rPr>
                <w:sz w:val="17"/>
              </w:rPr>
            </w:r>
            <w:r>
              <w:rPr>
                <w:i/>
                <w:sz w:val="17"/>
              </w:rPr>
              <w:t>June 2026 alone</w:t>
            </w:r>
          </w:p>
        </w:tc>
        <w:tc>
          <w:tcPr>
            <w:tcW w:type="dxa" w:w="3408"/>
          </w:tcPr>
          <w:p>
            <w:pPr>
              <w:jc w:val="right"/>
            </w:pPr>
            <w:r>
              <w:rPr>
                <w:sz w:val="17"/>
              </w:rPr>
            </w:r>
            <w:r>
              <w:rPr>
                <w:i/>
                <w:sz w:val="17"/>
              </w:rPr>
              <w:t>$12,174</w:t>
            </w:r>
          </w:p>
        </w:tc>
        <w:tc>
          <w:tcPr>
            <w:tcW w:type="dxa" w:w="3408"/>
          </w:tcPr>
          <w:p>
            <w:pPr>
              <w:jc w:val="right"/>
            </w:pPr>
            <w:r>
              <w:rPr>
                <w:sz w:val="17"/>
              </w:rPr>
            </w:r>
            <w:r>
              <w:rPr>
                <w:i/>
                <w:sz w:val="17"/>
              </w:rPr>
              <w:t>$12,174</w:t>
            </w:r>
          </w:p>
        </w:tc>
      </w:tr>
    </w:tbl>
    <w:p/>
    <w:p>
      <w:r>
        <w:rPr>
          <w:b/>
        </w:rPr>
        <w:t>A date-range warning for the call:</w:t>
      </w:r>
      <w:r>
        <w:t xml:space="preserve"> if anyone pulls "2025" in the Google Ads UI with an end date of Jan 1, 2026, the picker includes that day and the PPC account shows </w:t>
      </w:r>
      <w:r>
        <w:rPr>
          <w:b/>
        </w:rPr>
        <w:t>$188,706.61</w:t>
      </w:r>
      <w:r>
        <w:t xml:space="preserve">. On calendar months (closing Dec 31) the same account is </w:t>
      </w:r>
      <w:r>
        <w:rPr>
          <w:b/>
        </w:rPr>
        <w:t>$187,625.23</w:t>
      </w:r>
      <w:r>
        <w:t>. The $1,081.37 gap is January 1, 2026 alone. Both are correct; they are different windows.</w:t>
      </w:r>
    </w:p>
    <w:p/>
    <w:p>
      <w:pPr>
        <w:spacing w:before="240"/>
      </w:pPr>
      <w:r>
        <w:rPr>
          <w:b/>
          <w:color w:val="1C5CAB"/>
          <w:sz w:val="26"/>
        </w:rPr>
        <w:t>2. Accounts in scope</w:t>
      </w:r>
    </w:p>
    <w:p>
      <w:r>
        <w:t>Every account under MCC Topservdigital matching the three brands:</w:t>
      </w:r>
    </w:p>
    <w:tbl>
      <w:tblPr>
        <w:tblStyle w:val="TableGrid"/>
        <w:tblW w:type="auto" w:w="0"/>
        <w:jc w:val="center"/>
        <w:tblLayout w:type="autofit"/>
        <w:tblLook w:firstColumn="1" w:firstRow="1" w:lastColumn="0" w:lastRow="0" w:noHBand="0" w:noVBand="1" w:val="04A0"/>
        <w:tblW w:type="pct" w:w="5000"/>
        <w:tblLayout w:type="autofit"/>
      </w:tblPr>
      <w:tblGrid>
        <w:gridCol w:w="1704"/>
        <w:gridCol w:w="1704"/>
        <w:gridCol w:w="1704"/>
        <w:gridCol w:w="1704"/>
        <w:gridCol w:w="1704"/>
        <w:gridCol w:w="1704"/>
      </w:tblGrid>
      <w:tr>
        <w:tc>
          <w:tcPr>
            <w:tcW w:type="dxa" w:w="1704"/>
          </w:tcPr>
          <w:p>
            <w:r>
              <w:rPr>
                <w:b/>
                <w:sz w:val="17"/>
              </w:rPr>
            </w:r>
            <w:r>
              <w:rPr>
                <w:b/>
                <w:sz w:val="17"/>
              </w:rPr>
              <w:t>#</w:t>
            </w:r>
          </w:p>
        </w:tc>
        <w:tc>
          <w:tcPr>
            <w:tcW w:type="dxa" w:w="1704"/>
          </w:tcPr>
          <w:p>
            <w:r>
              <w:rPr>
                <w:b/>
                <w:sz w:val="17"/>
              </w:rPr>
            </w:r>
            <w:r>
              <w:rPr>
                <w:b/>
                <w:sz w:val="17"/>
              </w:rPr>
              <w:t>Account</w:t>
            </w:r>
          </w:p>
        </w:tc>
        <w:tc>
          <w:tcPr>
            <w:tcW w:type="dxa" w:w="1704"/>
          </w:tcPr>
          <w:p>
            <w:r>
              <w:rPr>
                <w:b/>
                <w:sz w:val="17"/>
              </w:rPr>
            </w:r>
            <w:r>
              <w:rPr>
                <w:b/>
                <w:sz w:val="17"/>
              </w:rPr>
              <w:t>ID</w:t>
            </w:r>
          </w:p>
        </w:tc>
        <w:tc>
          <w:tcPr>
            <w:tcW w:type="dxa" w:w="1704"/>
          </w:tcPr>
          <w:p>
            <w:r>
              <w:rPr>
                <w:b/>
                <w:sz w:val="17"/>
              </w:rPr>
            </w:r>
            <w:r>
              <w:rPr>
                <w:b/>
                <w:sz w:val="17"/>
              </w:rPr>
              <w:t>Channel</w:t>
            </w:r>
          </w:p>
        </w:tc>
        <w:tc>
          <w:tcPr>
            <w:tcW w:type="dxa" w:w="1704"/>
          </w:tcPr>
          <w:p>
            <w:r>
              <w:rPr>
                <w:b/>
                <w:sz w:val="17"/>
              </w:rPr>
            </w:r>
            <w:r>
              <w:rPr>
                <w:b/>
                <w:sz w:val="17"/>
              </w:rPr>
              <w:t>Status</w:t>
            </w:r>
          </w:p>
        </w:tc>
        <w:tc>
          <w:tcPr>
            <w:tcW w:type="dxa" w:w="1704"/>
          </w:tcPr>
          <w:p>
            <w:r>
              <w:rPr>
                <w:b/>
                <w:sz w:val="17"/>
              </w:rPr>
            </w:r>
            <w:r>
              <w:rPr>
                <w:b/>
                <w:sz w:val="17"/>
              </w:rPr>
              <w:t>Spend in period</w:t>
            </w:r>
          </w:p>
        </w:tc>
      </w:tr>
      <w:tr>
        <w:tc>
          <w:tcPr>
            <w:tcW w:type="dxa" w:w="1704"/>
          </w:tcPr>
          <w:p>
            <w:r>
              <w:rPr>
                <w:sz w:val="17"/>
              </w:rPr>
            </w:r>
            <w:r>
              <w:rPr>
                <w:sz w:val="17"/>
              </w:rPr>
              <w:t>1</w:t>
            </w:r>
          </w:p>
        </w:tc>
        <w:tc>
          <w:tcPr>
            <w:tcW w:type="dxa" w:w="1704"/>
          </w:tcPr>
          <w:p>
            <w:pPr>
              <w:jc w:val="right"/>
            </w:pPr>
            <w:r>
              <w:rPr>
                <w:sz w:val="17"/>
              </w:rPr>
            </w:r>
            <w:r>
              <w:rPr>
                <w:sz w:val="17"/>
              </w:rPr>
              <w:t>Proud Pops Plumbing, Air &amp; Electric - PPC</w:t>
            </w:r>
          </w:p>
        </w:tc>
        <w:tc>
          <w:tcPr>
            <w:tcW w:type="dxa" w:w="1704"/>
          </w:tcPr>
          <w:p>
            <w:pPr>
              <w:jc w:val="right"/>
            </w:pPr>
            <w:r>
              <w:rPr>
                <w:sz w:val="17"/>
              </w:rPr>
            </w:r>
            <w:r>
              <w:rPr>
                <w:sz w:val="17"/>
              </w:rPr>
              <w:t>1051843378</w:t>
            </w:r>
          </w:p>
        </w:tc>
        <w:tc>
          <w:tcPr>
            <w:tcW w:type="dxa" w:w="1704"/>
          </w:tcPr>
          <w:p>
            <w:pPr>
              <w:jc w:val="right"/>
            </w:pPr>
            <w:r>
              <w:rPr>
                <w:sz w:val="17"/>
              </w:rPr>
            </w:r>
            <w:r>
              <w:rPr>
                <w:sz w:val="17"/>
              </w:rPr>
              <w:t>PPC + LSA*</w:t>
            </w:r>
          </w:p>
        </w:tc>
        <w:tc>
          <w:tcPr>
            <w:tcW w:type="dxa" w:w="1704"/>
          </w:tcPr>
          <w:p>
            <w:pPr>
              <w:jc w:val="right"/>
            </w:pPr>
            <w:r>
              <w:rPr>
                <w:sz w:val="17"/>
              </w:rPr>
            </w:r>
            <w:r>
              <w:rPr>
                <w:sz w:val="17"/>
              </w:rPr>
              <w:t>Active</w:t>
            </w:r>
          </w:p>
        </w:tc>
        <w:tc>
          <w:tcPr>
            <w:tcW w:type="dxa" w:w="1704"/>
          </w:tcPr>
          <w:p>
            <w:pPr>
              <w:jc w:val="right"/>
            </w:pPr>
            <w:r>
              <w:rPr>
                <w:sz w:val="17"/>
              </w:rPr>
            </w:r>
            <w:r>
              <w:rPr>
                <w:sz w:val="17"/>
              </w:rPr>
              <w:t>$287,873</w:t>
            </w:r>
          </w:p>
        </w:tc>
      </w:tr>
      <w:tr>
        <w:tc>
          <w:tcPr>
            <w:tcW w:type="dxa" w:w="1704"/>
          </w:tcPr>
          <w:p>
            <w:r>
              <w:rPr>
                <w:sz w:val="17"/>
              </w:rPr>
            </w:r>
            <w:r>
              <w:rPr>
                <w:sz w:val="17"/>
              </w:rPr>
              <w:t>2</w:t>
            </w:r>
          </w:p>
        </w:tc>
        <w:tc>
          <w:tcPr>
            <w:tcW w:type="dxa" w:w="1704"/>
          </w:tcPr>
          <w:p>
            <w:pPr>
              <w:jc w:val="right"/>
            </w:pPr>
            <w:r>
              <w:rPr>
                <w:sz w:val="17"/>
              </w:rPr>
            </w:r>
            <w:r>
              <w:rPr>
                <w:sz w:val="17"/>
              </w:rPr>
              <w:t>Proud Pops Plumbing, Air &amp; Electric - LSA San Antonio [1]</w:t>
            </w:r>
          </w:p>
        </w:tc>
        <w:tc>
          <w:tcPr>
            <w:tcW w:type="dxa" w:w="1704"/>
          </w:tcPr>
          <w:p>
            <w:pPr>
              <w:jc w:val="right"/>
            </w:pPr>
            <w:r>
              <w:rPr>
                <w:sz w:val="17"/>
              </w:rPr>
            </w:r>
            <w:r>
              <w:rPr>
                <w:sz w:val="17"/>
              </w:rPr>
              <w:t>7261668241</w:t>
            </w:r>
          </w:p>
        </w:tc>
        <w:tc>
          <w:tcPr>
            <w:tcW w:type="dxa" w:w="1704"/>
          </w:tcPr>
          <w:p>
            <w:pPr>
              <w:jc w:val="right"/>
            </w:pPr>
            <w:r>
              <w:rPr>
                <w:sz w:val="17"/>
              </w:rPr>
            </w:r>
            <w:r>
              <w:rPr>
                <w:sz w:val="17"/>
              </w:rPr>
              <w:t>LSA</w:t>
            </w:r>
          </w:p>
        </w:tc>
        <w:tc>
          <w:tcPr>
            <w:tcW w:type="dxa" w:w="1704"/>
          </w:tcPr>
          <w:p>
            <w:pPr>
              <w:jc w:val="right"/>
            </w:pPr>
            <w:r>
              <w:rPr>
                <w:sz w:val="17"/>
              </w:rPr>
            </w:r>
            <w:r>
              <w:rPr>
                <w:sz w:val="17"/>
              </w:rPr>
              <w:t>Active</w:t>
            </w:r>
          </w:p>
        </w:tc>
        <w:tc>
          <w:tcPr>
            <w:tcW w:type="dxa" w:w="1704"/>
          </w:tcPr>
          <w:p>
            <w:pPr>
              <w:jc w:val="right"/>
            </w:pPr>
            <w:r>
              <w:rPr>
                <w:sz w:val="17"/>
              </w:rPr>
            </w:r>
            <w:r>
              <w:rPr>
                <w:sz w:val="17"/>
              </w:rPr>
              <w:t>$17,469</w:t>
            </w:r>
          </w:p>
        </w:tc>
      </w:tr>
      <w:tr>
        <w:tc>
          <w:tcPr>
            <w:tcW w:type="dxa" w:w="1704"/>
          </w:tcPr>
          <w:p>
            <w:r>
              <w:rPr>
                <w:sz w:val="17"/>
              </w:rPr>
            </w:r>
            <w:r>
              <w:rPr>
                <w:sz w:val="17"/>
              </w:rPr>
              <w:t>3</w:t>
            </w:r>
          </w:p>
        </w:tc>
        <w:tc>
          <w:tcPr>
            <w:tcW w:type="dxa" w:w="1704"/>
          </w:tcPr>
          <w:p>
            <w:pPr>
              <w:jc w:val="right"/>
            </w:pPr>
            <w:r>
              <w:rPr>
                <w:sz w:val="17"/>
              </w:rPr>
            </w:r>
            <w:r>
              <w:rPr>
                <w:sz w:val="17"/>
              </w:rPr>
              <w:t>Proud Pops Plumbing, Air &amp; Electric - LSA San Antonio [2]</w:t>
            </w:r>
          </w:p>
        </w:tc>
        <w:tc>
          <w:tcPr>
            <w:tcW w:type="dxa" w:w="1704"/>
          </w:tcPr>
          <w:p>
            <w:pPr>
              <w:jc w:val="right"/>
            </w:pPr>
            <w:r>
              <w:rPr>
                <w:sz w:val="17"/>
              </w:rPr>
            </w:r>
            <w:r>
              <w:rPr>
                <w:sz w:val="17"/>
              </w:rPr>
              <w:t>6621969129</w:t>
            </w:r>
          </w:p>
        </w:tc>
        <w:tc>
          <w:tcPr>
            <w:tcW w:type="dxa" w:w="1704"/>
          </w:tcPr>
          <w:p>
            <w:pPr>
              <w:jc w:val="right"/>
            </w:pPr>
            <w:r>
              <w:rPr>
                <w:sz w:val="17"/>
              </w:rPr>
            </w:r>
            <w:r>
              <w:rPr>
                <w:sz w:val="17"/>
              </w:rPr>
              <w:t>LSA + 1 Search campaign</w:t>
            </w:r>
          </w:p>
        </w:tc>
        <w:tc>
          <w:tcPr>
            <w:tcW w:type="dxa" w:w="1704"/>
          </w:tcPr>
          <w:p>
            <w:pPr>
              <w:jc w:val="right"/>
            </w:pPr>
            <w:r>
              <w:rPr>
                <w:sz w:val="17"/>
              </w:rPr>
            </w:r>
            <w:r>
              <w:rPr>
                <w:sz w:val="17"/>
              </w:rPr>
              <w:t>Active</w:t>
            </w:r>
          </w:p>
        </w:tc>
        <w:tc>
          <w:tcPr>
            <w:tcW w:type="dxa" w:w="1704"/>
          </w:tcPr>
          <w:p>
            <w:pPr>
              <w:jc w:val="right"/>
            </w:pPr>
            <w:r>
              <w:rPr>
                <w:sz w:val="17"/>
              </w:rPr>
            </w:r>
            <w:r>
              <w:rPr>
                <w:sz w:val="17"/>
              </w:rPr>
              <w:t>$15,643</w:t>
            </w:r>
          </w:p>
        </w:tc>
      </w:tr>
      <w:tr>
        <w:tc>
          <w:tcPr>
            <w:tcW w:type="dxa" w:w="1704"/>
          </w:tcPr>
          <w:p>
            <w:r>
              <w:rPr>
                <w:sz w:val="17"/>
              </w:rPr>
            </w:r>
            <w:r>
              <w:rPr>
                <w:sz w:val="17"/>
              </w:rPr>
              <w:t>4</w:t>
            </w:r>
          </w:p>
        </w:tc>
        <w:tc>
          <w:tcPr>
            <w:tcW w:type="dxa" w:w="1704"/>
          </w:tcPr>
          <w:p>
            <w:pPr>
              <w:jc w:val="right"/>
            </w:pPr>
            <w:r>
              <w:rPr>
                <w:sz w:val="17"/>
              </w:rPr>
            </w:r>
            <w:r>
              <w:rPr>
                <w:sz w:val="17"/>
              </w:rPr>
              <w:t>[Old Account] The Problem Solvers - LSA HVAC San Antonio 2</w:t>
            </w:r>
          </w:p>
        </w:tc>
        <w:tc>
          <w:tcPr>
            <w:tcW w:type="dxa" w:w="1704"/>
          </w:tcPr>
          <w:p>
            <w:pPr>
              <w:jc w:val="right"/>
            </w:pPr>
            <w:r>
              <w:rPr>
                <w:sz w:val="17"/>
              </w:rPr>
            </w:r>
            <w:r>
              <w:rPr>
                <w:sz w:val="17"/>
              </w:rPr>
              <w:t>8497583415</w:t>
            </w:r>
          </w:p>
        </w:tc>
        <w:tc>
          <w:tcPr>
            <w:tcW w:type="dxa" w:w="1704"/>
          </w:tcPr>
          <w:p>
            <w:pPr>
              <w:jc w:val="right"/>
            </w:pPr>
            <w:r>
              <w:rPr>
                <w:sz w:val="17"/>
              </w:rPr>
            </w:r>
            <w:r>
              <w:rPr>
                <w:sz w:val="17"/>
              </w:rPr>
              <w:t>LSA</w:t>
            </w:r>
          </w:p>
        </w:tc>
        <w:tc>
          <w:tcPr>
            <w:tcW w:type="dxa" w:w="1704"/>
          </w:tcPr>
          <w:p>
            <w:pPr>
              <w:jc w:val="right"/>
            </w:pPr>
            <w:r>
              <w:rPr>
                <w:sz w:val="17"/>
              </w:rPr>
            </w:r>
            <w:r>
              <w:rPr>
                <w:sz w:val="17"/>
              </w:rPr>
              <w:t>Legacy, dark since Apr 2025</w:t>
            </w:r>
          </w:p>
        </w:tc>
        <w:tc>
          <w:tcPr>
            <w:tcW w:type="dxa" w:w="1704"/>
          </w:tcPr>
          <w:p>
            <w:pPr>
              <w:jc w:val="right"/>
            </w:pPr>
            <w:r>
              <w:rPr>
                <w:sz w:val="17"/>
              </w:rPr>
            </w:r>
            <w:r>
              <w:rPr>
                <w:sz w:val="17"/>
              </w:rPr>
              <w:t>$587</w:t>
            </w:r>
          </w:p>
        </w:tc>
      </w:tr>
      <w:tr>
        <w:tc>
          <w:tcPr>
            <w:tcW w:type="dxa" w:w="1704"/>
          </w:tcPr>
          <w:p>
            <w:r>
              <w:rPr>
                <w:sz w:val="17"/>
              </w:rPr>
            </w:r>
            <w:r>
              <w:rPr>
                <w:sz w:val="17"/>
              </w:rPr>
              <w:t>5</w:t>
            </w:r>
          </w:p>
        </w:tc>
        <w:tc>
          <w:tcPr>
            <w:tcW w:type="dxa" w:w="1704"/>
          </w:tcPr>
          <w:p>
            <w:pPr>
              <w:jc w:val="right"/>
            </w:pPr>
            <w:r>
              <w:rPr>
                <w:sz w:val="17"/>
              </w:rPr>
            </w:r>
            <w:r>
              <w:rPr>
                <w:sz w:val="17"/>
              </w:rPr>
              <w:t>[Old Account] The Problem Solvers - LSA HVAC San Antonio 4</w:t>
            </w:r>
          </w:p>
        </w:tc>
        <w:tc>
          <w:tcPr>
            <w:tcW w:type="dxa" w:w="1704"/>
          </w:tcPr>
          <w:p>
            <w:pPr>
              <w:jc w:val="right"/>
            </w:pPr>
            <w:r>
              <w:rPr>
                <w:sz w:val="17"/>
              </w:rPr>
            </w:r>
            <w:r>
              <w:rPr>
                <w:sz w:val="17"/>
              </w:rPr>
              <w:t>5229329621</w:t>
            </w:r>
          </w:p>
        </w:tc>
        <w:tc>
          <w:tcPr>
            <w:tcW w:type="dxa" w:w="1704"/>
          </w:tcPr>
          <w:p>
            <w:pPr>
              <w:jc w:val="right"/>
            </w:pPr>
            <w:r>
              <w:rPr>
                <w:sz w:val="17"/>
              </w:rPr>
            </w:r>
            <w:r>
              <w:rPr>
                <w:sz w:val="17"/>
              </w:rPr>
              <w:t>LSA</w:t>
            </w:r>
          </w:p>
        </w:tc>
        <w:tc>
          <w:tcPr>
            <w:tcW w:type="dxa" w:w="1704"/>
          </w:tcPr>
          <w:p>
            <w:pPr>
              <w:jc w:val="right"/>
            </w:pPr>
            <w:r>
              <w:rPr>
                <w:sz w:val="17"/>
              </w:rPr>
            </w:r>
            <w:r>
              <w:rPr>
                <w:sz w:val="17"/>
              </w:rPr>
              <w:t>Legacy, dark since Apr 2025</w:t>
            </w:r>
          </w:p>
        </w:tc>
        <w:tc>
          <w:tcPr>
            <w:tcW w:type="dxa" w:w="1704"/>
          </w:tcPr>
          <w:p>
            <w:pPr>
              <w:jc w:val="right"/>
            </w:pPr>
            <w:r>
              <w:rPr>
                <w:sz w:val="17"/>
              </w:rPr>
            </w:r>
            <w:r>
              <w:rPr>
                <w:sz w:val="17"/>
              </w:rPr>
              <w:t>$495</w:t>
            </w:r>
          </w:p>
        </w:tc>
      </w:tr>
      <w:tr>
        <w:tc>
          <w:tcPr>
            <w:tcW w:type="dxa" w:w="1704"/>
          </w:tcPr>
          <w:p>
            <w:r>
              <w:rPr>
                <w:sz w:val="17"/>
              </w:rPr>
            </w:r>
            <w:r>
              <w:rPr>
                <w:sz w:val="17"/>
              </w:rPr>
              <w:t>6</w:t>
            </w:r>
          </w:p>
        </w:tc>
        <w:tc>
          <w:tcPr>
            <w:tcW w:type="dxa" w:w="1704"/>
          </w:tcPr>
          <w:p>
            <w:pPr>
              <w:jc w:val="right"/>
            </w:pPr>
            <w:r>
              <w:rPr>
                <w:sz w:val="17"/>
              </w:rPr>
            </w:r>
            <w:r>
              <w:rPr>
                <w:sz w:val="17"/>
              </w:rPr>
              <w:t>[Old Account] The Problem Solvers - LSA Plumbing San Antonio 2</w:t>
            </w:r>
          </w:p>
        </w:tc>
        <w:tc>
          <w:tcPr>
            <w:tcW w:type="dxa" w:w="1704"/>
          </w:tcPr>
          <w:p>
            <w:pPr>
              <w:jc w:val="right"/>
            </w:pPr>
            <w:r>
              <w:rPr>
                <w:sz w:val="17"/>
              </w:rPr>
            </w:r>
            <w:r>
              <w:rPr>
                <w:sz w:val="17"/>
              </w:rPr>
              <w:t>3490305409</w:t>
            </w:r>
          </w:p>
        </w:tc>
        <w:tc>
          <w:tcPr>
            <w:tcW w:type="dxa" w:w="1704"/>
          </w:tcPr>
          <w:p>
            <w:pPr>
              <w:jc w:val="right"/>
            </w:pPr>
            <w:r>
              <w:rPr>
                <w:sz w:val="17"/>
              </w:rPr>
            </w:r>
            <w:r>
              <w:rPr>
                <w:sz w:val="17"/>
              </w:rPr>
              <w:t>LSA</w:t>
            </w:r>
          </w:p>
        </w:tc>
        <w:tc>
          <w:tcPr>
            <w:tcW w:type="dxa" w:w="1704"/>
          </w:tcPr>
          <w:p>
            <w:pPr>
              <w:jc w:val="right"/>
            </w:pPr>
            <w:r>
              <w:rPr>
                <w:sz w:val="17"/>
              </w:rPr>
            </w:r>
            <w:r>
              <w:rPr>
                <w:sz w:val="17"/>
              </w:rPr>
              <w:t>Legacy, dark since Apr 2025</w:t>
            </w:r>
          </w:p>
        </w:tc>
        <w:tc>
          <w:tcPr>
            <w:tcW w:type="dxa" w:w="1704"/>
          </w:tcPr>
          <w:p>
            <w:pPr>
              <w:jc w:val="right"/>
            </w:pPr>
            <w:r>
              <w:rPr>
                <w:sz w:val="17"/>
              </w:rPr>
            </w:r>
            <w:r>
              <w:rPr>
                <w:sz w:val="17"/>
              </w:rPr>
              <w:t>$475</w:t>
            </w:r>
          </w:p>
        </w:tc>
      </w:tr>
      <w:tr>
        <w:tc>
          <w:tcPr>
            <w:tcW w:type="dxa" w:w="1704"/>
          </w:tcPr>
          <w:p>
            <w:r>
              <w:rPr>
                <w:sz w:val="17"/>
              </w:rPr>
            </w:r>
            <w:r>
              <w:rPr>
                <w:sz w:val="17"/>
              </w:rPr>
              <w:t>7</w:t>
            </w:r>
          </w:p>
        </w:tc>
        <w:tc>
          <w:tcPr>
            <w:tcW w:type="dxa" w:w="1704"/>
          </w:tcPr>
          <w:p>
            <w:pPr>
              <w:jc w:val="right"/>
            </w:pPr>
            <w:r>
              <w:rPr>
                <w:sz w:val="17"/>
              </w:rPr>
            </w:r>
            <w:r>
              <w:rPr>
                <w:sz w:val="17"/>
              </w:rPr>
              <w:t>[Old Account] The Problem Solvers - LSA Plumbing San Antonio 3</w:t>
            </w:r>
          </w:p>
        </w:tc>
        <w:tc>
          <w:tcPr>
            <w:tcW w:type="dxa" w:w="1704"/>
          </w:tcPr>
          <w:p>
            <w:pPr>
              <w:jc w:val="right"/>
            </w:pPr>
            <w:r>
              <w:rPr>
                <w:sz w:val="17"/>
              </w:rPr>
            </w:r>
            <w:r>
              <w:rPr>
                <w:sz w:val="17"/>
              </w:rPr>
              <w:t>5504504691</w:t>
            </w:r>
          </w:p>
        </w:tc>
        <w:tc>
          <w:tcPr>
            <w:tcW w:type="dxa" w:w="1704"/>
          </w:tcPr>
          <w:p>
            <w:pPr>
              <w:jc w:val="right"/>
            </w:pPr>
            <w:r>
              <w:rPr>
                <w:sz w:val="17"/>
              </w:rPr>
            </w:r>
            <w:r>
              <w:rPr>
                <w:sz w:val="17"/>
              </w:rPr>
              <w:t>LSA</w:t>
            </w:r>
          </w:p>
        </w:tc>
        <w:tc>
          <w:tcPr>
            <w:tcW w:type="dxa" w:w="1704"/>
          </w:tcPr>
          <w:p>
            <w:pPr>
              <w:jc w:val="right"/>
            </w:pPr>
            <w:r>
              <w:rPr>
                <w:sz w:val="17"/>
              </w:rPr>
            </w:r>
            <w:r>
              <w:rPr>
                <w:sz w:val="17"/>
              </w:rPr>
              <w:t>Legacy, no spend in period</w:t>
            </w:r>
          </w:p>
        </w:tc>
        <w:tc>
          <w:tcPr>
            <w:tcW w:type="dxa" w:w="1704"/>
          </w:tcPr>
          <w:p>
            <w:pPr>
              <w:jc w:val="right"/>
            </w:pPr>
            <w:r>
              <w:rPr>
                <w:sz w:val="17"/>
              </w:rPr>
            </w:r>
            <w:r>
              <w:rPr>
                <w:sz w:val="17"/>
              </w:rPr>
              <w:t>$0</w:t>
            </w:r>
          </w:p>
        </w:tc>
      </w:tr>
      <w:tr>
        <w:tc>
          <w:tcPr>
            <w:tcW w:type="dxa" w:w="1704"/>
          </w:tcPr>
          <w:p>
            <w:r>
              <w:rPr>
                <w:sz w:val="17"/>
              </w:rPr>
            </w:r>
            <w:r>
              <w:rPr>
                <w:sz w:val="17"/>
              </w:rPr>
              <w:t>8</w:t>
            </w:r>
          </w:p>
        </w:tc>
        <w:tc>
          <w:tcPr>
            <w:tcW w:type="dxa" w:w="1704"/>
          </w:tcPr>
          <w:p>
            <w:pPr>
              <w:jc w:val="right"/>
            </w:pPr>
            <w:r>
              <w:rPr>
                <w:sz w:val="17"/>
              </w:rPr>
            </w:r>
            <w:r>
              <w:rPr>
                <w:sz w:val="17"/>
              </w:rPr>
              <w:t>[Old Account] The Problem Solvers - LSA Roofing San Antonio</w:t>
            </w:r>
          </w:p>
        </w:tc>
        <w:tc>
          <w:tcPr>
            <w:tcW w:type="dxa" w:w="1704"/>
          </w:tcPr>
          <w:p>
            <w:pPr>
              <w:jc w:val="right"/>
            </w:pPr>
            <w:r>
              <w:rPr>
                <w:sz w:val="17"/>
              </w:rPr>
            </w:r>
            <w:r>
              <w:rPr>
                <w:sz w:val="17"/>
              </w:rPr>
              <w:t>3477779749</w:t>
            </w:r>
          </w:p>
        </w:tc>
        <w:tc>
          <w:tcPr>
            <w:tcW w:type="dxa" w:w="1704"/>
          </w:tcPr>
          <w:p>
            <w:pPr>
              <w:jc w:val="right"/>
            </w:pPr>
            <w:r>
              <w:rPr>
                <w:sz w:val="17"/>
              </w:rPr>
            </w:r>
            <w:r>
              <w:rPr>
                <w:sz w:val="17"/>
              </w:rPr>
              <w:t>LSA</w:t>
            </w:r>
          </w:p>
        </w:tc>
        <w:tc>
          <w:tcPr>
            <w:tcW w:type="dxa" w:w="1704"/>
          </w:tcPr>
          <w:p>
            <w:pPr>
              <w:jc w:val="right"/>
            </w:pPr>
            <w:r>
              <w:rPr>
                <w:sz w:val="17"/>
              </w:rPr>
            </w:r>
            <w:r>
              <w:rPr>
                <w:sz w:val="17"/>
              </w:rPr>
              <w:t>Legacy, dark since Mar 2025</w:t>
            </w:r>
          </w:p>
        </w:tc>
        <w:tc>
          <w:tcPr>
            <w:tcW w:type="dxa" w:w="1704"/>
          </w:tcPr>
          <w:p>
            <w:pPr>
              <w:jc w:val="right"/>
            </w:pPr>
            <w:r>
              <w:rPr>
                <w:sz w:val="17"/>
              </w:rPr>
            </w:r>
            <w:r>
              <w:rPr>
                <w:sz w:val="17"/>
              </w:rPr>
              <w:t>$2,711</w:t>
            </w:r>
          </w:p>
        </w:tc>
      </w:tr>
      <w:tr>
        <w:tc>
          <w:tcPr>
            <w:tcW w:type="dxa" w:w="1704"/>
          </w:tcPr>
          <w:p>
            <w:r>
              <w:rPr>
                <w:sz w:val="17"/>
              </w:rPr>
            </w:r>
            <w:r>
              <w:rPr>
                <w:sz w:val="17"/>
              </w:rPr>
              <w:t>9</w:t>
            </w:r>
          </w:p>
        </w:tc>
        <w:tc>
          <w:tcPr>
            <w:tcW w:type="dxa" w:w="1704"/>
          </w:tcPr>
          <w:p>
            <w:pPr>
              <w:jc w:val="right"/>
            </w:pPr>
            <w:r>
              <w:rPr>
                <w:sz w:val="17"/>
              </w:rPr>
            </w:r>
            <w:r>
              <w:rPr>
                <w:sz w:val="17"/>
              </w:rPr>
              <w:t>[Old Account] The Problem Solvers - LSA Roofing San Antonio 2</w:t>
            </w:r>
          </w:p>
        </w:tc>
        <w:tc>
          <w:tcPr>
            <w:tcW w:type="dxa" w:w="1704"/>
          </w:tcPr>
          <w:p>
            <w:pPr>
              <w:jc w:val="right"/>
            </w:pPr>
            <w:r>
              <w:rPr>
                <w:sz w:val="17"/>
              </w:rPr>
            </w:r>
            <w:r>
              <w:rPr>
                <w:sz w:val="17"/>
              </w:rPr>
              <w:t>5037427931</w:t>
            </w:r>
          </w:p>
        </w:tc>
        <w:tc>
          <w:tcPr>
            <w:tcW w:type="dxa" w:w="1704"/>
          </w:tcPr>
          <w:p>
            <w:pPr>
              <w:jc w:val="right"/>
            </w:pPr>
            <w:r>
              <w:rPr>
                <w:sz w:val="17"/>
              </w:rPr>
            </w:r>
            <w:r>
              <w:rPr>
                <w:sz w:val="17"/>
              </w:rPr>
              <w:t>LSA</w:t>
            </w:r>
          </w:p>
        </w:tc>
        <w:tc>
          <w:tcPr>
            <w:tcW w:type="dxa" w:w="1704"/>
          </w:tcPr>
          <w:p>
            <w:pPr>
              <w:jc w:val="right"/>
            </w:pPr>
            <w:r>
              <w:rPr>
                <w:sz w:val="17"/>
              </w:rPr>
            </w:r>
            <w:r>
              <w:rPr>
                <w:sz w:val="17"/>
              </w:rPr>
              <w:t>Legacy, no spend in period</w:t>
            </w:r>
          </w:p>
        </w:tc>
        <w:tc>
          <w:tcPr>
            <w:tcW w:type="dxa" w:w="1704"/>
          </w:tcPr>
          <w:p>
            <w:pPr>
              <w:jc w:val="right"/>
            </w:pPr>
            <w:r>
              <w:rPr>
                <w:sz w:val="17"/>
              </w:rPr>
            </w:r>
            <w:r>
              <w:rPr>
                <w:sz w:val="17"/>
              </w:rPr>
              <w:t>$0</w:t>
            </w:r>
          </w:p>
        </w:tc>
      </w:tr>
      <w:tr>
        <w:tc>
          <w:tcPr>
            <w:tcW w:type="dxa" w:w="1704"/>
          </w:tcPr>
          <w:p>
            <w:r>
              <w:rPr>
                <w:sz w:val="17"/>
              </w:rPr>
            </w:r>
            <w:r>
              <w:rPr>
                <w:sz w:val="17"/>
              </w:rPr>
              <w:t>10</w:t>
            </w:r>
          </w:p>
        </w:tc>
        <w:tc>
          <w:tcPr>
            <w:tcW w:type="dxa" w:w="1704"/>
          </w:tcPr>
          <w:p>
            <w:pPr>
              <w:jc w:val="right"/>
            </w:pPr>
            <w:r>
              <w:rPr>
                <w:sz w:val="17"/>
              </w:rPr>
            </w:r>
            <w:r>
              <w:rPr>
                <w:sz w:val="17"/>
              </w:rPr>
              <w:t>[Old Account] The Problem Solvers - LSA Roofing San Antonio 3</w:t>
            </w:r>
          </w:p>
        </w:tc>
        <w:tc>
          <w:tcPr>
            <w:tcW w:type="dxa" w:w="1704"/>
          </w:tcPr>
          <w:p>
            <w:pPr>
              <w:jc w:val="right"/>
            </w:pPr>
            <w:r>
              <w:rPr>
                <w:sz w:val="17"/>
              </w:rPr>
            </w:r>
            <w:r>
              <w:rPr>
                <w:sz w:val="17"/>
              </w:rPr>
              <w:t>4931459362</w:t>
            </w:r>
          </w:p>
        </w:tc>
        <w:tc>
          <w:tcPr>
            <w:tcW w:type="dxa" w:w="1704"/>
          </w:tcPr>
          <w:p>
            <w:pPr>
              <w:jc w:val="right"/>
            </w:pPr>
            <w:r>
              <w:rPr>
                <w:sz w:val="17"/>
              </w:rPr>
            </w:r>
            <w:r>
              <w:rPr>
                <w:sz w:val="17"/>
              </w:rPr>
              <w:t>LSA</w:t>
            </w:r>
          </w:p>
        </w:tc>
        <w:tc>
          <w:tcPr>
            <w:tcW w:type="dxa" w:w="1704"/>
          </w:tcPr>
          <w:p>
            <w:pPr>
              <w:jc w:val="right"/>
            </w:pPr>
            <w:r>
              <w:rPr>
                <w:sz w:val="17"/>
              </w:rPr>
            </w:r>
            <w:r>
              <w:rPr>
                <w:sz w:val="17"/>
              </w:rPr>
              <w:t>Legacy, dark since Mar 2025</w:t>
            </w:r>
          </w:p>
        </w:tc>
        <w:tc>
          <w:tcPr>
            <w:tcW w:type="dxa" w:w="1704"/>
          </w:tcPr>
          <w:p>
            <w:pPr>
              <w:jc w:val="right"/>
            </w:pPr>
            <w:r>
              <w:rPr>
                <w:sz w:val="17"/>
              </w:rPr>
            </w:r>
            <w:r>
              <w:rPr>
                <w:sz w:val="17"/>
              </w:rPr>
              <w:t>$2,588</w:t>
            </w:r>
          </w:p>
        </w:tc>
      </w:tr>
      <w:tr>
        <w:tc>
          <w:tcPr>
            <w:tcW w:type="dxa" w:w="1704"/>
          </w:tcPr>
          <w:p>
            <w:r>
              <w:rPr>
                <w:sz w:val="17"/>
              </w:rPr>
            </w:r>
            <w:r>
              <w:rPr>
                <w:sz w:val="17"/>
              </w:rPr>
              <w:t>11</w:t>
            </w:r>
          </w:p>
        </w:tc>
        <w:tc>
          <w:tcPr>
            <w:tcW w:type="dxa" w:w="1704"/>
          </w:tcPr>
          <w:p>
            <w:pPr>
              <w:jc w:val="right"/>
            </w:pPr>
            <w:r>
              <w:rPr>
                <w:sz w:val="17"/>
              </w:rPr>
            </w:r>
            <w:r>
              <w:rPr>
                <w:sz w:val="17"/>
              </w:rPr>
              <w:t>[Old Account] The Problem Solvers (no LSA connected)</w:t>
            </w:r>
          </w:p>
        </w:tc>
        <w:tc>
          <w:tcPr>
            <w:tcW w:type="dxa" w:w="1704"/>
          </w:tcPr>
          <w:p>
            <w:pPr>
              <w:jc w:val="right"/>
            </w:pPr>
            <w:r>
              <w:rPr>
                <w:sz w:val="17"/>
              </w:rPr>
            </w:r>
            <w:r>
              <w:rPr>
                <w:sz w:val="17"/>
              </w:rPr>
              <w:t>9776908250</w:t>
            </w:r>
          </w:p>
        </w:tc>
        <w:tc>
          <w:tcPr>
            <w:tcW w:type="dxa" w:w="1704"/>
          </w:tcPr>
          <w:p>
            <w:pPr>
              <w:jc w:val="right"/>
            </w:pPr>
            <w:r>
              <w:rPr>
                <w:sz w:val="17"/>
              </w:rPr>
            </w:r>
            <w:r>
              <w:rPr>
                <w:sz w:val="17"/>
              </w:rPr>
              <w:t>Unknown</w:t>
            </w:r>
          </w:p>
        </w:tc>
        <w:tc>
          <w:tcPr>
            <w:tcW w:type="dxa" w:w="1704"/>
          </w:tcPr>
          <w:p>
            <w:pPr>
              <w:jc w:val="right"/>
            </w:pPr>
            <w:r>
              <w:rPr>
                <w:sz w:val="17"/>
              </w:rPr>
            </w:r>
            <w:r>
              <w:rPr>
                <w:sz w:val="17"/>
              </w:rPr>
              <w:t>CANCELED — not readable via API</w:t>
            </w:r>
          </w:p>
        </w:tc>
        <w:tc>
          <w:tcPr>
            <w:tcW w:type="dxa" w:w="1704"/>
          </w:tcPr>
          <w:p>
            <w:pPr>
              <w:jc w:val="right"/>
            </w:pPr>
            <w:r>
              <w:rPr>
                <w:sz w:val="17"/>
              </w:rPr>
            </w:r>
            <w:r>
              <w:rPr>
                <w:b/>
                <w:sz w:val="17"/>
              </w:rPr>
              <w:t>$0</w:t>
            </w:r>
            <w:r>
              <w:rPr>
                <w:sz w:val="17"/>
              </w:rPr>
              <w:t xml:space="preserve"> (UI check)</w:t>
            </w:r>
          </w:p>
        </w:tc>
      </w:tr>
      <w:tr>
        <w:tc>
          <w:tcPr>
            <w:tcW w:type="dxa" w:w="1704"/>
          </w:tcPr>
          <w:p>
            <w:r>
              <w:rPr>
                <w:sz w:val="17"/>
              </w:rPr>
            </w:r>
          </w:p>
        </w:tc>
        <w:tc>
          <w:tcPr>
            <w:tcW w:type="dxa" w:w="1704"/>
          </w:tcPr>
          <w:p>
            <w:pPr>
              <w:jc w:val="right"/>
            </w:pPr>
            <w:r>
              <w:rPr>
                <w:sz w:val="17"/>
              </w:rPr>
            </w:r>
            <w:r>
              <w:rPr>
                <w:b/>
                <w:sz w:val="17"/>
              </w:rPr>
              <w:t>Total, 11 accounts</w:t>
            </w:r>
          </w:p>
        </w:tc>
        <w:tc>
          <w:tcPr>
            <w:tcW w:type="dxa" w:w="1704"/>
          </w:tcPr>
          <w:p>
            <w:pPr>
              <w:jc w:val="right"/>
            </w:pPr>
            <w:r>
              <w:rPr>
                <w:sz w:val="17"/>
              </w:rPr>
            </w:r>
          </w:p>
        </w:tc>
        <w:tc>
          <w:tcPr>
            <w:tcW w:type="dxa" w:w="1704"/>
          </w:tcPr>
          <w:p>
            <w:pPr>
              <w:jc w:val="right"/>
            </w:pPr>
            <w:r>
              <w:rPr>
                <w:sz w:val="17"/>
              </w:rPr>
            </w:r>
          </w:p>
        </w:tc>
        <w:tc>
          <w:tcPr>
            <w:tcW w:type="dxa" w:w="1704"/>
          </w:tcPr>
          <w:p>
            <w:pPr>
              <w:jc w:val="right"/>
            </w:pPr>
            <w:r>
              <w:rPr>
                <w:sz w:val="17"/>
              </w:rPr>
            </w:r>
          </w:p>
        </w:tc>
        <w:tc>
          <w:tcPr>
            <w:tcW w:type="dxa" w:w="1704"/>
          </w:tcPr>
          <w:p>
            <w:pPr>
              <w:jc w:val="right"/>
            </w:pPr>
            <w:r>
              <w:rPr>
                <w:sz w:val="17"/>
              </w:rPr>
            </w:r>
            <w:r>
              <w:rPr>
                <w:b/>
                <w:sz w:val="17"/>
              </w:rPr>
              <w:t>$327,842</w:t>
            </w:r>
          </w:p>
        </w:tc>
      </w:tr>
    </w:tbl>
    <w:p/>
    <w:p>
      <w:r>
        <w:rPr>
          <w:i/>
        </w:rPr>
        <w:t xml:space="preserve"> The Proud Pops PPC account also contains its own Local Services campaign (`LocalServicesCampaign:SystemGenerated:0005faae70a9d449`, $41,980 in the period). </w:t>
      </w:r>
      <w:r>
        <w:rPr>
          <w:i/>
        </w:rPr>
        <w:t>LSA is not cleanly separated from PPC in this account</w:t>
      </w:r>
      <w:r>
        <w:t>* — relevant to the Google deck's linkage claim in §6.</w:t>
      </w:r>
    </w:p>
    <w:p>
      <w:r>
        <w:rPr>
          <w:b/>
        </w:rPr>
        <w:t>Resolved: the canceled account holds no spend.</w:t>
      </w:r>
      <w:r>
        <w:t xml:space="preserve"> Account 9776908250 cannot be read via the API (</w:t>
      </w:r>
      <w:r>
        <w:rPr>
          <w:rFonts w:ascii="Consolas" w:hAnsi="Consolas"/>
          <w:sz w:val="17"/>
        </w:rPr>
        <w:t>CUSTOMER_NOT_ENABLED</w:t>
      </w:r>
      <w:r>
        <w:t xml:space="preserve">). Eduardo checked it directly in the Google Ads UI: </w:t>
      </w:r>
      <w:r>
        <w:rPr>
          <w:b/>
        </w:rPr>
        <w:t>it spent $0 between 2025-01-01 and 2026-01-01.</w:t>
      </w:r>
      <w:r>
        <w:t xml:space="preserve"> It was a shell. Nothing is hidden there, and the comparison below is complete.</w:t>
      </w:r>
    </w:p>
    <w:p>
      <w:r>
        <w:rPr>
          <w:b/>
        </w:rPr>
        <w:t>Verified: the PPC account was renamed, not replaced.</w:t>
      </w:r>
      <w:r>
        <w:t xml:space="preserve"> Account 1051843378 has unbroken monthly spend from January 2025 through June 2026 and still contains conversion actions named </w:t>
      </w:r>
      <w:r>
        <w:rPr>
          <w:rFonts w:ascii="Consolas" w:hAnsi="Consolas"/>
          <w:sz w:val="17"/>
        </w:rPr>
        <w:t>www.txproblemsolvers.com (web) …</w:t>
      </w:r>
      <w:r>
        <w:t>. Problem Solvers PPC history and Proud Pops PPC history are the same account. There is no separate 2025 PPC account whose budget was later cut.</w:t>
      </w:r>
    </w:p>
    <w:p>
      <w:pPr>
        <w:spacing w:before="240"/>
      </w:pPr>
      <w:r>
        <w:rPr>
          <w:b/>
          <w:color w:val="1C5CAB"/>
          <w:sz w:val="22"/>
        </w:rPr>
        <w:t>Checked and excluded</w:t>
      </w:r>
    </w:p>
    <w:tbl>
      <w:tblPr>
        <w:tblStyle w:val="TableGrid"/>
        <w:tblW w:type="auto" w:w="0"/>
        <w:jc w:val="center"/>
        <w:tblLayout w:type="autofit"/>
        <w:tblLook w:firstColumn="1" w:firstRow="1" w:lastColumn="0" w:lastRow="0" w:noHBand="0" w:noVBand="1" w:val="04A0"/>
        <w:tblW w:type="pct" w:w="5000"/>
        <w:tblLayout w:type="autofit"/>
      </w:tblPr>
      <w:tblGrid>
        <w:gridCol w:w="3408"/>
        <w:gridCol w:w="3408"/>
        <w:gridCol w:w="3408"/>
      </w:tblGrid>
      <w:tr>
        <w:tc>
          <w:tcPr>
            <w:tcW w:type="dxa" w:w="3408"/>
          </w:tcPr>
          <w:p>
            <w:r>
              <w:rPr>
                <w:b/>
                <w:sz w:val="17"/>
              </w:rPr>
            </w:r>
            <w:r>
              <w:rPr>
                <w:b/>
                <w:sz w:val="17"/>
              </w:rPr>
              <w:t>Account</w:t>
            </w:r>
          </w:p>
        </w:tc>
        <w:tc>
          <w:tcPr>
            <w:tcW w:type="dxa" w:w="3408"/>
          </w:tcPr>
          <w:p>
            <w:r>
              <w:rPr>
                <w:b/>
                <w:sz w:val="17"/>
              </w:rPr>
            </w:r>
            <w:r>
              <w:rPr>
                <w:b/>
                <w:sz w:val="17"/>
              </w:rPr>
              <w:t>ID</w:t>
            </w:r>
          </w:p>
        </w:tc>
        <w:tc>
          <w:tcPr>
            <w:tcW w:type="dxa" w:w="3408"/>
          </w:tcPr>
          <w:p>
            <w:r>
              <w:rPr>
                <w:b/>
                <w:sz w:val="17"/>
              </w:rPr>
            </w:r>
            <w:r>
              <w:rPr>
                <w:b/>
                <w:sz w:val="17"/>
              </w:rPr>
              <w:t>Why excluded</w:t>
            </w:r>
          </w:p>
        </w:tc>
      </w:tr>
      <w:tr>
        <w:tc>
          <w:tcPr>
            <w:tcW w:type="dxa" w:w="3408"/>
          </w:tcPr>
          <w:p>
            <w:r>
              <w:rPr>
                <w:sz w:val="17"/>
              </w:rPr>
            </w:r>
            <w:r>
              <w:rPr>
                <w:sz w:val="17"/>
              </w:rPr>
              <w:t>(unnamed LSA)</w:t>
            </w:r>
          </w:p>
        </w:tc>
        <w:tc>
          <w:tcPr>
            <w:tcW w:type="dxa" w:w="3408"/>
          </w:tcPr>
          <w:p>
            <w:pPr>
              <w:jc w:val="right"/>
            </w:pPr>
            <w:r>
              <w:rPr>
                <w:sz w:val="17"/>
              </w:rPr>
            </w:r>
            <w:r>
              <w:rPr>
                <w:sz w:val="17"/>
              </w:rPr>
              <w:t>8655979348</w:t>
            </w:r>
          </w:p>
        </w:tc>
        <w:tc>
          <w:tcPr>
            <w:tcW w:type="dxa" w:w="3408"/>
          </w:tcPr>
          <w:p>
            <w:pPr>
              <w:jc w:val="right"/>
            </w:pPr>
            <w:r>
              <w:rPr>
                <w:sz w:val="17"/>
              </w:rPr>
            </w:r>
            <w:r>
              <w:rPr>
                <w:sz w:val="17"/>
              </w:rPr>
              <w:t xml:space="preserve">Geo targets resolve to </w:t>
            </w:r>
            <w:r>
              <w:rPr>
                <w:b/>
                <w:sz w:val="17"/>
              </w:rPr>
              <w:t>Albertson / Great Neck / Cold Spring Harbor, New York</w:t>
            </w:r>
            <w:r>
              <w:rPr>
                <w:sz w:val="17"/>
              </w:rPr>
              <w:t>. Not San Antonio, not this client.</w:t>
            </w:r>
          </w:p>
        </w:tc>
      </w:tr>
      <w:tr>
        <w:tc>
          <w:tcPr>
            <w:tcW w:type="dxa" w:w="3408"/>
          </w:tcPr>
          <w:p>
            <w:r>
              <w:rPr>
                <w:sz w:val="17"/>
              </w:rPr>
            </w:r>
            <w:r>
              <w:rPr>
                <w:sz w:val="17"/>
              </w:rPr>
              <w:t>(unnamed LSA)</w:t>
            </w:r>
          </w:p>
        </w:tc>
        <w:tc>
          <w:tcPr>
            <w:tcW w:type="dxa" w:w="3408"/>
          </w:tcPr>
          <w:p>
            <w:pPr>
              <w:jc w:val="right"/>
            </w:pPr>
            <w:r>
              <w:rPr>
                <w:sz w:val="17"/>
              </w:rPr>
            </w:r>
            <w:r>
              <w:rPr>
                <w:sz w:val="17"/>
              </w:rPr>
              <w:t>2974002658</w:t>
            </w:r>
          </w:p>
        </w:tc>
        <w:tc>
          <w:tcPr>
            <w:tcW w:type="dxa" w:w="3408"/>
          </w:tcPr>
          <w:p>
            <w:pPr>
              <w:jc w:val="right"/>
            </w:pPr>
            <w:r>
              <w:rPr>
                <w:sz w:val="17"/>
              </w:rPr>
            </w:r>
            <w:r>
              <w:rPr>
                <w:sz w:val="17"/>
              </w:rPr>
              <w:t xml:space="preserve">Geo targets resolve to </w:t>
            </w:r>
            <w:r>
              <w:rPr>
                <w:b/>
                <w:sz w:val="17"/>
              </w:rPr>
              <w:t>Boone &amp; Kenton County KY / Hamilton County OH</w:t>
            </w:r>
            <w:r>
              <w:rPr>
                <w:sz w:val="17"/>
              </w:rPr>
              <w:t>. Not this client.</w:t>
            </w:r>
          </w:p>
        </w:tc>
      </w:tr>
    </w:tbl>
    <w:p/>
    <w:p/>
    <w:p>
      <w:pPr>
        <w:spacing w:before="240"/>
      </w:pPr>
      <w:r>
        <w:rPr>
          <w:b/>
          <w:color w:val="1C5CAB"/>
          <w:sz w:val="26"/>
        </w:rPr>
        <w:t>3. Consolidated monthly table</w:t>
      </w:r>
    </w:p>
    <w:p>
      <w:r>
        <w:t xml:space="preserve">All 11 Proud Pops / Problem Solvers accounts combined. "Leads (as reported)" is what the accounts actually counted — </w:t>
      </w:r>
      <w:r>
        <w:rPr>
          <w:b/>
        </w:rPr>
        <w:t>it is not a consistent metric across the period</w:t>
      </w:r>
      <w:r>
        <w:t>; see §8. "Google-side leads" counts only LSA leads, call-extension calls and Google Business Profile calls — sources that do not depend on the website container, and therefore survive the March 2026 tracking break. It is the only lead series comparable end to end.</w:t>
      </w:r>
    </w:p>
    <w:tbl>
      <w:tblPr>
        <w:tblStyle w:val="TableGrid"/>
        <w:tblW w:type="auto" w:w="0"/>
        <w:jc w:val="center"/>
        <w:tblLayout w:type="autofit"/>
        <w:tblLook w:firstColumn="1" w:firstRow="1" w:lastColumn="0" w:lastRow="0" w:noHBand="0" w:noVBand="1" w:val="04A0"/>
        <w:tblW w:type="pct" w:w="5000"/>
        <w:tblLayout w:type="autofit"/>
      </w:tblPr>
      <w:tblGrid>
        <w:gridCol w:w="1022"/>
        <w:gridCol w:w="1022"/>
        <w:gridCol w:w="1022"/>
        <w:gridCol w:w="1022"/>
        <w:gridCol w:w="1022"/>
        <w:gridCol w:w="1022"/>
        <w:gridCol w:w="1022"/>
        <w:gridCol w:w="1022"/>
        <w:gridCol w:w="1022"/>
        <w:gridCol w:w="1022"/>
      </w:tblGrid>
      <w:tr>
        <w:tc>
          <w:tcPr>
            <w:tcW w:type="dxa" w:w="1022"/>
          </w:tcPr>
          <w:p>
            <w:r>
              <w:rPr>
                <w:b/>
                <w:sz w:val="14"/>
              </w:rPr>
            </w:r>
            <w:r>
              <w:rPr>
                <w:b/>
                <w:sz w:val="14"/>
              </w:rPr>
              <w:t>Month</w:t>
            </w:r>
          </w:p>
        </w:tc>
        <w:tc>
          <w:tcPr>
            <w:tcW w:type="dxa" w:w="1022"/>
          </w:tcPr>
          <w:p>
            <w:r>
              <w:rPr>
                <w:b/>
                <w:sz w:val="14"/>
              </w:rPr>
            </w:r>
            <w:r>
              <w:rPr>
                <w:b/>
                <w:sz w:val="14"/>
              </w:rPr>
              <w:t>PPC spend</w:t>
            </w:r>
          </w:p>
        </w:tc>
        <w:tc>
          <w:tcPr>
            <w:tcW w:type="dxa" w:w="1022"/>
          </w:tcPr>
          <w:p>
            <w:r>
              <w:rPr>
                <w:b/>
                <w:sz w:val="14"/>
              </w:rPr>
            </w:r>
            <w:r>
              <w:rPr>
                <w:b/>
                <w:sz w:val="14"/>
              </w:rPr>
              <w:t>LSA spend</w:t>
            </w:r>
          </w:p>
        </w:tc>
        <w:tc>
          <w:tcPr>
            <w:tcW w:type="dxa" w:w="1022"/>
          </w:tcPr>
          <w:p>
            <w:r>
              <w:rPr>
                <w:b/>
                <w:sz w:val="14"/>
              </w:rPr>
            </w:r>
            <w:r>
              <w:rPr>
                <w:b/>
                <w:sz w:val="14"/>
              </w:rPr>
              <w:t>Total spend</w:t>
            </w:r>
          </w:p>
        </w:tc>
        <w:tc>
          <w:tcPr>
            <w:tcW w:type="dxa" w:w="1022"/>
          </w:tcPr>
          <w:p>
            <w:r>
              <w:rPr>
                <w:b/>
                <w:sz w:val="14"/>
              </w:rPr>
            </w:r>
            <w:r>
              <w:rPr>
                <w:b/>
                <w:sz w:val="14"/>
              </w:rPr>
              <w:t>PPC impr.</w:t>
            </w:r>
          </w:p>
        </w:tc>
        <w:tc>
          <w:tcPr>
            <w:tcW w:type="dxa" w:w="1022"/>
          </w:tcPr>
          <w:p>
            <w:r>
              <w:rPr>
                <w:b/>
                <w:sz w:val="14"/>
              </w:rPr>
            </w:r>
            <w:r>
              <w:rPr>
                <w:b/>
                <w:sz w:val="14"/>
              </w:rPr>
              <w:t>PPC clicks</w:t>
            </w:r>
          </w:p>
        </w:tc>
        <w:tc>
          <w:tcPr>
            <w:tcW w:type="dxa" w:w="1022"/>
          </w:tcPr>
          <w:p>
            <w:r>
              <w:rPr>
                <w:b/>
                <w:sz w:val="14"/>
              </w:rPr>
            </w:r>
            <w:r>
              <w:rPr>
                <w:b/>
                <w:sz w:val="14"/>
              </w:rPr>
              <w:t>Leads (as reported)</w:t>
            </w:r>
          </w:p>
        </w:tc>
        <w:tc>
          <w:tcPr>
            <w:tcW w:type="dxa" w:w="1022"/>
          </w:tcPr>
          <w:p>
            <w:r>
              <w:rPr>
                <w:b/>
                <w:sz w:val="14"/>
              </w:rPr>
            </w:r>
            <w:r>
              <w:rPr>
                <w:b/>
                <w:sz w:val="14"/>
              </w:rPr>
              <w:t>CPL</w:t>
            </w:r>
          </w:p>
        </w:tc>
        <w:tc>
          <w:tcPr>
            <w:tcW w:type="dxa" w:w="1022"/>
          </w:tcPr>
          <w:p>
            <w:r>
              <w:rPr>
                <w:b/>
                <w:sz w:val="14"/>
              </w:rPr>
            </w:r>
            <w:r>
              <w:rPr>
                <w:b/>
                <w:sz w:val="14"/>
              </w:rPr>
              <w:t>Google-side leads</w:t>
            </w:r>
          </w:p>
        </w:tc>
        <w:tc>
          <w:tcPr>
            <w:tcW w:type="dxa" w:w="1022"/>
          </w:tcPr>
          <w:p>
            <w:r>
              <w:rPr>
                <w:b/>
                <w:sz w:val="14"/>
              </w:rPr>
            </w:r>
            <w:r>
              <w:rPr>
                <w:b/>
                <w:sz w:val="14"/>
              </w:rPr>
              <w:t>Budget-limited?</w:t>
            </w:r>
          </w:p>
        </w:tc>
      </w:tr>
      <w:tr>
        <w:tc>
          <w:tcPr>
            <w:tcW w:type="dxa" w:w="1022"/>
          </w:tcPr>
          <w:p>
            <w:r>
              <w:rPr>
                <w:sz w:val="14"/>
              </w:rPr>
            </w:r>
            <w:r>
              <w:rPr>
                <w:sz w:val="14"/>
              </w:rPr>
              <w:t>Jan 2025</w:t>
            </w:r>
          </w:p>
        </w:tc>
        <w:tc>
          <w:tcPr>
            <w:tcW w:type="dxa" w:w="1022"/>
          </w:tcPr>
          <w:p>
            <w:pPr>
              <w:jc w:val="right"/>
            </w:pPr>
            <w:r>
              <w:rPr>
                <w:sz w:val="14"/>
              </w:rPr>
            </w:r>
            <w:r>
              <w:rPr>
                <w:sz w:val="14"/>
              </w:rPr>
              <w:t>$10,026</w:t>
            </w:r>
          </w:p>
        </w:tc>
        <w:tc>
          <w:tcPr>
            <w:tcW w:type="dxa" w:w="1022"/>
          </w:tcPr>
          <w:p>
            <w:pPr>
              <w:jc w:val="right"/>
            </w:pPr>
            <w:r>
              <w:rPr>
                <w:sz w:val="14"/>
              </w:rPr>
            </w:r>
            <w:r>
              <w:rPr>
                <w:sz w:val="14"/>
              </w:rPr>
              <w:t>$1,903</w:t>
            </w:r>
          </w:p>
        </w:tc>
        <w:tc>
          <w:tcPr>
            <w:tcW w:type="dxa" w:w="1022"/>
          </w:tcPr>
          <w:p>
            <w:pPr>
              <w:jc w:val="right"/>
            </w:pPr>
            <w:r>
              <w:rPr>
                <w:sz w:val="14"/>
              </w:rPr>
            </w:r>
            <w:r>
              <w:rPr>
                <w:b/>
                <w:sz w:val="14"/>
              </w:rPr>
              <w:t>$11,929</w:t>
            </w:r>
          </w:p>
        </w:tc>
        <w:tc>
          <w:tcPr>
            <w:tcW w:type="dxa" w:w="1022"/>
          </w:tcPr>
          <w:p>
            <w:pPr>
              <w:jc w:val="right"/>
            </w:pPr>
            <w:r>
              <w:rPr>
                <w:sz w:val="14"/>
              </w:rPr>
            </w:r>
            <w:r>
              <w:rPr>
                <w:sz w:val="14"/>
              </w:rPr>
              <w:t>23,465</w:t>
            </w:r>
          </w:p>
        </w:tc>
        <w:tc>
          <w:tcPr>
            <w:tcW w:type="dxa" w:w="1022"/>
          </w:tcPr>
          <w:p>
            <w:pPr>
              <w:jc w:val="right"/>
            </w:pPr>
            <w:r>
              <w:rPr>
                <w:sz w:val="14"/>
              </w:rPr>
            </w:r>
            <w:r>
              <w:rPr>
                <w:sz w:val="14"/>
              </w:rPr>
              <w:t>3,710</w:t>
            </w:r>
          </w:p>
        </w:tc>
        <w:tc>
          <w:tcPr>
            <w:tcW w:type="dxa" w:w="1022"/>
          </w:tcPr>
          <w:p>
            <w:pPr>
              <w:jc w:val="right"/>
            </w:pPr>
            <w:r>
              <w:rPr>
                <w:sz w:val="14"/>
              </w:rPr>
            </w:r>
            <w:r>
              <w:rPr>
                <w:sz w:val="14"/>
              </w:rPr>
              <w:t>232</w:t>
            </w:r>
          </w:p>
        </w:tc>
        <w:tc>
          <w:tcPr>
            <w:tcW w:type="dxa" w:w="1022"/>
          </w:tcPr>
          <w:p>
            <w:pPr>
              <w:jc w:val="right"/>
            </w:pPr>
            <w:r>
              <w:rPr>
                <w:sz w:val="14"/>
              </w:rPr>
            </w:r>
            <w:r>
              <w:rPr>
                <w:sz w:val="14"/>
              </w:rPr>
              <w:t>$51.42</w:t>
            </w:r>
          </w:p>
        </w:tc>
        <w:tc>
          <w:tcPr>
            <w:tcW w:type="dxa" w:w="1022"/>
          </w:tcPr>
          <w:p>
            <w:pPr>
              <w:jc w:val="right"/>
            </w:pPr>
            <w:r>
              <w:rPr>
                <w:sz w:val="14"/>
              </w:rPr>
            </w:r>
            <w:r>
              <w:rPr>
                <w:sz w:val="14"/>
              </w:rPr>
              <w:t>52</w:t>
            </w:r>
          </w:p>
        </w:tc>
        <w:tc>
          <w:tcPr>
            <w:tcW w:type="dxa" w:w="1022"/>
          </w:tcPr>
          <w:p>
            <w:pPr>
              <w:jc w:val="right"/>
            </w:pPr>
            <w:r>
              <w:rPr>
                <w:sz w:val="14"/>
              </w:rPr>
            </w:r>
            <w:r>
              <w:rPr>
                <w:b/>
                <w:sz w:val="14"/>
              </w:rPr>
              <w:t>Yes — 36% IS lost</w:t>
            </w:r>
          </w:p>
        </w:tc>
      </w:tr>
      <w:tr>
        <w:tc>
          <w:tcPr>
            <w:tcW w:type="dxa" w:w="1022"/>
          </w:tcPr>
          <w:p>
            <w:r>
              <w:rPr>
                <w:sz w:val="14"/>
              </w:rPr>
            </w:r>
            <w:r>
              <w:rPr>
                <w:sz w:val="14"/>
              </w:rPr>
              <w:t>Feb 2025</w:t>
            </w:r>
          </w:p>
        </w:tc>
        <w:tc>
          <w:tcPr>
            <w:tcW w:type="dxa" w:w="1022"/>
          </w:tcPr>
          <w:p>
            <w:pPr>
              <w:jc w:val="right"/>
            </w:pPr>
            <w:r>
              <w:rPr>
                <w:sz w:val="14"/>
              </w:rPr>
            </w:r>
            <w:r>
              <w:rPr>
                <w:sz w:val="14"/>
              </w:rPr>
              <w:t>$9,372</w:t>
            </w:r>
          </w:p>
        </w:tc>
        <w:tc>
          <w:tcPr>
            <w:tcW w:type="dxa" w:w="1022"/>
          </w:tcPr>
          <w:p>
            <w:pPr>
              <w:jc w:val="right"/>
            </w:pPr>
            <w:r>
              <w:rPr>
                <w:sz w:val="14"/>
              </w:rPr>
            </w:r>
            <w:r>
              <w:rPr>
                <w:sz w:val="14"/>
              </w:rPr>
              <w:t>$3,986</w:t>
            </w:r>
          </w:p>
        </w:tc>
        <w:tc>
          <w:tcPr>
            <w:tcW w:type="dxa" w:w="1022"/>
          </w:tcPr>
          <w:p>
            <w:pPr>
              <w:jc w:val="right"/>
            </w:pPr>
            <w:r>
              <w:rPr>
                <w:sz w:val="14"/>
              </w:rPr>
            </w:r>
            <w:r>
              <w:rPr>
                <w:b/>
                <w:sz w:val="14"/>
              </w:rPr>
              <w:t>$13,358</w:t>
            </w:r>
          </w:p>
        </w:tc>
        <w:tc>
          <w:tcPr>
            <w:tcW w:type="dxa" w:w="1022"/>
          </w:tcPr>
          <w:p>
            <w:pPr>
              <w:jc w:val="right"/>
            </w:pPr>
            <w:r>
              <w:rPr>
                <w:sz w:val="14"/>
              </w:rPr>
            </w:r>
            <w:r>
              <w:rPr>
                <w:sz w:val="14"/>
              </w:rPr>
              <w:t>22,927</w:t>
            </w:r>
          </w:p>
        </w:tc>
        <w:tc>
          <w:tcPr>
            <w:tcW w:type="dxa" w:w="1022"/>
          </w:tcPr>
          <w:p>
            <w:pPr>
              <w:jc w:val="right"/>
            </w:pPr>
            <w:r>
              <w:rPr>
                <w:sz w:val="14"/>
              </w:rPr>
            </w:r>
            <w:r>
              <w:rPr>
                <w:sz w:val="14"/>
              </w:rPr>
              <w:t>4,110</w:t>
            </w:r>
          </w:p>
        </w:tc>
        <w:tc>
          <w:tcPr>
            <w:tcW w:type="dxa" w:w="1022"/>
          </w:tcPr>
          <w:p>
            <w:pPr>
              <w:jc w:val="right"/>
            </w:pPr>
            <w:r>
              <w:rPr>
                <w:sz w:val="14"/>
              </w:rPr>
            </w:r>
            <w:r>
              <w:rPr>
                <w:sz w:val="14"/>
              </w:rPr>
              <w:t>322</w:t>
            </w:r>
          </w:p>
        </w:tc>
        <w:tc>
          <w:tcPr>
            <w:tcW w:type="dxa" w:w="1022"/>
          </w:tcPr>
          <w:p>
            <w:pPr>
              <w:jc w:val="right"/>
            </w:pPr>
            <w:r>
              <w:rPr>
                <w:sz w:val="14"/>
              </w:rPr>
            </w:r>
            <w:r>
              <w:rPr>
                <w:sz w:val="14"/>
              </w:rPr>
              <w:t>$41.48</w:t>
            </w:r>
          </w:p>
        </w:tc>
        <w:tc>
          <w:tcPr>
            <w:tcW w:type="dxa" w:w="1022"/>
          </w:tcPr>
          <w:p>
            <w:pPr>
              <w:jc w:val="right"/>
            </w:pPr>
            <w:r>
              <w:rPr>
                <w:sz w:val="14"/>
              </w:rPr>
            </w:r>
            <w:r>
              <w:rPr>
                <w:sz w:val="14"/>
              </w:rPr>
              <w:t>88</w:t>
            </w:r>
          </w:p>
        </w:tc>
        <w:tc>
          <w:tcPr>
            <w:tcW w:type="dxa" w:w="1022"/>
          </w:tcPr>
          <w:p>
            <w:pPr>
              <w:jc w:val="right"/>
            </w:pPr>
            <w:r>
              <w:rPr>
                <w:sz w:val="14"/>
              </w:rPr>
            </w:r>
            <w:r>
              <w:rPr>
                <w:b/>
                <w:sz w:val="14"/>
              </w:rPr>
              <w:t>Yes — 45% IS lost</w:t>
            </w:r>
          </w:p>
        </w:tc>
      </w:tr>
      <w:tr>
        <w:tc>
          <w:tcPr>
            <w:tcW w:type="dxa" w:w="1022"/>
          </w:tcPr>
          <w:p>
            <w:r>
              <w:rPr>
                <w:sz w:val="14"/>
              </w:rPr>
            </w:r>
            <w:r>
              <w:rPr>
                <w:sz w:val="14"/>
              </w:rPr>
              <w:t>Mar 2025</w:t>
            </w:r>
          </w:p>
        </w:tc>
        <w:tc>
          <w:tcPr>
            <w:tcW w:type="dxa" w:w="1022"/>
          </w:tcPr>
          <w:p>
            <w:pPr>
              <w:jc w:val="right"/>
            </w:pPr>
            <w:r>
              <w:rPr>
                <w:sz w:val="14"/>
              </w:rPr>
            </w:r>
            <w:r>
              <w:rPr>
                <w:sz w:val="14"/>
              </w:rPr>
              <w:t>$10,982</w:t>
            </w:r>
          </w:p>
        </w:tc>
        <w:tc>
          <w:tcPr>
            <w:tcW w:type="dxa" w:w="1022"/>
          </w:tcPr>
          <w:p>
            <w:pPr>
              <w:jc w:val="right"/>
            </w:pPr>
            <w:r>
              <w:rPr>
                <w:sz w:val="14"/>
              </w:rPr>
            </w:r>
            <w:r>
              <w:rPr>
                <w:sz w:val="14"/>
              </w:rPr>
              <w:t>$7,101</w:t>
            </w:r>
          </w:p>
        </w:tc>
        <w:tc>
          <w:tcPr>
            <w:tcW w:type="dxa" w:w="1022"/>
          </w:tcPr>
          <w:p>
            <w:pPr>
              <w:jc w:val="right"/>
            </w:pPr>
            <w:r>
              <w:rPr>
                <w:sz w:val="14"/>
              </w:rPr>
            </w:r>
            <w:r>
              <w:rPr>
                <w:b/>
                <w:sz w:val="14"/>
              </w:rPr>
              <w:t>$18,083</w:t>
            </w:r>
          </w:p>
        </w:tc>
        <w:tc>
          <w:tcPr>
            <w:tcW w:type="dxa" w:w="1022"/>
          </w:tcPr>
          <w:p>
            <w:pPr>
              <w:jc w:val="right"/>
            </w:pPr>
            <w:r>
              <w:rPr>
                <w:sz w:val="14"/>
              </w:rPr>
            </w:r>
            <w:r>
              <w:rPr>
                <w:sz w:val="14"/>
              </w:rPr>
              <w:t>26,312</w:t>
            </w:r>
          </w:p>
        </w:tc>
        <w:tc>
          <w:tcPr>
            <w:tcW w:type="dxa" w:w="1022"/>
          </w:tcPr>
          <w:p>
            <w:pPr>
              <w:jc w:val="right"/>
            </w:pPr>
            <w:r>
              <w:rPr>
                <w:sz w:val="14"/>
              </w:rPr>
            </w:r>
            <w:r>
              <w:rPr>
                <w:sz w:val="14"/>
              </w:rPr>
              <w:t>5,352</w:t>
            </w:r>
          </w:p>
        </w:tc>
        <w:tc>
          <w:tcPr>
            <w:tcW w:type="dxa" w:w="1022"/>
          </w:tcPr>
          <w:p>
            <w:pPr>
              <w:jc w:val="right"/>
            </w:pPr>
            <w:r>
              <w:rPr>
                <w:sz w:val="14"/>
              </w:rPr>
            </w:r>
            <w:r>
              <w:rPr>
                <w:sz w:val="14"/>
              </w:rPr>
              <w:t>608</w:t>
            </w:r>
          </w:p>
        </w:tc>
        <w:tc>
          <w:tcPr>
            <w:tcW w:type="dxa" w:w="1022"/>
          </w:tcPr>
          <w:p>
            <w:pPr>
              <w:jc w:val="right"/>
            </w:pPr>
            <w:r>
              <w:rPr>
                <w:sz w:val="14"/>
              </w:rPr>
            </w:r>
            <w:r>
              <w:rPr>
                <w:sz w:val="14"/>
              </w:rPr>
              <w:t>$29.74</w:t>
            </w:r>
          </w:p>
        </w:tc>
        <w:tc>
          <w:tcPr>
            <w:tcW w:type="dxa" w:w="1022"/>
          </w:tcPr>
          <w:p>
            <w:pPr>
              <w:jc w:val="right"/>
            </w:pPr>
            <w:r>
              <w:rPr>
                <w:sz w:val="14"/>
              </w:rPr>
            </w:r>
            <w:r>
              <w:rPr>
                <w:sz w:val="14"/>
              </w:rPr>
              <w:t>106</w:t>
            </w:r>
          </w:p>
        </w:tc>
        <w:tc>
          <w:tcPr>
            <w:tcW w:type="dxa" w:w="1022"/>
          </w:tcPr>
          <w:p>
            <w:pPr>
              <w:jc w:val="right"/>
            </w:pPr>
            <w:r>
              <w:rPr>
                <w:sz w:val="14"/>
              </w:rPr>
            </w:r>
            <w:r>
              <w:rPr>
                <w:b/>
                <w:sz w:val="14"/>
              </w:rPr>
              <w:t>Yes — 59% IS lost</w:t>
            </w:r>
          </w:p>
        </w:tc>
      </w:tr>
      <w:tr>
        <w:tc>
          <w:tcPr>
            <w:tcW w:type="dxa" w:w="1022"/>
          </w:tcPr>
          <w:p>
            <w:r>
              <w:rPr>
                <w:sz w:val="14"/>
              </w:rPr>
            </w:r>
            <w:r>
              <w:rPr>
                <w:sz w:val="14"/>
              </w:rPr>
              <w:t>Apr 2025</w:t>
            </w:r>
          </w:p>
        </w:tc>
        <w:tc>
          <w:tcPr>
            <w:tcW w:type="dxa" w:w="1022"/>
          </w:tcPr>
          <w:p>
            <w:pPr>
              <w:jc w:val="right"/>
            </w:pPr>
            <w:r>
              <w:rPr>
                <w:sz w:val="14"/>
              </w:rPr>
            </w:r>
            <w:r>
              <w:rPr>
                <w:sz w:val="14"/>
              </w:rPr>
              <w:t>$11,289</w:t>
            </w:r>
          </w:p>
        </w:tc>
        <w:tc>
          <w:tcPr>
            <w:tcW w:type="dxa" w:w="1022"/>
          </w:tcPr>
          <w:p>
            <w:pPr>
              <w:jc w:val="right"/>
            </w:pPr>
            <w:r>
              <w:rPr>
                <w:sz w:val="14"/>
              </w:rPr>
            </w:r>
            <w:r>
              <w:rPr>
                <w:sz w:val="14"/>
              </w:rPr>
              <w:t>$3,447</w:t>
            </w:r>
          </w:p>
        </w:tc>
        <w:tc>
          <w:tcPr>
            <w:tcW w:type="dxa" w:w="1022"/>
          </w:tcPr>
          <w:p>
            <w:pPr>
              <w:jc w:val="right"/>
            </w:pPr>
            <w:r>
              <w:rPr>
                <w:sz w:val="14"/>
              </w:rPr>
            </w:r>
            <w:r>
              <w:rPr>
                <w:b/>
                <w:sz w:val="14"/>
              </w:rPr>
              <w:t>$14,736</w:t>
            </w:r>
          </w:p>
        </w:tc>
        <w:tc>
          <w:tcPr>
            <w:tcW w:type="dxa" w:w="1022"/>
          </w:tcPr>
          <w:p>
            <w:pPr>
              <w:jc w:val="right"/>
            </w:pPr>
            <w:r>
              <w:rPr>
                <w:sz w:val="14"/>
              </w:rPr>
            </w:r>
            <w:r>
              <w:rPr>
                <w:sz w:val="14"/>
              </w:rPr>
              <w:t>28,458</w:t>
            </w:r>
          </w:p>
        </w:tc>
        <w:tc>
          <w:tcPr>
            <w:tcW w:type="dxa" w:w="1022"/>
          </w:tcPr>
          <w:p>
            <w:pPr>
              <w:jc w:val="right"/>
            </w:pPr>
            <w:r>
              <w:rPr>
                <w:sz w:val="14"/>
              </w:rPr>
            </w:r>
            <w:r>
              <w:rPr>
                <w:sz w:val="14"/>
              </w:rPr>
              <w:t>4,352</w:t>
            </w:r>
          </w:p>
        </w:tc>
        <w:tc>
          <w:tcPr>
            <w:tcW w:type="dxa" w:w="1022"/>
          </w:tcPr>
          <w:p>
            <w:pPr>
              <w:jc w:val="right"/>
            </w:pPr>
            <w:r>
              <w:rPr>
                <w:sz w:val="14"/>
              </w:rPr>
            </w:r>
            <w:r>
              <w:rPr>
                <w:sz w:val="14"/>
              </w:rPr>
              <w:t>209</w:t>
            </w:r>
          </w:p>
        </w:tc>
        <w:tc>
          <w:tcPr>
            <w:tcW w:type="dxa" w:w="1022"/>
          </w:tcPr>
          <w:p>
            <w:pPr>
              <w:jc w:val="right"/>
            </w:pPr>
            <w:r>
              <w:rPr>
                <w:sz w:val="14"/>
              </w:rPr>
            </w:r>
            <w:r>
              <w:rPr>
                <w:sz w:val="14"/>
              </w:rPr>
              <w:t>$70.51</w:t>
            </w:r>
          </w:p>
        </w:tc>
        <w:tc>
          <w:tcPr>
            <w:tcW w:type="dxa" w:w="1022"/>
          </w:tcPr>
          <w:p>
            <w:pPr>
              <w:jc w:val="right"/>
            </w:pPr>
            <w:r>
              <w:rPr>
                <w:sz w:val="14"/>
              </w:rPr>
            </w:r>
            <w:r>
              <w:rPr>
                <w:sz w:val="14"/>
              </w:rPr>
              <w:t>78</w:t>
            </w:r>
          </w:p>
        </w:tc>
        <w:tc>
          <w:tcPr>
            <w:tcW w:type="dxa" w:w="1022"/>
          </w:tcPr>
          <w:p>
            <w:pPr>
              <w:jc w:val="right"/>
            </w:pPr>
            <w:r>
              <w:rPr>
                <w:sz w:val="14"/>
              </w:rPr>
            </w:r>
            <w:r>
              <w:rPr>
                <w:b/>
                <w:sz w:val="14"/>
              </w:rPr>
              <w:t>Yes — 43% IS lost</w:t>
            </w:r>
          </w:p>
        </w:tc>
      </w:tr>
      <w:tr>
        <w:tc>
          <w:tcPr>
            <w:tcW w:type="dxa" w:w="1022"/>
          </w:tcPr>
          <w:p>
            <w:r>
              <w:rPr>
                <w:sz w:val="14"/>
              </w:rPr>
            </w:r>
            <w:r>
              <w:rPr>
                <w:sz w:val="14"/>
              </w:rPr>
              <w:t>May 2025</w:t>
            </w:r>
          </w:p>
        </w:tc>
        <w:tc>
          <w:tcPr>
            <w:tcW w:type="dxa" w:w="1022"/>
          </w:tcPr>
          <w:p>
            <w:pPr>
              <w:jc w:val="right"/>
            </w:pPr>
            <w:r>
              <w:rPr>
                <w:sz w:val="14"/>
              </w:rPr>
            </w:r>
            <w:r>
              <w:rPr>
                <w:sz w:val="14"/>
              </w:rPr>
              <w:t>$14,271</w:t>
            </w:r>
          </w:p>
        </w:tc>
        <w:tc>
          <w:tcPr>
            <w:tcW w:type="dxa" w:w="1022"/>
          </w:tcPr>
          <w:p>
            <w:pPr>
              <w:jc w:val="right"/>
            </w:pPr>
            <w:r>
              <w:rPr>
                <w:sz w:val="14"/>
              </w:rPr>
            </w:r>
            <w:r>
              <w:rPr>
                <w:sz w:val="14"/>
              </w:rPr>
              <w:t>$2,838</w:t>
            </w:r>
          </w:p>
        </w:tc>
        <w:tc>
          <w:tcPr>
            <w:tcW w:type="dxa" w:w="1022"/>
          </w:tcPr>
          <w:p>
            <w:pPr>
              <w:jc w:val="right"/>
            </w:pPr>
            <w:r>
              <w:rPr>
                <w:sz w:val="14"/>
              </w:rPr>
            </w:r>
            <w:r>
              <w:rPr>
                <w:b/>
                <w:sz w:val="14"/>
              </w:rPr>
              <w:t>$17,109</w:t>
            </w:r>
          </w:p>
        </w:tc>
        <w:tc>
          <w:tcPr>
            <w:tcW w:type="dxa" w:w="1022"/>
          </w:tcPr>
          <w:p>
            <w:pPr>
              <w:jc w:val="right"/>
            </w:pPr>
            <w:r>
              <w:rPr>
                <w:sz w:val="14"/>
              </w:rPr>
            </w:r>
            <w:r>
              <w:rPr>
                <w:sz w:val="14"/>
              </w:rPr>
              <w:t>41,695</w:t>
            </w:r>
          </w:p>
        </w:tc>
        <w:tc>
          <w:tcPr>
            <w:tcW w:type="dxa" w:w="1022"/>
          </w:tcPr>
          <w:p>
            <w:pPr>
              <w:jc w:val="right"/>
            </w:pPr>
            <w:r>
              <w:rPr>
                <w:sz w:val="14"/>
              </w:rPr>
            </w:r>
            <w:r>
              <w:rPr>
                <w:sz w:val="14"/>
              </w:rPr>
              <w:t>6,520</w:t>
            </w:r>
          </w:p>
        </w:tc>
        <w:tc>
          <w:tcPr>
            <w:tcW w:type="dxa" w:w="1022"/>
          </w:tcPr>
          <w:p>
            <w:pPr>
              <w:jc w:val="right"/>
            </w:pPr>
            <w:r>
              <w:rPr>
                <w:sz w:val="14"/>
              </w:rPr>
            </w:r>
            <w:r>
              <w:rPr>
                <w:sz w:val="14"/>
              </w:rPr>
              <w:t>188</w:t>
            </w:r>
          </w:p>
        </w:tc>
        <w:tc>
          <w:tcPr>
            <w:tcW w:type="dxa" w:w="1022"/>
          </w:tcPr>
          <w:p>
            <w:pPr>
              <w:jc w:val="right"/>
            </w:pPr>
            <w:r>
              <w:rPr>
                <w:sz w:val="14"/>
              </w:rPr>
            </w:r>
            <w:r>
              <w:rPr>
                <w:sz w:val="14"/>
              </w:rPr>
              <w:t>$90.90</w:t>
            </w:r>
          </w:p>
        </w:tc>
        <w:tc>
          <w:tcPr>
            <w:tcW w:type="dxa" w:w="1022"/>
          </w:tcPr>
          <w:p>
            <w:pPr>
              <w:jc w:val="right"/>
            </w:pPr>
            <w:r>
              <w:rPr>
                <w:sz w:val="14"/>
              </w:rPr>
            </w:r>
            <w:r>
              <w:rPr>
                <w:sz w:val="14"/>
              </w:rPr>
              <w:t>63</w:t>
            </w:r>
          </w:p>
        </w:tc>
        <w:tc>
          <w:tcPr>
            <w:tcW w:type="dxa" w:w="1022"/>
          </w:tcPr>
          <w:p>
            <w:pPr>
              <w:jc w:val="right"/>
            </w:pPr>
            <w:r>
              <w:rPr>
                <w:sz w:val="14"/>
              </w:rPr>
            </w:r>
            <w:r>
              <w:rPr>
                <w:b/>
                <w:sz w:val="14"/>
              </w:rPr>
              <w:t>Yes — 35% IS lost</w:t>
            </w:r>
          </w:p>
        </w:tc>
      </w:tr>
      <w:tr>
        <w:tc>
          <w:tcPr>
            <w:tcW w:type="dxa" w:w="1022"/>
          </w:tcPr>
          <w:p>
            <w:r>
              <w:rPr>
                <w:sz w:val="14"/>
              </w:rPr>
            </w:r>
            <w:r>
              <w:rPr>
                <w:sz w:val="14"/>
              </w:rPr>
              <w:t>Jun 2025</w:t>
            </w:r>
          </w:p>
        </w:tc>
        <w:tc>
          <w:tcPr>
            <w:tcW w:type="dxa" w:w="1022"/>
          </w:tcPr>
          <w:p>
            <w:pPr>
              <w:jc w:val="right"/>
            </w:pPr>
            <w:r>
              <w:rPr>
                <w:sz w:val="14"/>
              </w:rPr>
            </w:r>
            <w:r>
              <w:rPr>
                <w:sz w:val="14"/>
              </w:rPr>
              <w:t>$12,387</w:t>
            </w:r>
          </w:p>
        </w:tc>
        <w:tc>
          <w:tcPr>
            <w:tcW w:type="dxa" w:w="1022"/>
          </w:tcPr>
          <w:p>
            <w:pPr>
              <w:jc w:val="right"/>
            </w:pPr>
            <w:r>
              <w:rPr>
                <w:sz w:val="14"/>
              </w:rPr>
            </w:r>
            <w:r>
              <w:rPr>
                <w:sz w:val="14"/>
              </w:rPr>
              <w:t>$2,400</w:t>
            </w:r>
          </w:p>
        </w:tc>
        <w:tc>
          <w:tcPr>
            <w:tcW w:type="dxa" w:w="1022"/>
          </w:tcPr>
          <w:p>
            <w:pPr>
              <w:jc w:val="right"/>
            </w:pPr>
            <w:r>
              <w:rPr>
                <w:sz w:val="14"/>
              </w:rPr>
            </w:r>
            <w:r>
              <w:rPr>
                <w:b/>
                <w:sz w:val="14"/>
              </w:rPr>
              <w:t>$14,787</w:t>
            </w:r>
          </w:p>
        </w:tc>
        <w:tc>
          <w:tcPr>
            <w:tcW w:type="dxa" w:w="1022"/>
          </w:tcPr>
          <w:p>
            <w:pPr>
              <w:jc w:val="right"/>
            </w:pPr>
            <w:r>
              <w:rPr>
                <w:sz w:val="14"/>
              </w:rPr>
            </w:r>
            <w:r>
              <w:rPr>
                <w:sz w:val="14"/>
              </w:rPr>
              <w:t>39,209</w:t>
            </w:r>
          </w:p>
        </w:tc>
        <w:tc>
          <w:tcPr>
            <w:tcW w:type="dxa" w:w="1022"/>
          </w:tcPr>
          <w:p>
            <w:pPr>
              <w:jc w:val="right"/>
            </w:pPr>
            <w:r>
              <w:rPr>
                <w:sz w:val="14"/>
              </w:rPr>
            </w:r>
            <w:r>
              <w:rPr>
                <w:sz w:val="14"/>
              </w:rPr>
              <w:t>4,383</w:t>
            </w:r>
          </w:p>
        </w:tc>
        <w:tc>
          <w:tcPr>
            <w:tcW w:type="dxa" w:w="1022"/>
          </w:tcPr>
          <w:p>
            <w:pPr>
              <w:jc w:val="right"/>
            </w:pPr>
            <w:r>
              <w:rPr>
                <w:sz w:val="14"/>
              </w:rPr>
            </w:r>
            <w:r>
              <w:rPr>
                <w:sz w:val="14"/>
              </w:rPr>
              <w:t>319</w:t>
            </w:r>
          </w:p>
        </w:tc>
        <w:tc>
          <w:tcPr>
            <w:tcW w:type="dxa" w:w="1022"/>
          </w:tcPr>
          <w:p>
            <w:pPr>
              <w:jc w:val="right"/>
            </w:pPr>
            <w:r>
              <w:rPr>
                <w:sz w:val="14"/>
              </w:rPr>
            </w:r>
            <w:r>
              <w:rPr>
                <w:sz w:val="14"/>
              </w:rPr>
              <w:t>$46.35</w:t>
            </w:r>
          </w:p>
        </w:tc>
        <w:tc>
          <w:tcPr>
            <w:tcW w:type="dxa" w:w="1022"/>
          </w:tcPr>
          <w:p>
            <w:pPr>
              <w:jc w:val="right"/>
            </w:pPr>
            <w:r>
              <w:rPr>
                <w:sz w:val="14"/>
              </w:rPr>
            </w:r>
            <w:r>
              <w:rPr>
                <w:sz w:val="14"/>
              </w:rPr>
              <w:t>55</w:t>
            </w:r>
          </w:p>
        </w:tc>
        <w:tc>
          <w:tcPr>
            <w:tcW w:type="dxa" w:w="1022"/>
          </w:tcPr>
          <w:p>
            <w:pPr>
              <w:jc w:val="right"/>
            </w:pPr>
            <w:r>
              <w:rPr>
                <w:sz w:val="14"/>
              </w:rPr>
            </w:r>
            <w:r>
              <w:rPr>
                <w:b/>
                <w:sz w:val="14"/>
              </w:rPr>
              <w:t>Yes — 37% IS lost</w:t>
            </w:r>
          </w:p>
        </w:tc>
      </w:tr>
      <w:tr>
        <w:tc>
          <w:tcPr>
            <w:tcW w:type="dxa" w:w="1022"/>
          </w:tcPr>
          <w:p>
            <w:r>
              <w:rPr>
                <w:sz w:val="14"/>
              </w:rPr>
            </w:r>
            <w:r>
              <w:rPr>
                <w:sz w:val="14"/>
              </w:rPr>
              <w:t>Jul 2025</w:t>
            </w:r>
          </w:p>
        </w:tc>
        <w:tc>
          <w:tcPr>
            <w:tcW w:type="dxa" w:w="1022"/>
          </w:tcPr>
          <w:p>
            <w:pPr>
              <w:jc w:val="right"/>
            </w:pPr>
            <w:r>
              <w:rPr>
                <w:sz w:val="14"/>
              </w:rPr>
            </w:r>
            <w:r>
              <w:rPr>
                <w:sz w:val="14"/>
              </w:rPr>
              <w:t>$14,076</w:t>
            </w:r>
          </w:p>
        </w:tc>
        <w:tc>
          <w:tcPr>
            <w:tcW w:type="dxa" w:w="1022"/>
          </w:tcPr>
          <w:p>
            <w:pPr>
              <w:jc w:val="right"/>
            </w:pPr>
            <w:r>
              <w:rPr>
                <w:sz w:val="14"/>
              </w:rPr>
            </w:r>
            <w:r>
              <w:rPr>
                <w:sz w:val="14"/>
              </w:rPr>
              <w:t>$3,124</w:t>
            </w:r>
          </w:p>
        </w:tc>
        <w:tc>
          <w:tcPr>
            <w:tcW w:type="dxa" w:w="1022"/>
          </w:tcPr>
          <w:p>
            <w:pPr>
              <w:jc w:val="right"/>
            </w:pPr>
            <w:r>
              <w:rPr>
                <w:sz w:val="14"/>
              </w:rPr>
            </w:r>
            <w:r>
              <w:rPr>
                <w:b/>
                <w:sz w:val="14"/>
              </w:rPr>
              <w:t>$17,200</w:t>
            </w:r>
          </w:p>
        </w:tc>
        <w:tc>
          <w:tcPr>
            <w:tcW w:type="dxa" w:w="1022"/>
          </w:tcPr>
          <w:p>
            <w:pPr>
              <w:jc w:val="right"/>
            </w:pPr>
            <w:r>
              <w:rPr>
                <w:sz w:val="14"/>
              </w:rPr>
            </w:r>
            <w:r>
              <w:rPr>
                <w:sz w:val="14"/>
              </w:rPr>
              <w:t>44,034</w:t>
            </w:r>
          </w:p>
        </w:tc>
        <w:tc>
          <w:tcPr>
            <w:tcW w:type="dxa" w:w="1022"/>
          </w:tcPr>
          <w:p>
            <w:pPr>
              <w:jc w:val="right"/>
            </w:pPr>
            <w:r>
              <w:rPr>
                <w:sz w:val="14"/>
              </w:rPr>
            </w:r>
            <w:r>
              <w:rPr>
                <w:sz w:val="14"/>
              </w:rPr>
              <w:t>5,738</w:t>
            </w:r>
          </w:p>
        </w:tc>
        <w:tc>
          <w:tcPr>
            <w:tcW w:type="dxa" w:w="1022"/>
          </w:tcPr>
          <w:p>
            <w:pPr>
              <w:jc w:val="right"/>
            </w:pPr>
            <w:r>
              <w:rPr>
                <w:sz w:val="14"/>
              </w:rPr>
            </w:r>
            <w:r>
              <w:rPr>
                <w:sz w:val="14"/>
              </w:rPr>
              <w:t>624</w:t>
            </w:r>
          </w:p>
        </w:tc>
        <w:tc>
          <w:tcPr>
            <w:tcW w:type="dxa" w:w="1022"/>
          </w:tcPr>
          <w:p>
            <w:pPr>
              <w:jc w:val="right"/>
            </w:pPr>
            <w:r>
              <w:rPr>
                <w:sz w:val="14"/>
              </w:rPr>
            </w:r>
            <w:r>
              <w:rPr>
                <w:sz w:val="14"/>
              </w:rPr>
              <w:t>$27.54</w:t>
            </w:r>
          </w:p>
        </w:tc>
        <w:tc>
          <w:tcPr>
            <w:tcW w:type="dxa" w:w="1022"/>
          </w:tcPr>
          <w:p>
            <w:pPr>
              <w:jc w:val="right"/>
            </w:pPr>
            <w:r>
              <w:rPr>
                <w:sz w:val="14"/>
              </w:rPr>
            </w:r>
            <w:r>
              <w:rPr>
                <w:sz w:val="14"/>
              </w:rPr>
              <w:t>66</w:t>
            </w:r>
          </w:p>
        </w:tc>
        <w:tc>
          <w:tcPr>
            <w:tcW w:type="dxa" w:w="1022"/>
          </w:tcPr>
          <w:p>
            <w:pPr>
              <w:jc w:val="right"/>
            </w:pPr>
            <w:r>
              <w:rPr>
                <w:sz w:val="14"/>
              </w:rPr>
            </w:r>
            <w:r>
              <w:rPr>
                <w:b/>
                <w:sz w:val="14"/>
              </w:rPr>
              <w:t>Yes — 25% IS lost</w:t>
            </w:r>
          </w:p>
        </w:tc>
      </w:tr>
      <w:tr>
        <w:tc>
          <w:tcPr>
            <w:tcW w:type="dxa" w:w="1022"/>
          </w:tcPr>
          <w:p>
            <w:r>
              <w:rPr>
                <w:sz w:val="14"/>
              </w:rPr>
            </w:r>
            <w:r>
              <w:rPr>
                <w:sz w:val="14"/>
              </w:rPr>
              <w:t>Aug 2025</w:t>
            </w:r>
          </w:p>
        </w:tc>
        <w:tc>
          <w:tcPr>
            <w:tcW w:type="dxa" w:w="1022"/>
          </w:tcPr>
          <w:p>
            <w:pPr>
              <w:jc w:val="right"/>
            </w:pPr>
            <w:r>
              <w:rPr>
                <w:sz w:val="14"/>
              </w:rPr>
            </w:r>
            <w:r>
              <w:rPr>
                <w:sz w:val="14"/>
              </w:rPr>
              <w:t>$13,364</w:t>
            </w:r>
          </w:p>
        </w:tc>
        <w:tc>
          <w:tcPr>
            <w:tcW w:type="dxa" w:w="1022"/>
          </w:tcPr>
          <w:p>
            <w:pPr>
              <w:jc w:val="right"/>
            </w:pPr>
            <w:r>
              <w:rPr>
                <w:sz w:val="14"/>
              </w:rPr>
            </w:r>
            <w:r>
              <w:rPr>
                <w:sz w:val="14"/>
              </w:rPr>
              <w:t>$4,871</w:t>
            </w:r>
          </w:p>
        </w:tc>
        <w:tc>
          <w:tcPr>
            <w:tcW w:type="dxa" w:w="1022"/>
          </w:tcPr>
          <w:p>
            <w:pPr>
              <w:jc w:val="right"/>
            </w:pPr>
            <w:r>
              <w:rPr>
                <w:sz w:val="14"/>
              </w:rPr>
            </w:r>
            <w:r>
              <w:rPr>
                <w:b/>
                <w:sz w:val="14"/>
              </w:rPr>
              <w:t>$18,235</w:t>
            </w:r>
          </w:p>
        </w:tc>
        <w:tc>
          <w:tcPr>
            <w:tcW w:type="dxa" w:w="1022"/>
          </w:tcPr>
          <w:p>
            <w:pPr>
              <w:jc w:val="right"/>
            </w:pPr>
            <w:r>
              <w:rPr>
                <w:sz w:val="14"/>
              </w:rPr>
            </w:r>
            <w:r>
              <w:rPr>
                <w:sz w:val="14"/>
              </w:rPr>
              <w:t>169,401</w:t>
            </w:r>
          </w:p>
        </w:tc>
        <w:tc>
          <w:tcPr>
            <w:tcW w:type="dxa" w:w="1022"/>
          </w:tcPr>
          <w:p>
            <w:pPr>
              <w:jc w:val="right"/>
            </w:pPr>
            <w:r>
              <w:rPr>
                <w:sz w:val="14"/>
              </w:rPr>
            </w:r>
            <w:r>
              <w:rPr>
                <w:sz w:val="14"/>
              </w:rPr>
              <w:t>7,590</w:t>
            </w:r>
          </w:p>
        </w:tc>
        <w:tc>
          <w:tcPr>
            <w:tcW w:type="dxa" w:w="1022"/>
          </w:tcPr>
          <w:p>
            <w:pPr>
              <w:jc w:val="right"/>
            </w:pPr>
            <w:r>
              <w:rPr>
                <w:sz w:val="14"/>
              </w:rPr>
            </w:r>
            <w:r>
              <w:rPr>
                <w:sz w:val="14"/>
              </w:rPr>
              <w:t>1,428</w:t>
            </w:r>
          </w:p>
        </w:tc>
        <w:tc>
          <w:tcPr>
            <w:tcW w:type="dxa" w:w="1022"/>
          </w:tcPr>
          <w:p>
            <w:pPr>
              <w:jc w:val="right"/>
            </w:pPr>
            <w:r>
              <w:rPr>
                <w:sz w:val="14"/>
              </w:rPr>
            </w:r>
            <w:r>
              <w:rPr>
                <w:sz w:val="14"/>
              </w:rPr>
              <w:t>$12.77</w:t>
            </w:r>
          </w:p>
        </w:tc>
        <w:tc>
          <w:tcPr>
            <w:tcW w:type="dxa" w:w="1022"/>
          </w:tcPr>
          <w:p>
            <w:pPr>
              <w:jc w:val="right"/>
            </w:pPr>
            <w:r>
              <w:rPr>
                <w:sz w:val="14"/>
              </w:rPr>
            </w:r>
            <w:r>
              <w:rPr>
                <w:sz w:val="14"/>
              </w:rPr>
              <w:t>136</w:t>
            </w:r>
          </w:p>
        </w:tc>
        <w:tc>
          <w:tcPr>
            <w:tcW w:type="dxa" w:w="1022"/>
          </w:tcPr>
          <w:p>
            <w:pPr>
              <w:jc w:val="right"/>
            </w:pPr>
            <w:r>
              <w:rPr>
                <w:sz w:val="14"/>
              </w:rPr>
            </w:r>
            <w:r>
              <w:rPr>
                <w:b/>
                <w:sz w:val="14"/>
              </w:rPr>
              <w:t>Yes — 26% IS lost</w:t>
            </w:r>
          </w:p>
        </w:tc>
      </w:tr>
      <w:tr>
        <w:tc>
          <w:tcPr>
            <w:tcW w:type="dxa" w:w="1022"/>
          </w:tcPr>
          <w:p>
            <w:r>
              <w:rPr>
                <w:sz w:val="14"/>
              </w:rPr>
            </w:r>
            <w:r>
              <w:rPr>
                <w:sz w:val="14"/>
              </w:rPr>
              <w:t>Sep 2025</w:t>
            </w:r>
          </w:p>
        </w:tc>
        <w:tc>
          <w:tcPr>
            <w:tcW w:type="dxa" w:w="1022"/>
          </w:tcPr>
          <w:p>
            <w:pPr>
              <w:jc w:val="right"/>
            </w:pPr>
            <w:r>
              <w:rPr>
                <w:sz w:val="14"/>
              </w:rPr>
            </w:r>
            <w:r>
              <w:rPr>
                <w:sz w:val="14"/>
              </w:rPr>
              <w:t>$16,833</w:t>
            </w:r>
          </w:p>
        </w:tc>
        <w:tc>
          <w:tcPr>
            <w:tcW w:type="dxa" w:w="1022"/>
          </w:tcPr>
          <w:p>
            <w:pPr>
              <w:jc w:val="right"/>
            </w:pPr>
            <w:r>
              <w:rPr>
                <w:sz w:val="14"/>
              </w:rPr>
            </w:r>
            <w:r>
              <w:rPr>
                <w:sz w:val="14"/>
              </w:rPr>
              <w:t>$4,551</w:t>
            </w:r>
          </w:p>
        </w:tc>
        <w:tc>
          <w:tcPr>
            <w:tcW w:type="dxa" w:w="1022"/>
          </w:tcPr>
          <w:p>
            <w:pPr>
              <w:jc w:val="right"/>
            </w:pPr>
            <w:r>
              <w:rPr>
                <w:sz w:val="14"/>
              </w:rPr>
            </w:r>
            <w:r>
              <w:rPr>
                <w:b/>
                <w:sz w:val="14"/>
              </w:rPr>
              <w:t>$21,384</w:t>
            </w:r>
          </w:p>
        </w:tc>
        <w:tc>
          <w:tcPr>
            <w:tcW w:type="dxa" w:w="1022"/>
          </w:tcPr>
          <w:p>
            <w:pPr>
              <w:jc w:val="right"/>
            </w:pPr>
            <w:r>
              <w:rPr>
                <w:sz w:val="14"/>
              </w:rPr>
            </w:r>
            <w:r>
              <w:rPr>
                <w:sz w:val="14"/>
              </w:rPr>
              <w:t>309,940</w:t>
            </w:r>
          </w:p>
        </w:tc>
        <w:tc>
          <w:tcPr>
            <w:tcW w:type="dxa" w:w="1022"/>
          </w:tcPr>
          <w:p>
            <w:pPr>
              <w:jc w:val="right"/>
            </w:pPr>
            <w:r>
              <w:rPr>
                <w:sz w:val="14"/>
              </w:rPr>
            </w:r>
            <w:r>
              <w:rPr>
                <w:sz w:val="14"/>
              </w:rPr>
              <w:t>5,879</w:t>
            </w:r>
          </w:p>
        </w:tc>
        <w:tc>
          <w:tcPr>
            <w:tcW w:type="dxa" w:w="1022"/>
          </w:tcPr>
          <w:p>
            <w:pPr>
              <w:jc w:val="right"/>
            </w:pPr>
            <w:r>
              <w:rPr>
                <w:sz w:val="14"/>
              </w:rPr>
            </w:r>
            <w:r>
              <w:rPr>
                <w:sz w:val="14"/>
              </w:rPr>
              <w:t>420</w:t>
            </w:r>
          </w:p>
        </w:tc>
        <w:tc>
          <w:tcPr>
            <w:tcW w:type="dxa" w:w="1022"/>
          </w:tcPr>
          <w:p>
            <w:pPr>
              <w:jc w:val="right"/>
            </w:pPr>
            <w:r>
              <w:rPr>
                <w:sz w:val="14"/>
              </w:rPr>
            </w:r>
            <w:r>
              <w:rPr>
                <w:sz w:val="14"/>
              </w:rPr>
              <w:t>$50.92</w:t>
            </w:r>
          </w:p>
        </w:tc>
        <w:tc>
          <w:tcPr>
            <w:tcW w:type="dxa" w:w="1022"/>
          </w:tcPr>
          <w:p>
            <w:pPr>
              <w:jc w:val="right"/>
            </w:pPr>
            <w:r>
              <w:rPr>
                <w:sz w:val="14"/>
              </w:rPr>
            </w:r>
            <w:r>
              <w:rPr>
                <w:sz w:val="14"/>
              </w:rPr>
              <w:t>225</w:t>
            </w:r>
          </w:p>
        </w:tc>
        <w:tc>
          <w:tcPr>
            <w:tcW w:type="dxa" w:w="1022"/>
          </w:tcPr>
          <w:p>
            <w:pPr>
              <w:jc w:val="right"/>
            </w:pPr>
            <w:r>
              <w:rPr>
                <w:sz w:val="14"/>
              </w:rPr>
            </w:r>
            <w:r>
              <w:rPr>
                <w:b/>
                <w:sz w:val="14"/>
              </w:rPr>
              <w:t>Yes — 29% IS lost</w:t>
            </w:r>
          </w:p>
        </w:tc>
      </w:tr>
      <w:tr>
        <w:tc>
          <w:tcPr>
            <w:tcW w:type="dxa" w:w="1022"/>
          </w:tcPr>
          <w:p>
            <w:r>
              <w:rPr>
                <w:sz w:val="14"/>
              </w:rPr>
            </w:r>
            <w:r>
              <w:rPr>
                <w:sz w:val="14"/>
              </w:rPr>
              <w:t>Oct 2025</w:t>
            </w:r>
          </w:p>
        </w:tc>
        <w:tc>
          <w:tcPr>
            <w:tcW w:type="dxa" w:w="1022"/>
          </w:tcPr>
          <w:p>
            <w:pPr>
              <w:jc w:val="right"/>
            </w:pPr>
            <w:r>
              <w:rPr>
                <w:sz w:val="14"/>
              </w:rPr>
            </w:r>
            <w:r>
              <w:rPr>
                <w:sz w:val="14"/>
              </w:rPr>
              <w:t>$18,182</w:t>
            </w:r>
          </w:p>
        </w:tc>
        <w:tc>
          <w:tcPr>
            <w:tcW w:type="dxa" w:w="1022"/>
          </w:tcPr>
          <w:p>
            <w:pPr>
              <w:jc w:val="right"/>
            </w:pPr>
            <w:r>
              <w:rPr>
                <w:sz w:val="14"/>
              </w:rPr>
            </w:r>
            <w:r>
              <w:rPr>
                <w:sz w:val="14"/>
              </w:rPr>
              <w:t>$4,364</w:t>
            </w:r>
          </w:p>
        </w:tc>
        <w:tc>
          <w:tcPr>
            <w:tcW w:type="dxa" w:w="1022"/>
          </w:tcPr>
          <w:p>
            <w:pPr>
              <w:jc w:val="right"/>
            </w:pPr>
            <w:r>
              <w:rPr>
                <w:sz w:val="14"/>
              </w:rPr>
            </w:r>
            <w:r>
              <w:rPr>
                <w:b/>
                <w:sz w:val="14"/>
              </w:rPr>
              <w:t>$22,546</w:t>
            </w:r>
          </w:p>
        </w:tc>
        <w:tc>
          <w:tcPr>
            <w:tcW w:type="dxa" w:w="1022"/>
          </w:tcPr>
          <w:p>
            <w:pPr>
              <w:jc w:val="right"/>
            </w:pPr>
            <w:r>
              <w:rPr>
                <w:sz w:val="14"/>
              </w:rPr>
            </w:r>
            <w:r>
              <w:rPr>
                <w:sz w:val="14"/>
              </w:rPr>
              <w:t>492,524</w:t>
            </w:r>
          </w:p>
        </w:tc>
        <w:tc>
          <w:tcPr>
            <w:tcW w:type="dxa" w:w="1022"/>
          </w:tcPr>
          <w:p>
            <w:pPr>
              <w:jc w:val="right"/>
            </w:pPr>
            <w:r>
              <w:rPr>
                <w:sz w:val="14"/>
              </w:rPr>
            </w:r>
            <w:r>
              <w:rPr>
                <w:sz w:val="14"/>
              </w:rPr>
              <w:t>6,563</w:t>
            </w:r>
          </w:p>
        </w:tc>
        <w:tc>
          <w:tcPr>
            <w:tcW w:type="dxa" w:w="1022"/>
          </w:tcPr>
          <w:p>
            <w:pPr>
              <w:jc w:val="right"/>
            </w:pPr>
            <w:r>
              <w:rPr>
                <w:sz w:val="14"/>
              </w:rPr>
            </w:r>
            <w:r>
              <w:rPr>
                <w:sz w:val="14"/>
              </w:rPr>
              <w:t>486</w:t>
            </w:r>
          </w:p>
        </w:tc>
        <w:tc>
          <w:tcPr>
            <w:tcW w:type="dxa" w:w="1022"/>
          </w:tcPr>
          <w:p>
            <w:pPr>
              <w:jc w:val="right"/>
            </w:pPr>
            <w:r>
              <w:rPr>
                <w:sz w:val="14"/>
              </w:rPr>
            </w:r>
            <w:r>
              <w:rPr>
                <w:sz w:val="14"/>
              </w:rPr>
              <w:t>$46.39</w:t>
            </w:r>
          </w:p>
        </w:tc>
        <w:tc>
          <w:tcPr>
            <w:tcW w:type="dxa" w:w="1022"/>
          </w:tcPr>
          <w:p>
            <w:pPr>
              <w:jc w:val="right"/>
            </w:pPr>
            <w:r>
              <w:rPr>
                <w:sz w:val="14"/>
              </w:rPr>
            </w:r>
            <w:r>
              <w:rPr>
                <w:sz w:val="14"/>
              </w:rPr>
              <w:t>245</w:t>
            </w:r>
          </w:p>
        </w:tc>
        <w:tc>
          <w:tcPr>
            <w:tcW w:type="dxa" w:w="1022"/>
          </w:tcPr>
          <w:p>
            <w:pPr>
              <w:jc w:val="right"/>
            </w:pPr>
            <w:r>
              <w:rPr>
                <w:sz w:val="14"/>
              </w:rPr>
            </w:r>
            <w:r>
              <w:rPr>
                <w:b/>
                <w:sz w:val="14"/>
              </w:rPr>
              <w:t>Yes — 34% IS lost</w:t>
            </w:r>
          </w:p>
        </w:tc>
      </w:tr>
      <w:tr>
        <w:tc>
          <w:tcPr>
            <w:tcW w:type="dxa" w:w="1022"/>
          </w:tcPr>
          <w:p>
            <w:r>
              <w:rPr>
                <w:sz w:val="14"/>
              </w:rPr>
            </w:r>
            <w:r>
              <w:rPr>
                <w:sz w:val="14"/>
              </w:rPr>
              <w:t>Nov 2025</w:t>
            </w:r>
          </w:p>
        </w:tc>
        <w:tc>
          <w:tcPr>
            <w:tcW w:type="dxa" w:w="1022"/>
          </w:tcPr>
          <w:p>
            <w:pPr>
              <w:jc w:val="right"/>
            </w:pPr>
            <w:r>
              <w:rPr>
                <w:sz w:val="14"/>
              </w:rPr>
            </w:r>
            <w:r>
              <w:rPr>
                <w:sz w:val="14"/>
              </w:rPr>
              <w:t>$15,734</w:t>
            </w:r>
          </w:p>
        </w:tc>
        <w:tc>
          <w:tcPr>
            <w:tcW w:type="dxa" w:w="1022"/>
          </w:tcPr>
          <w:p>
            <w:pPr>
              <w:jc w:val="right"/>
            </w:pPr>
            <w:r>
              <w:rPr>
                <w:sz w:val="14"/>
              </w:rPr>
            </w:r>
            <w:r>
              <w:rPr>
                <w:sz w:val="14"/>
              </w:rPr>
              <w:t>$4,351</w:t>
            </w:r>
          </w:p>
        </w:tc>
        <w:tc>
          <w:tcPr>
            <w:tcW w:type="dxa" w:w="1022"/>
          </w:tcPr>
          <w:p>
            <w:pPr>
              <w:jc w:val="right"/>
            </w:pPr>
            <w:r>
              <w:rPr>
                <w:sz w:val="14"/>
              </w:rPr>
            </w:r>
            <w:r>
              <w:rPr>
                <w:b/>
                <w:sz w:val="14"/>
              </w:rPr>
              <w:t>$20,085</w:t>
            </w:r>
          </w:p>
        </w:tc>
        <w:tc>
          <w:tcPr>
            <w:tcW w:type="dxa" w:w="1022"/>
          </w:tcPr>
          <w:p>
            <w:pPr>
              <w:jc w:val="right"/>
            </w:pPr>
            <w:r>
              <w:rPr>
                <w:sz w:val="14"/>
              </w:rPr>
            </w:r>
            <w:r>
              <w:rPr>
                <w:sz w:val="14"/>
              </w:rPr>
              <w:t>574,445</w:t>
            </w:r>
          </w:p>
        </w:tc>
        <w:tc>
          <w:tcPr>
            <w:tcW w:type="dxa" w:w="1022"/>
          </w:tcPr>
          <w:p>
            <w:pPr>
              <w:jc w:val="right"/>
            </w:pPr>
            <w:r>
              <w:rPr>
                <w:sz w:val="14"/>
              </w:rPr>
            </w:r>
            <w:r>
              <w:rPr>
                <w:sz w:val="14"/>
              </w:rPr>
              <w:t>9,877</w:t>
            </w:r>
          </w:p>
        </w:tc>
        <w:tc>
          <w:tcPr>
            <w:tcW w:type="dxa" w:w="1022"/>
          </w:tcPr>
          <w:p>
            <w:pPr>
              <w:jc w:val="right"/>
            </w:pPr>
            <w:r>
              <w:rPr>
                <w:sz w:val="14"/>
              </w:rPr>
            </w:r>
            <w:r>
              <w:rPr>
                <w:sz w:val="14"/>
              </w:rPr>
              <w:t>362</w:t>
            </w:r>
          </w:p>
        </w:tc>
        <w:tc>
          <w:tcPr>
            <w:tcW w:type="dxa" w:w="1022"/>
          </w:tcPr>
          <w:p>
            <w:pPr>
              <w:jc w:val="right"/>
            </w:pPr>
            <w:r>
              <w:rPr>
                <w:sz w:val="14"/>
              </w:rPr>
            </w:r>
            <w:r>
              <w:rPr>
                <w:sz w:val="14"/>
              </w:rPr>
              <w:t>$55.48</w:t>
            </w:r>
          </w:p>
        </w:tc>
        <w:tc>
          <w:tcPr>
            <w:tcW w:type="dxa" w:w="1022"/>
          </w:tcPr>
          <w:p>
            <w:pPr>
              <w:jc w:val="right"/>
            </w:pPr>
            <w:r>
              <w:rPr>
                <w:sz w:val="14"/>
              </w:rPr>
            </w:r>
            <w:r>
              <w:rPr>
                <w:sz w:val="14"/>
              </w:rPr>
              <w:t>201</w:t>
            </w:r>
          </w:p>
        </w:tc>
        <w:tc>
          <w:tcPr>
            <w:tcW w:type="dxa" w:w="1022"/>
          </w:tcPr>
          <w:p>
            <w:pPr>
              <w:jc w:val="right"/>
            </w:pPr>
            <w:r>
              <w:rPr>
                <w:sz w:val="14"/>
              </w:rPr>
            </w:r>
            <w:r>
              <w:rPr>
                <w:b/>
                <w:sz w:val="14"/>
              </w:rPr>
              <w:t>Yes — 27% IS lost</w:t>
            </w:r>
          </w:p>
        </w:tc>
      </w:tr>
      <w:tr>
        <w:tc>
          <w:tcPr>
            <w:tcW w:type="dxa" w:w="1022"/>
          </w:tcPr>
          <w:p>
            <w:r>
              <w:rPr>
                <w:sz w:val="14"/>
              </w:rPr>
            </w:r>
            <w:r>
              <w:rPr>
                <w:sz w:val="14"/>
              </w:rPr>
              <w:t>Dec 2025</w:t>
            </w:r>
          </w:p>
        </w:tc>
        <w:tc>
          <w:tcPr>
            <w:tcW w:type="dxa" w:w="1022"/>
          </w:tcPr>
          <w:p>
            <w:pPr>
              <w:jc w:val="right"/>
            </w:pPr>
            <w:r>
              <w:rPr>
                <w:sz w:val="14"/>
              </w:rPr>
            </w:r>
            <w:r>
              <w:rPr>
                <w:sz w:val="14"/>
              </w:rPr>
              <w:t>$18,075</w:t>
            </w:r>
          </w:p>
        </w:tc>
        <w:tc>
          <w:tcPr>
            <w:tcW w:type="dxa" w:w="1022"/>
          </w:tcPr>
          <w:p>
            <w:pPr>
              <w:jc w:val="right"/>
            </w:pPr>
            <w:r>
              <w:rPr>
                <w:sz w:val="14"/>
              </w:rPr>
            </w:r>
            <w:r>
              <w:rPr>
                <w:sz w:val="14"/>
              </w:rPr>
              <w:t>$5,282</w:t>
            </w:r>
          </w:p>
        </w:tc>
        <w:tc>
          <w:tcPr>
            <w:tcW w:type="dxa" w:w="1022"/>
          </w:tcPr>
          <w:p>
            <w:pPr>
              <w:jc w:val="right"/>
            </w:pPr>
            <w:r>
              <w:rPr>
                <w:sz w:val="14"/>
              </w:rPr>
            </w:r>
            <w:r>
              <w:rPr>
                <w:b/>
                <w:sz w:val="14"/>
              </w:rPr>
              <w:t>$23,357</w:t>
            </w:r>
          </w:p>
        </w:tc>
        <w:tc>
          <w:tcPr>
            <w:tcW w:type="dxa" w:w="1022"/>
          </w:tcPr>
          <w:p>
            <w:pPr>
              <w:jc w:val="right"/>
            </w:pPr>
            <w:r>
              <w:rPr>
                <w:sz w:val="14"/>
              </w:rPr>
            </w:r>
            <w:r>
              <w:rPr>
                <w:sz w:val="14"/>
              </w:rPr>
              <w:t>895,665</w:t>
            </w:r>
          </w:p>
        </w:tc>
        <w:tc>
          <w:tcPr>
            <w:tcW w:type="dxa" w:w="1022"/>
          </w:tcPr>
          <w:p>
            <w:pPr>
              <w:jc w:val="right"/>
            </w:pPr>
            <w:r>
              <w:rPr>
                <w:sz w:val="14"/>
              </w:rPr>
            </w:r>
            <w:r>
              <w:rPr>
                <w:sz w:val="14"/>
              </w:rPr>
              <w:t>15,058</w:t>
            </w:r>
          </w:p>
        </w:tc>
        <w:tc>
          <w:tcPr>
            <w:tcW w:type="dxa" w:w="1022"/>
          </w:tcPr>
          <w:p>
            <w:pPr>
              <w:jc w:val="right"/>
            </w:pPr>
            <w:r>
              <w:rPr>
                <w:sz w:val="14"/>
              </w:rPr>
            </w:r>
            <w:r>
              <w:rPr>
                <w:sz w:val="14"/>
              </w:rPr>
              <w:t>418</w:t>
            </w:r>
          </w:p>
        </w:tc>
        <w:tc>
          <w:tcPr>
            <w:tcW w:type="dxa" w:w="1022"/>
          </w:tcPr>
          <w:p>
            <w:pPr>
              <w:jc w:val="right"/>
            </w:pPr>
            <w:r>
              <w:rPr>
                <w:sz w:val="14"/>
              </w:rPr>
            </w:r>
            <w:r>
              <w:rPr>
                <w:sz w:val="14"/>
              </w:rPr>
              <w:t>$55.88</w:t>
            </w:r>
          </w:p>
        </w:tc>
        <w:tc>
          <w:tcPr>
            <w:tcW w:type="dxa" w:w="1022"/>
          </w:tcPr>
          <w:p>
            <w:pPr>
              <w:jc w:val="right"/>
            </w:pPr>
            <w:r>
              <w:rPr>
                <w:sz w:val="14"/>
              </w:rPr>
            </w:r>
            <w:r>
              <w:rPr>
                <w:sz w:val="14"/>
              </w:rPr>
              <w:t>286</w:t>
            </w:r>
          </w:p>
        </w:tc>
        <w:tc>
          <w:tcPr>
            <w:tcW w:type="dxa" w:w="1022"/>
          </w:tcPr>
          <w:p>
            <w:pPr>
              <w:jc w:val="right"/>
            </w:pPr>
            <w:r>
              <w:rPr>
                <w:sz w:val="14"/>
              </w:rPr>
            </w:r>
            <w:r>
              <w:rPr>
                <w:b/>
                <w:sz w:val="14"/>
              </w:rPr>
              <w:t>Yes — 37% IS lost</w:t>
            </w:r>
          </w:p>
        </w:tc>
      </w:tr>
      <w:tr>
        <w:tc>
          <w:tcPr>
            <w:tcW w:type="dxa" w:w="1022"/>
          </w:tcPr>
          <w:p>
            <w:r>
              <w:rPr>
                <w:sz w:val="14"/>
              </w:rPr>
            </w:r>
            <w:r>
              <w:rPr>
                <w:sz w:val="14"/>
              </w:rPr>
              <w:t>Jan 2026</w:t>
            </w:r>
          </w:p>
        </w:tc>
        <w:tc>
          <w:tcPr>
            <w:tcW w:type="dxa" w:w="1022"/>
          </w:tcPr>
          <w:p>
            <w:pPr>
              <w:jc w:val="right"/>
            </w:pPr>
            <w:r>
              <w:rPr>
                <w:sz w:val="14"/>
              </w:rPr>
            </w:r>
            <w:r>
              <w:rPr>
                <w:sz w:val="14"/>
              </w:rPr>
              <w:t>$17,243</w:t>
            </w:r>
          </w:p>
        </w:tc>
        <w:tc>
          <w:tcPr>
            <w:tcW w:type="dxa" w:w="1022"/>
          </w:tcPr>
          <w:p>
            <w:pPr>
              <w:jc w:val="right"/>
            </w:pPr>
            <w:r>
              <w:rPr>
                <w:sz w:val="14"/>
              </w:rPr>
            </w:r>
            <w:r>
              <w:rPr>
                <w:sz w:val="14"/>
              </w:rPr>
              <w:t>$5,637</w:t>
            </w:r>
          </w:p>
        </w:tc>
        <w:tc>
          <w:tcPr>
            <w:tcW w:type="dxa" w:w="1022"/>
          </w:tcPr>
          <w:p>
            <w:pPr>
              <w:jc w:val="right"/>
            </w:pPr>
            <w:r>
              <w:rPr>
                <w:sz w:val="14"/>
              </w:rPr>
            </w:r>
            <w:r>
              <w:rPr>
                <w:b/>
                <w:sz w:val="14"/>
              </w:rPr>
              <w:t>$22,880</w:t>
            </w:r>
          </w:p>
        </w:tc>
        <w:tc>
          <w:tcPr>
            <w:tcW w:type="dxa" w:w="1022"/>
          </w:tcPr>
          <w:p>
            <w:pPr>
              <w:jc w:val="right"/>
            </w:pPr>
            <w:r>
              <w:rPr>
                <w:sz w:val="14"/>
              </w:rPr>
            </w:r>
            <w:r>
              <w:rPr>
                <w:sz w:val="14"/>
              </w:rPr>
              <w:t>1,286,796</w:t>
            </w:r>
          </w:p>
        </w:tc>
        <w:tc>
          <w:tcPr>
            <w:tcW w:type="dxa" w:w="1022"/>
          </w:tcPr>
          <w:p>
            <w:pPr>
              <w:jc w:val="right"/>
            </w:pPr>
            <w:r>
              <w:rPr>
                <w:sz w:val="14"/>
              </w:rPr>
            </w:r>
            <w:r>
              <w:rPr>
                <w:sz w:val="14"/>
              </w:rPr>
              <w:t>22,383</w:t>
            </w:r>
          </w:p>
        </w:tc>
        <w:tc>
          <w:tcPr>
            <w:tcW w:type="dxa" w:w="1022"/>
          </w:tcPr>
          <w:p>
            <w:pPr>
              <w:jc w:val="right"/>
            </w:pPr>
            <w:r>
              <w:rPr>
                <w:sz w:val="14"/>
              </w:rPr>
            </w:r>
            <w:r>
              <w:rPr>
                <w:sz w:val="14"/>
              </w:rPr>
              <w:t>457</w:t>
            </w:r>
          </w:p>
        </w:tc>
        <w:tc>
          <w:tcPr>
            <w:tcW w:type="dxa" w:w="1022"/>
          </w:tcPr>
          <w:p>
            <w:pPr>
              <w:jc w:val="right"/>
            </w:pPr>
            <w:r>
              <w:rPr>
                <w:sz w:val="14"/>
              </w:rPr>
            </w:r>
            <w:r>
              <w:rPr>
                <w:sz w:val="14"/>
              </w:rPr>
              <w:t>$50.07</w:t>
            </w:r>
          </w:p>
        </w:tc>
        <w:tc>
          <w:tcPr>
            <w:tcW w:type="dxa" w:w="1022"/>
          </w:tcPr>
          <w:p>
            <w:pPr>
              <w:jc w:val="right"/>
            </w:pPr>
            <w:r>
              <w:rPr>
                <w:sz w:val="14"/>
              </w:rPr>
            </w:r>
            <w:r>
              <w:rPr>
                <w:sz w:val="14"/>
              </w:rPr>
              <w:t>359</w:t>
            </w:r>
          </w:p>
        </w:tc>
        <w:tc>
          <w:tcPr>
            <w:tcW w:type="dxa" w:w="1022"/>
          </w:tcPr>
          <w:p>
            <w:pPr>
              <w:jc w:val="right"/>
            </w:pPr>
            <w:r>
              <w:rPr>
                <w:sz w:val="14"/>
              </w:rPr>
            </w:r>
            <w:r>
              <w:rPr>
                <w:b/>
                <w:sz w:val="14"/>
              </w:rPr>
              <w:t>Yes — 36% IS lost</w:t>
            </w:r>
          </w:p>
        </w:tc>
      </w:tr>
      <w:tr>
        <w:tc>
          <w:tcPr>
            <w:tcW w:type="dxa" w:w="1022"/>
          </w:tcPr>
          <w:p>
            <w:r>
              <w:rPr>
                <w:sz w:val="14"/>
              </w:rPr>
            </w:r>
            <w:r>
              <w:rPr>
                <w:sz w:val="14"/>
              </w:rPr>
              <w:t>Feb 2026</w:t>
            </w:r>
          </w:p>
        </w:tc>
        <w:tc>
          <w:tcPr>
            <w:tcW w:type="dxa" w:w="1022"/>
          </w:tcPr>
          <w:p>
            <w:pPr>
              <w:jc w:val="right"/>
            </w:pPr>
            <w:r>
              <w:rPr>
                <w:sz w:val="14"/>
              </w:rPr>
            </w:r>
            <w:r>
              <w:rPr>
                <w:sz w:val="14"/>
              </w:rPr>
              <w:t>$15,457</w:t>
            </w:r>
          </w:p>
        </w:tc>
        <w:tc>
          <w:tcPr>
            <w:tcW w:type="dxa" w:w="1022"/>
          </w:tcPr>
          <w:p>
            <w:pPr>
              <w:jc w:val="right"/>
            </w:pPr>
            <w:r>
              <w:rPr>
                <w:sz w:val="14"/>
              </w:rPr>
            </w:r>
            <w:r>
              <w:rPr>
                <w:sz w:val="14"/>
              </w:rPr>
              <w:t>$4,731</w:t>
            </w:r>
          </w:p>
        </w:tc>
        <w:tc>
          <w:tcPr>
            <w:tcW w:type="dxa" w:w="1022"/>
          </w:tcPr>
          <w:p>
            <w:pPr>
              <w:jc w:val="right"/>
            </w:pPr>
            <w:r>
              <w:rPr>
                <w:sz w:val="14"/>
              </w:rPr>
            </w:r>
            <w:r>
              <w:rPr>
                <w:b/>
                <w:sz w:val="14"/>
              </w:rPr>
              <w:t>$20,189</w:t>
            </w:r>
          </w:p>
        </w:tc>
        <w:tc>
          <w:tcPr>
            <w:tcW w:type="dxa" w:w="1022"/>
          </w:tcPr>
          <w:p>
            <w:pPr>
              <w:jc w:val="right"/>
            </w:pPr>
            <w:r>
              <w:rPr>
                <w:sz w:val="14"/>
              </w:rPr>
            </w:r>
            <w:r>
              <w:rPr>
                <w:sz w:val="14"/>
              </w:rPr>
              <w:t>688,761</w:t>
            </w:r>
          </w:p>
        </w:tc>
        <w:tc>
          <w:tcPr>
            <w:tcW w:type="dxa" w:w="1022"/>
          </w:tcPr>
          <w:p>
            <w:pPr>
              <w:jc w:val="right"/>
            </w:pPr>
            <w:r>
              <w:rPr>
                <w:sz w:val="14"/>
              </w:rPr>
            </w:r>
            <w:r>
              <w:rPr>
                <w:sz w:val="14"/>
              </w:rPr>
              <w:t>12,835</w:t>
            </w:r>
          </w:p>
        </w:tc>
        <w:tc>
          <w:tcPr>
            <w:tcW w:type="dxa" w:w="1022"/>
          </w:tcPr>
          <w:p>
            <w:pPr>
              <w:jc w:val="right"/>
            </w:pPr>
            <w:r>
              <w:rPr>
                <w:sz w:val="14"/>
              </w:rPr>
            </w:r>
            <w:r>
              <w:rPr>
                <w:sz w:val="14"/>
              </w:rPr>
              <w:t>369</w:t>
            </w:r>
          </w:p>
        </w:tc>
        <w:tc>
          <w:tcPr>
            <w:tcW w:type="dxa" w:w="1022"/>
          </w:tcPr>
          <w:p>
            <w:pPr>
              <w:jc w:val="right"/>
            </w:pPr>
            <w:r>
              <w:rPr>
                <w:sz w:val="14"/>
              </w:rPr>
            </w:r>
            <w:r>
              <w:rPr>
                <w:sz w:val="14"/>
              </w:rPr>
              <w:t>$54.71</w:t>
            </w:r>
          </w:p>
        </w:tc>
        <w:tc>
          <w:tcPr>
            <w:tcW w:type="dxa" w:w="1022"/>
          </w:tcPr>
          <w:p>
            <w:pPr>
              <w:jc w:val="right"/>
            </w:pPr>
            <w:r>
              <w:rPr>
                <w:sz w:val="14"/>
              </w:rPr>
            </w:r>
            <w:r>
              <w:rPr>
                <w:sz w:val="14"/>
              </w:rPr>
              <w:t>245</w:t>
            </w:r>
          </w:p>
        </w:tc>
        <w:tc>
          <w:tcPr>
            <w:tcW w:type="dxa" w:w="1022"/>
          </w:tcPr>
          <w:p>
            <w:pPr>
              <w:jc w:val="right"/>
            </w:pPr>
            <w:r>
              <w:rPr>
                <w:sz w:val="14"/>
              </w:rPr>
            </w:r>
            <w:r>
              <w:rPr>
                <w:b/>
                <w:sz w:val="14"/>
              </w:rPr>
              <w:t>Yes — 33% IS lost</w:t>
            </w:r>
          </w:p>
        </w:tc>
      </w:tr>
      <w:tr>
        <w:tc>
          <w:tcPr>
            <w:tcW w:type="dxa" w:w="1022"/>
          </w:tcPr>
          <w:p>
            <w:r>
              <w:rPr>
                <w:sz w:val="14"/>
              </w:rPr>
            </w:r>
            <w:r>
              <w:rPr>
                <w:sz w:val="14"/>
              </w:rPr>
              <w:t>Mar 2026</w:t>
            </w:r>
          </w:p>
        </w:tc>
        <w:tc>
          <w:tcPr>
            <w:tcW w:type="dxa" w:w="1022"/>
          </w:tcPr>
          <w:p>
            <w:pPr>
              <w:jc w:val="right"/>
            </w:pPr>
            <w:r>
              <w:rPr>
                <w:sz w:val="14"/>
              </w:rPr>
            </w:r>
            <w:r>
              <w:rPr>
                <w:sz w:val="14"/>
              </w:rPr>
              <w:t>$17,177</w:t>
            </w:r>
          </w:p>
        </w:tc>
        <w:tc>
          <w:tcPr>
            <w:tcW w:type="dxa" w:w="1022"/>
          </w:tcPr>
          <w:p>
            <w:pPr>
              <w:jc w:val="right"/>
            </w:pPr>
            <w:r>
              <w:rPr>
                <w:sz w:val="14"/>
              </w:rPr>
            </w:r>
            <w:r>
              <w:rPr>
                <w:sz w:val="14"/>
              </w:rPr>
              <w:t>$6,398</w:t>
            </w:r>
          </w:p>
        </w:tc>
        <w:tc>
          <w:tcPr>
            <w:tcW w:type="dxa" w:w="1022"/>
          </w:tcPr>
          <w:p>
            <w:pPr>
              <w:jc w:val="right"/>
            </w:pPr>
            <w:r>
              <w:rPr>
                <w:sz w:val="14"/>
              </w:rPr>
            </w:r>
            <w:r>
              <w:rPr>
                <w:b/>
                <w:sz w:val="14"/>
              </w:rPr>
              <w:t>$23,576</w:t>
            </w:r>
          </w:p>
        </w:tc>
        <w:tc>
          <w:tcPr>
            <w:tcW w:type="dxa" w:w="1022"/>
          </w:tcPr>
          <w:p>
            <w:pPr>
              <w:jc w:val="right"/>
            </w:pPr>
            <w:r>
              <w:rPr>
                <w:sz w:val="14"/>
              </w:rPr>
            </w:r>
            <w:r>
              <w:rPr>
                <w:sz w:val="14"/>
              </w:rPr>
              <w:t>127,181</w:t>
            </w:r>
          </w:p>
        </w:tc>
        <w:tc>
          <w:tcPr>
            <w:tcW w:type="dxa" w:w="1022"/>
          </w:tcPr>
          <w:p>
            <w:pPr>
              <w:jc w:val="right"/>
            </w:pPr>
            <w:r>
              <w:rPr>
                <w:sz w:val="14"/>
              </w:rPr>
            </w:r>
            <w:r>
              <w:rPr>
                <w:sz w:val="14"/>
              </w:rPr>
              <w:t>3,176</w:t>
            </w:r>
          </w:p>
        </w:tc>
        <w:tc>
          <w:tcPr>
            <w:tcW w:type="dxa" w:w="1022"/>
          </w:tcPr>
          <w:p>
            <w:pPr>
              <w:jc w:val="right"/>
            </w:pPr>
            <w:r>
              <w:rPr>
                <w:sz w:val="14"/>
              </w:rPr>
            </w:r>
            <w:r>
              <w:rPr>
                <w:sz w:val="14"/>
              </w:rPr>
              <w:t>247</w:t>
            </w:r>
          </w:p>
        </w:tc>
        <w:tc>
          <w:tcPr>
            <w:tcW w:type="dxa" w:w="1022"/>
          </w:tcPr>
          <w:p>
            <w:pPr>
              <w:jc w:val="right"/>
            </w:pPr>
            <w:r>
              <w:rPr>
                <w:sz w:val="14"/>
              </w:rPr>
            </w:r>
            <w:r>
              <w:rPr>
                <w:sz w:val="14"/>
              </w:rPr>
              <w:t>$95.45</w:t>
            </w:r>
          </w:p>
        </w:tc>
        <w:tc>
          <w:tcPr>
            <w:tcW w:type="dxa" w:w="1022"/>
          </w:tcPr>
          <w:p>
            <w:pPr>
              <w:jc w:val="right"/>
            </w:pPr>
            <w:r>
              <w:rPr>
                <w:sz w:val="14"/>
              </w:rPr>
            </w:r>
            <w:r>
              <w:rPr>
                <w:sz w:val="14"/>
              </w:rPr>
              <w:t>216</w:t>
            </w:r>
          </w:p>
        </w:tc>
        <w:tc>
          <w:tcPr>
            <w:tcW w:type="dxa" w:w="1022"/>
          </w:tcPr>
          <w:p>
            <w:pPr>
              <w:jc w:val="right"/>
            </w:pPr>
            <w:r>
              <w:rPr>
                <w:sz w:val="14"/>
              </w:rPr>
            </w:r>
            <w:r>
              <w:rPr>
                <w:b/>
                <w:sz w:val="14"/>
              </w:rPr>
              <w:t>Yes — 35% IS lost</w:t>
            </w:r>
          </w:p>
        </w:tc>
      </w:tr>
      <w:tr>
        <w:tc>
          <w:tcPr>
            <w:tcW w:type="dxa" w:w="1022"/>
          </w:tcPr>
          <w:p>
            <w:r>
              <w:rPr>
                <w:sz w:val="14"/>
              </w:rPr>
            </w:r>
            <w:r>
              <w:rPr>
                <w:sz w:val="14"/>
              </w:rPr>
              <w:t>Apr 2026</w:t>
            </w:r>
          </w:p>
        </w:tc>
        <w:tc>
          <w:tcPr>
            <w:tcW w:type="dxa" w:w="1022"/>
          </w:tcPr>
          <w:p>
            <w:pPr>
              <w:jc w:val="right"/>
            </w:pPr>
            <w:r>
              <w:rPr>
                <w:sz w:val="14"/>
              </w:rPr>
            </w:r>
            <w:r>
              <w:rPr>
                <w:sz w:val="14"/>
              </w:rPr>
              <w:t>$17,167</w:t>
            </w:r>
          </w:p>
        </w:tc>
        <w:tc>
          <w:tcPr>
            <w:tcW w:type="dxa" w:w="1022"/>
          </w:tcPr>
          <w:p>
            <w:pPr>
              <w:jc w:val="right"/>
            </w:pPr>
            <w:r>
              <w:rPr>
                <w:sz w:val="14"/>
              </w:rPr>
            </w:r>
            <w:r>
              <w:rPr>
                <w:sz w:val="14"/>
              </w:rPr>
              <w:t>$4,766</w:t>
            </w:r>
          </w:p>
        </w:tc>
        <w:tc>
          <w:tcPr>
            <w:tcW w:type="dxa" w:w="1022"/>
          </w:tcPr>
          <w:p>
            <w:pPr>
              <w:jc w:val="right"/>
            </w:pPr>
            <w:r>
              <w:rPr>
                <w:sz w:val="14"/>
              </w:rPr>
            </w:r>
            <w:r>
              <w:rPr>
                <w:b/>
                <w:sz w:val="14"/>
              </w:rPr>
              <w:t>$21,933</w:t>
            </w:r>
          </w:p>
        </w:tc>
        <w:tc>
          <w:tcPr>
            <w:tcW w:type="dxa" w:w="1022"/>
          </w:tcPr>
          <w:p>
            <w:pPr>
              <w:jc w:val="right"/>
            </w:pPr>
            <w:r>
              <w:rPr>
                <w:sz w:val="14"/>
              </w:rPr>
            </w:r>
            <w:r>
              <w:rPr>
                <w:sz w:val="14"/>
              </w:rPr>
              <w:t>47,651</w:t>
            </w:r>
          </w:p>
        </w:tc>
        <w:tc>
          <w:tcPr>
            <w:tcW w:type="dxa" w:w="1022"/>
          </w:tcPr>
          <w:p>
            <w:pPr>
              <w:jc w:val="right"/>
            </w:pPr>
            <w:r>
              <w:rPr>
                <w:sz w:val="14"/>
              </w:rPr>
            </w:r>
            <w:r>
              <w:rPr>
                <w:sz w:val="14"/>
              </w:rPr>
              <w:t>1,851</w:t>
            </w:r>
          </w:p>
        </w:tc>
        <w:tc>
          <w:tcPr>
            <w:tcW w:type="dxa" w:w="1022"/>
          </w:tcPr>
          <w:p>
            <w:pPr>
              <w:jc w:val="right"/>
            </w:pPr>
            <w:r>
              <w:rPr>
                <w:sz w:val="14"/>
              </w:rPr>
            </w:r>
            <w:r>
              <w:rPr>
                <w:sz w:val="14"/>
              </w:rPr>
              <w:t>187</w:t>
            </w:r>
          </w:p>
        </w:tc>
        <w:tc>
          <w:tcPr>
            <w:tcW w:type="dxa" w:w="1022"/>
          </w:tcPr>
          <w:p>
            <w:pPr>
              <w:jc w:val="right"/>
            </w:pPr>
            <w:r>
              <w:rPr>
                <w:sz w:val="14"/>
              </w:rPr>
            </w:r>
            <w:r>
              <w:rPr>
                <w:sz w:val="14"/>
              </w:rPr>
              <w:t>$117.29</w:t>
            </w:r>
          </w:p>
        </w:tc>
        <w:tc>
          <w:tcPr>
            <w:tcW w:type="dxa" w:w="1022"/>
          </w:tcPr>
          <w:p>
            <w:pPr>
              <w:jc w:val="right"/>
            </w:pPr>
            <w:r>
              <w:rPr>
                <w:sz w:val="14"/>
              </w:rPr>
            </w:r>
            <w:r>
              <w:rPr>
                <w:sz w:val="14"/>
              </w:rPr>
              <w:t>187</w:t>
            </w:r>
          </w:p>
        </w:tc>
        <w:tc>
          <w:tcPr>
            <w:tcW w:type="dxa" w:w="1022"/>
          </w:tcPr>
          <w:p>
            <w:pPr>
              <w:jc w:val="right"/>
            </w:pPr>
            <w:r>
              <w:rPr>
                <w:sz w:val="14"/>
              </w:rPr>
            </w:r>
            <w:r>
              <w:rPr>
                <w:b/>
                <w:sz w:val="14"/>
              </w:rPr>
              <w:t>Yes — 35% IS lost</w:t>
            </w:r>
          </w:p>
        </w:tc>
      </w:tr>
      <w:tr>
        <w:tc>
          <w:tcPr>
            <w:tcW w:type="dxa" w:w="1022"/>
          </w:tcPr>
          <w:p>
            <w:r>
              <w:rPr>
                <w:sz w:val="14"/>
              </w:rPr>
            </w:r>
            <w:r>
              <w:rPr>
                <w:sz w:val="14"/>
              </w:rPr>
              <w:t>May 2026</w:t>
            </w:r>
          </w:p>
        </w:tc>
        <w:tc>
          <w:tcPr>
            <w:tcW w:type="dxa" w:w="1022"/>
          </w:tcPr>
          <w:p>
            <w:pPr>
              <w:jc w:val="right"/>
            </w:pPr>
            <w:r>
              <w:rPr>
                <w:sz w:val="14"/>
              </w:rPr>
            </w:r>
            <w:r>
              <w:rPr>
                <w:sz w:val="14"/>
              </w:rPr>
              <w:t>$9,764</w:t>
            </w:r>
          </w:p>
        </w:tc>
        <w:tc>
          <w:tcPr>
            <w:tcW w:type="dxa" w:w="1022"/>
          </w:tcPr>
          <w:p>
            <w:pPr>
              <w:jc w:val="right"/>
            </w:pPr>
            <w:r>
              <w:rPr>
                <w:sz w:val="14"/>
              </w:rPr>
            </w:r>
            <w:r>
              <w:rPr>
                <w:sz w:val="14"/>
              </w:rPr>
              <w:t>$4,517</w:t>
            </w:r>
          </w:p>
        </w:tc>
        <w:tc>
          <w:tcPr>
            <w:tcW w:type="dxa" w:w="1022"/>
          </w:tcPr>
          <w:p>
            <w:pPr>
              <w:jc w:val="right"/>
            </w:pPr>
            <w:r>
              <w:rPr>
                <w:sz w:val="14"/>
              </w:rPr>
            </w:r>
            <w:r>
              <w:rPr>
                <w:b/>
                <w:sz w:val="14"/>
              </w:rPr>
              <w:t>$14,282</w:t>
            </w:r>
          </w:p>
        </w:tc>
        <w:tc>
          <w:tcPr>
            <w:tcW w:type="dxa" w:w="1022"/>
          </w:tcPr>
          <w:p>
            <w:pPr>
              <w:jc w:val="right"/>
            </w:pPr>
            <w:r>
              <w:rPr>
                <w:sz w:val="14"/>
              </w:rPr>
            </w:r>
            <w:r>
              <w:rPr>
                <w:sz w:val="14"/>
              </w:rPr>
              <w:t>90,883</w:t>
            </w:r>
          </w:p>
        </w:tc>
        <w:tc>
          <w:tcPr>
            <w:tcW w:type="dxa" w:w="1022"/>
          </w:tcPr>
          <w:p>
            <w:pPr>
              <w:jc w:val="right"/>
            </w:pPr>
            <w:r>
              <w:rPr>
                <w:sz w:val="14"/>
              </w:rPr>
            </w:r>
            <w:r>
              <w:rPr>
                <w:sz w:val="14"/>
              </w:rPr>
              <w:t>2,720</w:t>
            </w:r>
          </w:p>
        </w:tc>
        <w:tc>
          <w:tcPr>
            <w:tcW w:type="dxa" w:w="1022"/>
          </w:tcPr>
          <w:p>
            <w:pPr>
              <w:jc w:val="right"/>
            </w:pPr>
            <w:r>
              <w:rPr>
                <w:sz w:val="14"/>
              </w:rPr>
            </w:r>
            <w:r>
              <w:rPr>
                <w:sz w:val="14"/>
              </w:rPr>
              <w:t>57</w:t>
            </w:r>
          </w:p>
        </w:tc>
        <w:tc>
          <w:tcPr>
            <w:tcW w:type="dxa" w:w="1022"/>
          </w:tcPr>
          <w:p>
            <w:pPr>
              <w:jc w:val="right"/>
            </w:pPr>
            <w:r>
              <w:rPr>
                <w:sz w:val="14"/>
              </w:rPr>
            </w:r>
            <w:r>
              <w:rPr>
                <w:sz w:val="14"/>
              </w:rPr>
              <w:t>$250.56</w:t>
            </w:r>
          </w:p>
        </w:tc>
        <w:tc>
          <w:tcPr>
            <w:tcW w:type="dxa" w:w="1022"/>
          </w:tcPr>
          <w:p>
            <w:pPr>
              <w:jc w:val="right"/>
            </w:pPr>
            <w:r>
              <w:rPr>
                <w:sz w:val="14"/>
              </w:rPr>
            </w:r>
            <w:r>
              <w:rPr>
                <w:sz w:val="14"/>
              </w:rPr>
              <w:t>57</w:t>
            </w:r>
          </w:p>
        </w:tc>
        <w:tc>
          <w:tcPr>
            <w:tcW w:type="dxa" w:w="1022"/>
          </w:tcPr>
          <w:p>
            <w:pPr>
              <w:jc w:val="right"/>
            </w:pPr>
            <w:r>
              <w:rPr>
                <w:sz w:val="14"/>
              </w:rPr>
            </w:r>
            <w:r>
              <w:rPr>
                <w:b/>
                <w:sz w:val="14"/>
              </w:rPr>
              <w:t>Yes — 23% IS lost</w:t>
            </w:r>
          </w:p>
        </w:tc>
      </w:tr>
      <w:tr>
        <w:tc>
          <w:tcPr>
            <w:tcW w:type="dxa" w:w="1022"/>
          </w:tcPr>
          <w:p>
            <w:r>
              <w:rPr>
                <w:sz w:val="14"/>
              </w:rPr>
            </w:r>
            <w:r>
              <w:rPr>
                <w:sz w:val="14"/>
              </w:rPr>
              <w:t>Jun 2026</w:t>
            </w:r>
          </w:p>
        </w:tc>
        <w:tc>
          <w:tcPr>
            <w:tcW w:type="dxa" w:w="1022"/>
          </w:tcPr>
          <w:p>
            <w:pPr>
              <w:jc w:val="right"/>
            </w:pPr>
            <w:r>
              <w:rPr>
                <w:sz w:val="14"/>
              </w:rPr>
            </w:r>
            <w:r>
              <w:rPr>
                <w:sz w:val="14"/>
              </w:rPr>
              <w:t>$5,380</w:t>
            </w:r>
          </w:p>
        </w:tc>
        <w:tc>
          <w:tcPr>
            <w:tcW w:type="dxa" w:w="1022"/>
          </w:tcPr>
          <w:p>
            <w:pPr>
              <w:jc w:val="right"/>
            </w:pPr>
            <w:r>
              <w:rPr>
                <w:sz w:val="14"/>
              </w:rPr>
            </w:r>
            <w:r>
              <w:rPr>
                <w:sz w:val="14"/>
              </w:rPr>
              <w:t>$6,794</w:t>
            </w:r>
          </w:p>
        </w:tc>
        <w:tc>
          <w:tcPr>
            <w:tcW w:type="dxa" w:w="1022"/>
          </w:tcPr>
          <w:p>
            <w:pPr>
              <w:jc w:val="right"/>
            </w:pPr>
            <w:r>
              <w:rPr>
                <w:sz w:val="14"/>
              </w:rPr>
            </w:r>
            <w:r>
              <w:rPr>
                <w:b/>
                <w:sz w:val="14"/>
              </w:rPr>
              <w:t>$12,174</w:t>
            </w:r>
          </w:p>
        </w:tc>
        <w:tc>
          <w:tcPr>
            <w:tcW w:type="dxa" w:w="1022"/>
          </w:tcPr>
          <w:p>
            <w:pPr>
              <w:jc w:val="right"/>
            </w:pPr>
            <w:r>
              <w:rPr>
                <w:sz w:val="14"/>
              </w:rPr>
            </w:r>
            <w:r>
              <w:rPr>
                <w:sz w:val="14"/>
              </w:rPr>
              <w:t>36,567</w:t>
            </w:r>
          </w:p>
        </w:tc>
        <w:tc>
          <w:tcPr>
            <w:tcW w:type="dxa" w:w="1022"/>
          </w:tcPr>
          <w:p>
            <w:pPr>
              <w:jc w:val="right"/>
            </w:pPr>
            <w:r>
              <w:rPr>
                <w:sz w:val="14"/>
              </w:rPr>
            </w:r>
            <w:r>
              <w:rPr>
                <w:sz w:val="14"/>
              </w:rPr>
              <w:t>1,565</w:t>
            </w:r>
          </w:p>
        </w:tc>
        <w:tc>
          <w:tcPr>
            <w:tcW w:type="dxa" w:w="1022"/>
          </w:tcPr>
          <w:p>
            <w:pPr>
              <w:jc w:val="right"/>
            </w:pPr>
            <w:r>
              <w:rPr>
                <w:sz w:val="14"/>
              </w:rPr>
            </w:r>
            <w:r>
              <w:rPr>
                <w:sz w:val="14"/>
              </w:rPr>
              <w:t>81</w:t>
            </w:r>
          </w:p>
        </w:tc>
        <w:tc>
          <w:tcPr>
            <w:tcW w:type="dxa" w:w="1022"/>
          </w:tcPr>
          <w:p>
            <w:pPr>
              <w:jc w:val="right"/>
            </w:pPr>
            <w:r>
              <w:rPr>
                <w:sz w:val="14"/>
              </w:rPr>
            </w:r>
            <w:r>
              <w:rPr>
                <w:sz w:val="14"/>
              </w:rPr>
              <w:t>$150.30</w:t>
            </w:r>
          </w:p>
        </w:tc>
        <w:tc>
          <w:tcPr>
            <w:tcW w:type="dxa" w:w="1022"/>
          </w:tcPr>
          <w:p>
            <w:pPr>
              <w:jc w:val="right"/>
            </w:pPr>
            <w:r>
              <w:rPr>
                <w:sz w:val="14"/>
              </w:rPr>
            </w:r>
            <w:r>
              <w:rPr>
                <w:sz w:val="14"/>
              </w:rPr>
              <w:t>109</w:t>
            </w:r>
          </w:p>
        </w:tc>
        <w:tc>
          <w:tcPr>
            <w:tcW w:type="dxa" w:w="1022"/>
          </w:tcPr>
          <w:p>
            <w:pPr>
              <w:jc w:val="right"/>
            </w:pPr>
            <w:r>
              <w:rPr>
                <w:sz w:val="14"/>
              </w:rPr>
            </w:r>
            <w:r>
              <w:rPr>
                <w:sz w:val="14"/>
              </w:rPr>
              <w:t>No (6%)</w:t>
            </w:r>
          </w:p>
        </w:tc>
      </w:tr>
      <w:tr>
        <w:tc>
          <w:tcPr>
            <w:tcW w:type="dxa" w:w="1022"/>
          </w:tcPr>
          <w:p>
            <w:r>
              <w:rPr>
                <w:sz w:val="14"/>
              </w:rPr>
            </w:r>
            <w:r>
              <w:rPr>
                <w:b/>
                <w:sz w:val="14"/>
              </w:rPr>
              <w:t>FY 2025 total</w:t>
            </w:r>
          </w:p>
        </w:tc>
        <w:tc>
          <w:tcPr>
            <w:tcW w:type="dxa" w:w="1022"/>
          </w:tcPr>
          <w:p>
            <w:pPr>
              <w:jc w:val="right"/>
            </w:pPr>
            <w:r>
              <w:rPr>
                <w:sz w:val="14"/>
              </w:rPr>
            </w:r>
            <w:r>
              <w:rPr>
                <w:sz w:val="14"/>
              </w:rPr>
              <w:t>$164,592</w:t>
            </w:r>
          </w:p>
        </w:tc>
        <w:tc>
          <w:tcPr>
            <w:tcW w:type="dxa" w:w="1022"/>
          </w:tcPr>
          <w:p>
            <w:pPr>
              <w:jc w:val="right"/>
            </w:pPr>
            <w:r>
              <w:rPr>
                <w:sz w:val="14"/>
              </w:rPr>
            </w:r>
            <w:r>
              <w:rPr>
                <w:sz w:val="14"/>
              </w:rPr>
              <w:t>$48,217</w:t>
            </w:r>
          </w:p>
        </w:tc>
        <w:tc>
          <w:tcPr>
            <w:tcW w:type="dxa" w:w="1022"/>
          </w:tcPr>
          <w:p>
            <w:pPr>
              <w:jc w:val="right"/>
            </w:pPr>
            <w:r>
              <w:rPr>
                <w:sz w:val="14"/>
              </w:rPr>
            </w:r>
            <w:r>
              <w:rPr>
                <w:b/>
                <w:sz w:val="14"/>
              </w:rPr>
              <w:t>$212,809</w:t>
            </w:r>
          </w:p>
        </w:tc>
        <w:tc>
          <w:tcPr>
            <w:tcW w:type="dxa" w:w="1022"/>
          </w:tcPr>
          <w:p>
            <w:pPr>
              <w:jc w:val="right"/>
            </w:pPr>
            <w:r>
              <w:rPr>
                <w:sz w:val="14"/>
              </w:rPr>
            </w:r>
            <w:r>
              <w:rPr>
                <w:sz w:val="14"/>
              </w:rPr>
              <w:t>2,668,075</w:t>
            </w:r>
          </w:p>
        </w:tc>
        <w:tc>
          <w:tcPr>
            <w:tcW w:type="dxa" w:w="1022"/>
          </w:tcPr>
          <w:p>
            <w:pPr>
              <w:jc w:val="right"/>
            </w:pPr>
            <w:r>
              <w:rPr>
                <w:sz w:val="14"/>
              </w:rPr>
            </w:r>
            <w:r>
              <w:rPr>
                <w:sz w:val="14"/>
              </w:rPr>
              <w:t>79,132</w:t>
            </w:r>
          </w:p>
        </w:tc>
        <w:tc>
          <w:tcPr>
            <w:tcW w:type="dxa" w:w="1022"/>
          </w:tcPr>
          <w:p>
            <w:pPr>
              <w:jc w:val="right"/>
            </w:pPr>
            <w:r>
              <w:rPr>
                <w:sz w:val="14"/>
              </w:rPr>
            </w:r>
            <w:r>
              <w:rPr>
                <w:sz w:val="14"/>
              </w:rPr>
              <w:t>5,617</w:t>
            </w:r>
          </w:p>
        </w:tc>
        <w:tc>
          <w:tcPr>
            <w:tcW w:type="dxa" w:w="1022"/>
          </w:tcPr>
          <w:p>
            <w:pPr>
              <w:jc w:val="right"/>
            </w:pPr>
            <w:r>
              <w:rPr>
                <w:sz w:val="14"/>
              </w:rPr>
            </w:r>
            <w:r>
              <w:rPr>
                <w:sz w:val="14"/>
              </w:rPr>
              <w:t>$37.89</w:t>
            </w:r>
          </w:p>
        </w:tc>
        <w:tc>
          <w:tcPr>
            <w:tcW w:type="dxa" w:w="1022"/>
          </w:tcPr>
          <w:p>
            <w:pPr>
              <w:jc w:val="right"/>
            </w:pPr>
            <w:r>
              <w:rPr>
                <w:sz w:val="14"/>
              </w:rPr>
            </w:r>
            <w:r>
              <w:rPr>
                <w:sz w:val="14"/>
              </w:rPr>
              <w:t>1,601</w:t>
            </w:r>
          </w:p>
        </w:tc>
        <w:tc>
          <w:tcPr>
            <w:tcW w:type="dxa" w:w="1022"/>
          </w:tcPr>
          <w:p>
            <w:pPr>
              <w:jc w:val="right"/>
            </w:pPr>
            <w:r>
              <w:rPr>
                <w:sz w:val="14"/>
              </w:rPr>
            </w:r>
            <w:r>
              <w:rPr>
                <w:sz w:val="14"/>
              </w:rPr>
              <w:t>—</w:t>
            </w:r>
          </w:p>
        </w:tc>
      </w:tr>
      <w:tr>
        <w:tc>
          <w:tcPr>
            <w:tcW w:type="dxa" w:w="1022"/>
          </w:tcPr>
          <w:p>
            <w:r>
              <w:rPr>
                <w:sz w:val="14"/>
              </w:rPr>
            </w:r>
            <w:r>
              <w:rPr>
                <w:b/>
                <w:sz w:val="14"/>
              </w:rPr>
              <w:t>H1 2025 total</w:t>
            </w:r>
          </w:p>
        </w:tc>
        <w:tc>
          <w:tcPr>
            <w:tcW w:type="dxa" w:w="1022"/>
          </w:tcPr>
          <w:p>
            <w:pPr>
              <w:jc w:val="right"/>
            </w:pPr>
            <w:r>
              <w:rPr>
                <w:sz w:val="14"/>
              </w:rPr>
            </w:r>
            <w:r>
              <w:rPr>
                <w:sz w:val="14"/>
              </w:rPr>
              <w:t>$68,327</w:t>
            </w:r>
          </w:p>
        </w:tc>
        <w:tc>
          <w:tcPr>
            <w:tcW w:type="dxa" w:w="1022"/>
          </w:tcPr>
          <w:p>
            <w:pPr>
              <w:jc w:val="right"/>
            </w:pPr>
            <w:r>
              <w:rPr>
                <w:sz w:val="14"/>
              </w:rPr>
            </w:r>
            <w:r>
              <w:rPr>
                <w:sz w:val="14"/>
              </w:rPr>
              <w:t>$21,674</w:t>
            </w:r>
          </w:p>
        </w:tc>
        <w:tc>
          <w:tcPr>
            <w:tcW w:type="dxa" w:w="1022"/>
          </w:tcPr>
          <w:p>
            <w:pPr>
              <w:jc w:val="right"/>
            </w:pPr>
            <w:r>
              <w:rPr>
                <w:sz w:val="14"/>
              </w:rPr>
            </w:r>
            <w:r>
              <w:rPr>
                <w:b/>
                <w:sz w:val="14"/>
              </w:rPr>
              <w:t>$90,002</w:t>
            </w:r>
          </w:p>
        </w:tc>
        <w:tc>
          <w:tcPr>
            <w:tcW w:type="dxa" w:w="1022"/>
          </w:tcPr>
          <w:p>
            <w:pPr>
              <w:jc w:val="right"/>
            </w:pPr>
            <w:r>
              <w:rPr>
                <w:sz w:val="14"/>
              </w:rPr>
            </w:r>
            <w:r>
              <w:rPr>
                <w:sz w:val="14"/>
              </w:rPr>
              <w:t>182,066</w:t>
            </w:r>
          </w:p>
        </w:tc>
        <w:tc>
          <w:tcPr>
            <w:tcW w:type="dxa" w:w="1022"/>
          </w:tcPr>
          <w:p>
            <w:pPr>
              <w:jc w:val="right"/>
            </w:pPr>
            <w:r>
              <w:rPr>
                <w:sz w:val="14"/>
              </w:rPr>
            </w:r>
            <w:r>
              <w:rPr>
                <w:sz w:val="14"/>
              </w:rPr>
              <w:t>28,427</w:t>
            </w:r>
          </w:p>
        </w:tc>
        <w:tc>
          <w:tcPr>
            <w:tcW w:type="dxa" w:w="1022"/>
          </w:tcPr>
          <w:p>
            <w:pPr>
              <w:jc w:val="right"/>
            </w:pPr>
            <w:r>
              <w:rPr>
                <w:sz w:val="14"/>
              </w:rPr>
            </w:r>
            <w:r>
              <w:rPr>
                <w:sz w:val="14"/>
              </w:rPr>
              <w:t>1,878</w:t>
            </w:r>
          </w:p>
        </w:tc>
        <w:tc>
          <w:tcPr>
            <w:tcW w:type="dxa" w:w="1022"/>
          </w:tcPr>
          <w:p>
            <w:pPr>
              <w:jc w:val="right"/>
            </w:pPr>
            <w:r>
              <w:rPr>
                <w:sz w:val="14"/>
              </w:rPr>
            </w:r>
            <w:r>
              <w:rPr>
                <w:sz w:val="14"/>
              </w:rPr>
              <w:t>$47.92</w:t>
            </w:r>
          </w:p>
        </w:tc>
        <w:tc>
          <w:tcPr>
            <w:tcW w:type="dxa" w:w="1022"/>
          </w:tcPr>
          <w:p>
            <w:pPr>
              <w:jc w:val="right"/>
            </w:pPr>
            <w:r>
              <w:rPr>
                <w:sz w:val="14"/>
              </w:rPr>
            </w:r>
            <w:r>
              <w:rPr>
                <w:sz w:val="14"/>
              </w:rPr>
              <w:t>442</w:t>
            </w:r>
          </w:p>
        </w:tc>
        <w:tc>
          <w:tcPr>
            <w:tcW w:type="dxa" w:w="1022"/>
          </w:tcPr>
          <w:p>
            <w:pPr>
              <w:jc w:val="right"/>
            </w:pPr>
            <w:r>
              <w:rPr>
                <w:sz w:val="14"/>
              </w:rPr>
            </w:r>
            <w:r>
              <w:rPr>
                <w:sz w:val="14"/>
              </w:rPr>
              <w:t>—</w:t>
            </w:r>
          </w:p>
        </w:tc>
      </w:tr>
      <w:tr>
        <w:tc>
          <w:tcPr>
            <w:tcW w:type="dxa" w:w="1022"/>
          </w:tcPr>
          <w:p>
            <w:r>
              <w:rPr>
                <w:sz w:val="14"/>
              </w:rPr>
            </w:r>
            <w:r>
              <w:rPr>
                <w:b/>
                <w:sz w:val="14"/>
              </w:rPr>
              <w:t>H1 2026 total (YTD)</w:t>
            </w:r>
          </w:p>
        </w:tc>
        <w:tc>
          <w:tcPr>
            <w:tcW w:type="dxa" w:w="1022"/>
          </w:tcPr>
          <w:p>
            <w:pPr>
              <w:jc w:val="right"/>
            </w:pPr>
            <w:r>
              <w:rPr>
                <w:sz w:val="14"/>
              </w:rPr>
            </w:r>
            <w:r>
              <w:rPr>
                <w:sz w:val="14"/>
              </w:rPr>
              <w:t>$82,189</w:t>
            </w:r>
          </w:p>
        </w:tc>
        <w:tc>
          <w:tcPr>
            <w:tcW w:type="dxa" w:w="1022"/>
          </w:tcPr>
          <w:p>
            <w:pPr>
              <w:jc w:val="right"/>
            </w:pPr>
            <w:r>
              <w:rPr>
                <w:sz w:val="14"/>
              </w:rPr>
            </w:r>
            <w:r>
              <w:rPr>
                <w:sz w:val="14"/>
              </w:rPr>
              <w:t>$32,844</w:t>
            </w:r>
          </w:p>
        </w:tc>
        <w:tc>
          <w:tcPr>
            <w:tcW w:type="dxa" w:w="1022"/>
          </w:tcPr>
          <w:p>
            <w:pPr>
              <w:jc w:val="right"/>
            </w:pPr>
            <w:r>
              <w:rPr>
                <w:sz w:val="14"/>
              </w:rPr>
            </w:r>
            <w:r>
              <w:rPr>
                <w:b/>
                <w:sz w:val="14"/>
              </w:rPr>
              <w:t>$115,033</w:t>
            </w:r>
          </w:p>
        </w:tc>
        <w:tc>
          <w:tcPr>
            <w:tcW w:type="dxa" w:w="1022"/>
          </w:tcPr>
          <w:p>
            <w:pPr>
              <w:jc w:val="right"/>
            </w:pPr>
            <w:r>
              <w:rPr>
                <w:sz w:val="14"/>
              </w:rPr>
            </w:r>
            <w:r>
              <w:rPr>
                <w:sz w:val="14"/>
              </w:rPr>
              <w:t>2,277,839</w:t>
            </w:r>
          </w:p>
        </w:tc>
        <w:tc>
          <w:tcPr>
            <w:tcW w:type="dxa" w:w="1022"/>
          </w:tcPr>
          <w:p>
            <w:pPr>
              <w:jc w:val="right"/>
            </w:pPr>
            <w:r>
              <w:rPr>
                <w:sz w:val="14"/>
              </w:rPr>
            </w:r>
            <w:r>
              <w:rPr>
                <w:sz w:val="14"/>
              </w:rPr>
              <w:t>44,530</w:t>
            </w:r>
          </w:p>
        </w:tc>
        <w:tc>
          <w:tcPr>
            <w:tcW w:type="dxa" w:w="1022"/>
          </w:tcPr>
          <w:p>
            <w:pPr>
              <w:jc w:val="right"/>
            </w:pPr>
            <w:r>
              <w:rPr>
                <w:sz w:val="14"/>
              </w:rPr>
            </w:r>
            <w:r>
              <w:rPr>
                <w:sz w:val="14"/>
              </w:rPr>
              <w:t>1,398</w:t>
            </w:r>
          </w:p>
        </w:tc>
        <w:tc>
          <w:tcPr>
            <w:tcW w:type="dxa" w:w="1022"/>
          </w:tcPr>
          <w:p>
            <w:pPr>
              <w:jc w:val="right"/>
            </w:pPr>
            <w:r>
              <w:rPr>
                <w:sz w:val="14"/>
              </w:rPr>
            </w:r>
            <w:r>
              <w:rPr>
                <w:sz w:val="14"/>
              </w:rPr>
              <w:t>$82.28</w:t>
            </w:r>
          </w:p>
        </w:tc>
        <w:tc>
          <w:tcPr>
            <w:tcW w:type="dxa" w:w="1022"/>
          </w:tcPr>
          <w:p>
            <w:pPr>
              <w:jc w:val="right"/>
            </w:pPr>
            <w:r>
              <w:rPr>
                <w:sz w:val="14"/>
              </w:rPr>
            </w:r>
            <w:r>
              <w:rPr>
                <w:sz w:val="14"/>
              </w:rPr>
              <w:t>1,173</w:t>
            </w:r>
          </w:p>
        </w:tc>
        <w:tc>
          <w:tcPr>
            <w:tcW w:type="dxa" w:w="1022"/>
          </w:tcPr>
          <w:p>
            <w:pPr>
              <w:jc w:val="right"/>
            </w:pPr>
            <w:r>
              <w:rPr>
                <w:sz w:val="14"/>
              </w:rPr>
            </w:r>
            <w:r>
              <w:rPr>
                <w:sz w:val="14"/>
              </w:rPr>
              <w:t>—</w:t>
            </w:r>
          </w:p>
        </w:tc>
      </w:tr>
      <w:tr>
        <w:tc>
          <w:tcPr>
            <w:tcW w:type="dxa" w:w="1022"/>
          </w:tcPr>
          <w:p>
            <w:r>
              <w:rPr>
                <w:sz w:val="14"/>
              </w:rPr>
            </w:r>
            <w:r>
              <w:rPr>
                <w:b/>
                <w:sz w:val="14"/>
              </w:rPr>
              <w:t>FY 2025 monthly avg</w:t>
            </w:r>
          </w:p>
        </w:tc>
        <w:tc>
          <w:tcPr>
            <w:tcW w:type="dxa" w:w="1022"/>
          </w:tcPr>
          <w:p>
            <w:pPr>
              <w:jc w:val="right"/>
            </w:pPr>
            <w:r>
              <w:rPr>
                <w:sz w:val="14"/>
              </w:rPr>
            </w:r>
            <w:r>
              <w:rPr>
                <w:sz w:val="14"/>
              </w:rPr>
              <w:t>$13,716</w:t>
            </w:r>
          </w:p>
        </w:tc>
        <w:tc>
          <w:tcPr>
            <w:tcW w:type="dxa" w:w="1022"/>
          </w:tcPr>
          <w:p>
            <w:pPr>
              <w:jc w:val="right"/>
            </w:pPr>
            <w:r>
              <w:rPr>
                <w:sz w:val="14"/>
              </w:rPr>
            </w:r>
            <w:r>
              <w:rPr>
                <w:sz w:val="14"/>
              </w:rPr>
              <w:t>$4,018</w:t>
            </w:r>
          </w:p>
        </w:tc>
        <w:tc>
          <w:tcPr>
            <w:tcW w:type="dxa" w:w="1022"/>
          </w:tcPr>
          <w:p>
            <w:pPr>
              <w:jc w:val="right"/>
            </w:pPr>
            <w:r>
              <w:rPr>
                <w:sz w:val="14"/>
              </w:rPr>
            </w:r>
            <w:r>
              <w:rPr>
                <w:b/>
                <w:sz w:val="14"/>
              </w:rPr>
              <w:t>$17,734</w:t>
            </w:r>
          </w:p>
        </w:tc>
        <w:tc>
          <w:tcPr>
            <w:tcW w:type="dxa" w:w="1022"/>
          </w:tcPr>
          <w:p>
            <w:pPr>
              <w:jc w:val="right"/>
            </w:pPr>
            <w:r>
              <w:rPr>
                <w:sz w:val="14"/>
              </w:rPr>
            </w:r>
            <w:r>
              <w:rPr>
                <w:sz w:val="14"/>
              </w:rPr>
              <w:t>222,340</w:t>
            </w:r>
          </w:p>
        </w:tc>
        <w:tc>
          <w:tcPr>
            <w:tcW w:type="dxa" w:w="1022"/>
          </w:tcPr>
          <w:p>
            <w:pPr>
              <w:jc w:val="right"/>
            </w:pPr>
            <w:r>
              <w:rPr>
                <w:sz w:val="14"/>
              </w:rPr>
            </w:r>
            <w:r>
              <w:rPr>
                <w:sz w:val="14"/>
              </w:rPr>
              <w:t>6,594</w:t>
            </w:r>
          </w:p>
        </w:tc>
        <w:tc>
          <w:tcPr>
            <w:tcW w:type="dxa" w:w="1022"/>
          </w:tcPr>
          <w:p>
            <w:pPr>
              <w:jc w:val="right"/>
            </w:pPr>
            <w:r>
              <w:rPr>
                <w:sz w:val="14"/>
              </w:rPr>
            </w:r>
            <w:r>
              <w:rPr>
                <w:sz w:val="14"/>
              </w:rPr>
              <w:t>468</w:t>
            </w:r>
          </w:p>
        </w:tc>
        <w:tc>
          <w:tcPr>
            <w:tcW w:type="dxa" w:w="1022"/>
          </w:tcPr>
          <w:p>
            <w:pPr>
              <w:jc w:val="right"/>
            </w:pPr>
            <w:r>
              <w:rPr>
                <w:sz w:val="14"/>
              </w:rPr>
            </w:r>
            <w:r>
              <w:rPr>
                <w:sz w:val="14"/>
              </w:rPr>
              <w:t>$37.89</w:t>
            </w:r>
          </w:p>
        </w:tc>
        <w:tc>
          <w:tcPr>
            <w:tcW w:type="dxa" w:w="1022"/>
          </w:tcPr>
          <w:p>
            <w:pPr>
              <w:jc w:val="right"/>
            </w:pPr>
            <w:r>
              <w:rPr>
                <w:sz w:val="14"/>
              </w:rPr>
            </w:r>
            <w:r>
              <w:rPr>
                <w:sz w:val="14"/>
              </w:rPr>
              <w:t>133</w:t>
            </w:r>
          </w:p>
        </w:tc>
        <w:tc>
          <w:tcPr>
            <w:tcW w:type="dxa" w:w="1022"/>
          </w:tcPr>
          <w:p>
            <w:pPr>
              <w:jc w:val="right"/>
            </w:pPr>
            <w:r>
              <w:rPr>
                <w:sz w:val="14"/>
              </w:rPr>
            </w:r>
            <w:r>
              <w:rPr>
                <w:sz w:val="14"/>
              </w:rPr>
              <w:t>—</w:t>
            </w:r>
          </w:p>
        </w:tc>
      </w:tr>
      <w:tr>
        <w:tc>
          <w:tcPr>
            <w:tcW w:type="dxa" w:w="1022"/>
          </w:tcPr>
          <w:p>
            <w:r>
              <w:rPr>
                <w:sz w:val="14"/>
              </w:rPr>
            </w:r>
            <w:r>
              <w:rPr>
                <w:b/>
                <w:sz w:val="14"/>
              </w:rPr>
              <w:t>H1 2025 monthly avg</w:t>
            </w:r>
          </w:p>
        </w:tc>
        <w:tc>
          <w:tcPr>
            <w:tcW w:type="dxa" w:w="1022"/>
          </w:tcPr>
          <w:p>
            <w:pPr>
              <w:jc w:val="right"/>
            </w:pPr>
            <w:r>
              <w:rPr>
                <w:sz w:val="14"/>
              </w:rPr>
            </w:r>
            <w:r>
              <w:rPr>
                <w:sz w:val="14"/>
              </w:rPr>
              <w:t>$11,388</w:t>
            </w:r>
          </w:p>
        </w:tc>
        <w:tc>
          <w:tcPr>
            <w:tcW w:type="dxa" w:w="1022"/>
          </w:tcPr>
          <w:p>
            <w:pPr>
              <w:jc w:val="right"/>
            </w:pPr>
            <w:r>
              <w:rPr>
                <w:sz w:val="14"/>
              </w:rPr>
            </w:r>
            <w:r>
              <w:rPr>
                <w:sz w:val="14"/>
              </w:rPr>
              <w:t>$3,612</w:t>
            </w:r>
          </w:p>
        </w:tc>
        <w:tc>
          <w:tcPr>
            <w:tcW w:type="dxa" w:w="1022"/>
          </w:tcPr>
          <w:p>
            <w:pPr>
              <w:jc w:val="right"/>
            </w:pPr>
            <w:r>
              <w:rPr>
                <w:sz w:val="14"/>
              </w:rPr>
            </w:r>
            <w:r>
              <w:rPr>
                <w:b/>
                <w:sz w:val="14"/>
              </w:rPr>
              <w:t>$15,000</w:t>
            </w:r>
          </w:p>
        </w:tc>
        <w:tc>
          <w:tcPr>
            <w:tcW w:type="dxa" w:w="1022"/>
          </w:tcPr>
          <w:p>
            <w:pPr>
              <w:jc w:val="right"/>
            </w:pPr>
            <w:r>
              <w:rPr>
                <w:sz w:val="14"/>
              </w:rPr>
            </w:r>
            <w:r>
              <w:rPr>
                <w:sz w:val="14"/>
              </w:rPr>
              <w:t>30,344</w:t>
            </w:r>
          </w:p>
        </w:tc>
        <w:tc>
          <w:tcPr>
            <w:tcW w:type="dxa" w:w="1022"/>
          </w:tcPr>
          <w:p>
            <w:pPr>
              <w:jc w:val="right"/>
            </w:pPr>
            <w:r>
              <w:rPr>
                <w:sz w:val="14"/>
              </w:rPr>
            </w:r>
            <w:r>
              <w:rPr>
                <w:sz w:val="14"/>
              </w:rPr>
              <w:t>4,738</w:t>
            </w:r>
          </w:p>
        </w:tc>
        <w:tc>
          <w:tcPr>
            <w:tcW w:type="dxa" w:w="1022"/>
          </w:tcPr>
          <w:p>
            <w:pPr>
              <w:jc w:val="right"/>
            </w:pPr>
            <w:r>
              <w:rPr>
                <w:sz w:val="14"/>
              </w:rPr>
            </w:r>
            <w:r>
              <w:rPr>
                <w:sz w:val="14"/>
              </w:rPr>
              <w:t>313</w:t>
            </w:r>
          </w:p>
        </w:tc>
        <w:tc>
          <w:tcPr>
            <w:tcW w:type="dxa" w:w="1022"/>
          </w:tcPr>
          <w:p>
            <w:pPr>
              <w:jc w:val="right"/>
            </w:pPr>
            <w:r>
              <w:rPr>
                <w:sz w:val="14"/>
              </w:rPr>
            </w:r>
            <w:r>
              <w:rPr>
                <w:sz w:val="14"/>
              </w:rPr>
              <w:t>$47.92</w:t>
            </w:r>
          </w:p>
        </w:tc>
        <w:tc>
          <w:tcPr>
            <w:tcW w:type="dxa" w:w="1022"/>
          </w:tcPr>
          <w:p>
            <w:pPr>
              <w:jc w:val="right"/>
            </w:pPr>
            <w:r>
              <w:rPr>
                <w:sz w:val="14"/>
              </w:rPr>
            </w:r>
            <w:r>
              <w:rPr>
                <w:sz w:val="14"/>
              </w:rPr>
              <w:t>74</w:t>
            </w:r>
          </w:p>
        </w:tc>
        <w:tc>
          <w:tcPr>
            <w:tcW w:type="dxa" w:w="1022"/>
          </w:tcPr>
          <w:p>
            <w:pPr>
              <w:jc w:val="right"/>
            </w:pPr>
            <w:r>
              <w:rPr>
                <w:sz w:val="14"/>
              </w:rPr>
            </w:r>
            <w:r>
              <w:rPr>
                <w:sz w:val="14"/>
              </w:rPr>
              <w:t>—</w:t>
            </w:r>
          </w:p>
        </w:tc>
      </w:tr>
      <w:tr>
        <w:tc>
          <w:tcPr>
            <w:tcW w:type="dxa" w:w="1022"/>
          </w:tcPr>
          <w:p>
            <w:r>
              <w:rPr>
                <w:sz w:val="14"/>
              </w:rPr>
            </w:r>
            <w:r>
              <w:rPr>
                <w:b/>
                <w:sz w:val="14"/>
              </w:rPr>
              <w:t>H1 2026 monthly avg</w:t>
            </w:r>
          </w:p>
        </w:tc>
        <w:tc>
          <w:tcPr>
            <w:tcW w:type="dxa" w:w="1022"/>
          </w:tcPr>
          <w:p>
            <w:pPr>
              <w:jc w:val="right"/>
            </w:pPr>
            <w:r>
              <w:rPr>
                <w:sz w:val="14"/>
              </w:rPr>
            </w:r>
            <w:r>
              <w:rPr>
                <w:sz w:val="14"/>
              </w:rPr>
              <w:t>$13,698</w:t>
            </w:r>
          </w:p>
        </w:tc>
        <w:tc>
          <w:tcPr>
            <w:tcW w:type="dxa" w:w="1022"/>
          </w:tcPr>
          <w:p>
            <w:pPr>
              <w:jc w:val="right"/>
            </w:pPr>
            <w:r>
              <w:rPr>
                <w:sz w:val="14"/>
              </w:rPr>
            </w:r>
            <w:r>
              <w:rPr>
                <w:sz w:val="14"/>
              </w:rPr>
              <w:t>$5,474</w:t>
            </w:r>
          </w:p>
        </w:tc>
        <w:tc>
          <w:tcPr>
            <w:tcW w:type="dxa" w:w="1022"/>
          </w:tcPr>
          <w:p>
            <w:pPr>
              <w:jc w:val="right"/>
            </w:pPr>
            <w:r>
              <w:rPr>
                <w:sz w:val="14"/>
              </w:rPr>
            </w:r>
            <w:r>
              <w:rPr>
                <w:b/>
                <w:sz w:val="14"/>
              </w:rPr>
              <w:t>$19,172</w:t>
            </w:r>
          </w:p>
        </w:tc>
        <w:tc>
          <w:tcPr>
            <w:tcW w:type="dxa" w:w="1022"/>
          </w:tcPr>
          <w:p>
            <w:pPr>
              <w:jc w:val="right"/>
            </w:pPr>
            <w:r>
              <w:rPr>
                <w:sz w:val="14"/>
              </w:rPr>
            </w:r>
            <w:r>
              <w:rPr>
                <w:sz w:val="14"/>
              </w:rPr>
              <w:t>379,640</w:t>
            </w:r>
          </w:p>
        </w:tc>
        <w:tc>
          <w:tcPr>
            <w:tcW w:type="dxa" w:w="1022"/>
          </w:tcPr>
          <w:p>
            <w:pPr>
              <w:jc w:val="right"/>
            </w:pPr>
            <w:r>
              <w:rPr>
                <w:sz w:val="14"/>
              </w:rPr>
            </w:r>
            <w:r>
              <w:rPr>
                <w:sz w:val="14"/>
              </w:rPr>
              <w:t>7,422</w:t>
            </w:r>
          </w:p>
        </w:tc>
        <w:tc>
          <w:tcPr>
            <w:tcW w:type="dxa" w:w="1022"/>
          </w:tcPr>
          <w:p>
            <w:pPr>
              <w:jc w:val="right"/>
            </w:pPr>
            <w:r>
              <w:rPr>
                <w:sz w:val="14"/>
              </w:rPr>
            </w:r>
            <w:r>
              <w:rPr>
                <w:sz w:val="14"/>
              </w:rPr>
              <w:t>233</w:t>
            </w:r>
          </w:p>
        </w:tc>
        <w:tc>
          <w:tcPr>
            <w:tcW w:type="dxa" w:w="1022"/>
          </w:tcPr>
          <w:p>
            <w:pPr>
              <w:jc w:val="right"/>
            </w:pPr>
            <w:r>
              <w:rPr>
                <w:sz w:val="14"/>
              </w:rPr>
            </w:r>
            <w:r>
              <w:rPr>
                <w:sz w:val="14"/>
              </w:rPr>
              <w:t>$82.28</w:t>
            </w:r>
          </w:p>
        </w:tc>
        <w:tc>
          <w:tcPr>
            <w:tcW w:type="dxa" w:w="1022"/>
          </w:tcPr>
          <w:p>
            <w:pPr>
              <w:jc w:val="right"/>
            </w:pPr>
            <w:r>
              <w:rPr>
                <w:sz w:val="14"/>
              </w:rPr>
            </w:r>
            <w:r>
              <w:rPr>
                <w:sz w:val="14"/>
              </w:rPr>
              <w:t>196</w:t>
            </w:r>
          </w:p>
        </w:tc>
        <w:tc>
          <w:tcPr>
            <w:tcW w:type="dxa" w:w="1022"/>
          </w:tcPr>
          <w:p>
            <w:pPr>
              <w:jc w:val="right"/>
            </w:pPr>
            <w:r>
              <w:rPr>
                <w:sz w:val="14"/>
              </w:rPr>
            </w:r>
            <w:r>
              <w:rPr>
                <w:sz w:val="14"/>
              </w:rPr>
              <w:t>—</w:t>
            </w:r>
          </w:p>
        </w:tc>
      </w:tr>
    </w:tbl>
    <w:p/>
    <w:p/>
    <w:p>
      <w:pPr>
        <w:spacing w:before="240"/>
      </w:pPr>
      <w:r>
        <w:rPr>
          <w:b/>
          <w:color w:val="1C5CAB"/>
          <w:sz w:val="26"/>
        </w:rPr>
        <w:t>4. Year-over-year, same month 2025 vs 2026</w:t>
      </w:r>
    </w:p>
    <w:tbl>
      <w:tblPr>
        <w:tblStyle w:val="TableGrid"/>
        <w:tblW w:type="auto" w:w="0"/>
        <w:jc w:val="center"/>
        <w:tblLayout w:type="autofit"/>
        <w:tblLook w:firstColumn="1" w:firstRow="1" w:lastColumn="0" w:lastRow="0" w:noHBand="0" w:noVBand="1" w:val="04A0"/>
        <w:tblW w:type="pct" w:w="5000"/>
        <w:tblLayout w:type="autofit"/>
      </w:tblPr>
      <w:tblGrid>
        <w:gridCol w:w="929"/>
        <w:gridCol w:w="929"/>
        <w:gridCol w:w="929"/>
        <w:gridCol w:w="929"/>
        <w:gridCol w:w="929"/>
        <w:gridCol w:w="929"/>
        <w:gridCol w:w="929"/>
        <w:gridCol w:w="929"/>
        <w:gridCol w:w="929"/>
        <w:gridCol w:w="929"/>
        <w:gridCol w:w="929"/>
      </w:tblGrid>
      <w:tr>
        <w:tc>
          <w:tcPr>
            <w:tcW w:type="dxa" w:w="929"/>
          </w:tcPr>
          <w:p>
            <w:r>
              <w:rPr>
                <w:b/>
                <w:sz w:val="14"/>
              </w:rPr>
            </w:r>
            <w:r>
              <w:rPr>
                <w:b/>
                <w:sz w:val="14"/>
              </w:rPr>
              <w:t>Month</w:t>
            </w:r>
          </w:p>
        </w:tc>
        <w:tc>
          <w:tcPr>
            <w:tcW w:type="dxa" w:w="929"/>
          </w:tcPr>
          <w:p>
            <w:r>
              <w:rPr>
                <w:b/>
                <w:sz w:val="14"/>
              </w:rPr>
            </w:r>
            <w:r>
              <w:rPr>
                <w:b/>
                <w:sz w:val="14"/>
              </w:rPr>
              <w:t>Spend 2025</w:t>
            </w:r>
          </w:p>
        </w:tc>
        <w:tc>
          <w:tcPr>
            <w:tcW w:type="dxa" w:w="929"/>
          </w:tcPr>
          <w:p>
            <w:r>
              <w:rPr>
                <w:b/>
                <w:sz w:val="14"/>
              </w:rPr>
            </w:r>
            <w:r>
              <w:rPr>
                <w:b/>
                <w:sz w:val="14"/>
              </w:rPr>
              <w:t>Spend 2026</w:t>
            </w:r>
          </w:p>
        </w:tc>
        <w:tc>
          <w:tcPr>
            <w:tcW w:type="dxa" w:w="929"/>
          </w:tcPr>
          <w:p>
            <w:r>
              <w:rPr>
                <w:b/>
                <w:sz w:val="14"/>
              </w:rPr>
            </w:r>
            <w:r>
              <w:rPr>
                <w:b/>
                <w:sz w:val="14"/>
              </w:rPr>
              <w:t>Δ $</w:t>
            </w:r>
          </w:p>
        </w:tc>
        <w:tc>
          <w:tcPr>
            <w:tcW w:type="dxa" w:w="929"/>
          </w:tcPr>
          <w:p>
            <w:r>
              <w:rPr>
                <w:b/>
                <w:sz w:val="14"/>
              </w:rPr>
            </w:r>
            <w:r>
              <w:rPr>
                <w:b/>
                <w:sz w:val="14"/>
              </w:rPr>
              <w:t>Δ %</w:t>
            </w:r>
          </w:p>
        </w:tc>
        <w:tc>
          <w:tcPr>
            <w:tcW w:type="dxa" w:w="929"/>
          </w:tcPr>
          <w:p>
            <w:r>
              <w:rPr>
                <w:b/>
                <w:sz w:val="14"/>
              </w:rPr>
            </w:r>
            <w:r>
              <w:rPr>
                <w:b/>
                <w:sz w:val="14"/>
              </w:rPr>
              <w:t>Leads 2025</w:t>
            </w:r>
          </w:p>
        </w:tc>
        <w:tc>
          <w:tcPr>
            <w:tcW w:type="dxa" w:w="929"/>
          </w:tcPr>
          <w:p>
            <w:r>
              <w:rPr>
                <w:b/>
                <w:sz w:val="14"/>
              </w:rPr>
            </w:r>
            <w:r>
              <w:rPr>
                <w:b/>
                <w:sz w:val="14"/>
              </w:rPr>
              <w:t>Leads 2026</w:t>
            </w:r>
          </w:p>
        </w:tc>
        <w:tc>
          <w:tcPr>
            <w:tcW w:type="dxa" w:w="929"/>
          </w:tcPr>
          <w:p>
            <w:r>
              <w:rPr>
                <w:b/>
                <w:sz w:val="14"/>
              </w:rPr>
            </w:r>
            <w:r>
              <w:rPr>
                <w:b/>
                <w:sz w:val="14"/>
              </w:rPr>
              <w:t>Δ %</w:t>
            </w:r>
          </w:p>
        </w:tc>
        <w:tc>
          <w:tcPr>
            <w:tcW w:type="dxa" w:w="929"/>
          </w:tcPr>
          <w:p>
            <w:r>
              <w:rPr>
                <w:b/>
                <w:sz w:val="14"/>
              </w:rPr>
            </w:r>
            <w:r>
              <w:rPr>
                <w:b/>
                <w:sz w:val="14"/>
              </w:rPr>
              <w:t>CPL 2025</w:t>
            </w:r>
          </w:p>
        </w:tc>
        <w:tc>
          <w:tcPr>
            <w:tcW w:type="dxa" w:w="929"/>
          </w:tcPr>
          <w:p>
            <w:r>
              <w:rPr>
                <w:b/>
                <w:sz w:val="14"/>
              </w:rPr>
            </w:r>
            <w:r>
              <w:rPr>
                <w:b/>
                <w:sz w:val="14"/>
              </w:rPr>
              <w:t>CPL 2026</w:t>
            </w:r>
          </w:p>
        </w:tc>
        <w:tc>
          <w:tcPr>
            <w:tcW w:type="dxa" w:w="929"/>
          </w:tcPr>
          <w:p>
            <w:r>
              <w:rPr>
                <w:b/>
                <w:sz w:val="14"/>
              </w:rPr>
            </w:r>
            <w:r>
              <w:rPr>
                <w:b/>
                <w:sz w:val="14"/>
              </w:rPr>
              <w:t>Google-side leads 2025 → 2026</w:t>
            </w:r>
          </w:p>
        </w:tc>
      </w:tr>
      <w:tr>
        <w:tc>
          <w:tcPr>
            <w:tcW w:type="dxa" w:w="929"/>
          </w:tcPr>
          <w:p>
            <w:r>
              <w:rPr>
                <w:sz w:val="14"/>
              </w:rPr>
            </w:r>
            <w:r>
              <w:rPr>
                <w:sz w:val="14"/>
              </w:rPr>
              <w:t>Jan</w:t>
            </w:r>
          </w:p>
        </w:tc>
        <w:tc>
          <w:tcPr>
            <w:tcW w:type="dxa" w:w="929"/>
          </w:tcPr>
          <w:p>
            <w:pPr>
              <w:jc w:val="right"/>
            </w:pPr>
            <w:r>
              <w:rPr>
                <w:sz w:val="14"/>
              </w:rPr>
            </w:r>
            <w:r>
              <w:rPr>
                <w:sz w:val="14"/>
              </w:rPr>
              <w:t>$11,929</w:t>
            </w:r>
          </w:p>
        </w:tc>
        <w:tc>
          <w:tcPr>
            <w:tcW w:type="dxa" w:w="929"/>
          </w:tcPr>
          <w:p>
            <w:pPr>
              <w:jc w:val="right"/>
            </w:pPr>
            <w:r>
              <w:rPr>
                <w:sz w:val="14"/>
              </w:rPr>
            </w:r>
            <w:r>
              <w:rPr>
                <w:sz w:val="14"/>
              </w:rPr>
              <w:t>$22,880</w:t>
            </w:r>
          </w:p>
        </w:tc>
        <w:tc>
          <w:tcPr>
            <w:tcW w:type="dxa" w:w="929"/>
          </w:tcPr>
          <w:p>
            <w:pPr>
              <w:jc w:val="right"/>
            </w:pPr>
            <w:r>
              <w:rPr>
                <w:sz w:val="14"/>
              </w:rPr>
            </w:r>
            <w:r>
              <w:rPr>
                <w:sz w:val="14"/>
              </w:rPr>
              <w:t>+10,951</w:t>
            </w:r>
          </w:p>
        </w:tc>
        <w:tc>
          <w:tcPr>
            <w:tcW w:type="dxa" w:w="929"/>
          </w:tcPr>
          <w:p>
            <w:pPr>
              <w:jc w:val="right"/>
            </w:pPr>
            <w:r>
              <w:rPr>
                <w:sz w:val="14"/>
              </w:rPr>
            </w:r>
            <w:r>
              <w:rPr>
                <w:sz w:val="14"/>
              </w:rPr>
              <w:t>+91.8%</w:t>
            </w:r>
          </w:p>
        </w:tc>
        <w:tc>
          <w:tcPr>
            <w:tcW w:type="dxa" w:w="929"/>
          </w:tcPr>
          <w:p>
            <w:pPr>
              <w:jc w:val="right"/>
            </w:pPr>
            <w:r>
              <w:rPr>
                <w:sz w:val="14"/>
              </w:rPr>
            </w:r>
            <w:r>
              <w:rPr>
                <w:sz w:val="14"/>
              </w:rPr>
              <w:t>232</w:t>
            </w:r>
          </w:p>
        </w:tc>
        <w:tc>
          <w:tcPr>
            <w:tcW w:type="dxa" w:w="929"/>
          </w:tcPr>
          <w:p>
            <w:pPr>
              <w:jc w:val="right"/>
            </w:pPr>
            <w:r>
              <w:rPr>
                <w:sz w:val="14"/>
              </w:rPr>
            </w:r>
            <w:r>
              <w:rPr>
                <w:sz w:val="14"/>
              </w:rPr>
              <w:t>457</w:t>
            </w:r>
          </w:p>
        </w:tc>
        <w:tc>
          <w:tcPr>
            <w:tcW w:type="dxa" w:w="929"/>
          </w:tcPr>
          <w:p>
            <w:pPr>
              <w:jc w:val="right"/>
            </w:pPr>
            <w:r>
              <w:rPr>
                <w:sz w:val="14"/>
              </w:rPr>
            </w:r>
            <w:r>
              <w:rPr>
                <w:sz w:val="14"/>
              </w:rPr>
              <w:t>+97.0%</w:t>
            </w:r>
          </w:p>
        </w:tc>
        <w:tc>
          <w:tcPr>
            <w:tcW w:type="dxa" w:w="929"/>
          </w:tcPr>
          <w:p>
            <w:pPr>
              <w:jc w:val="right"/>
            </w:pPr>
            <w:r>
              <w:rPr>
                <w:sz w:val="14"/>
              </w:rPr>
            </w:r>
            <w:r>
              <w:rPr>
                <w:sz w:val="14"/>
              </w:rPr>
              <w:t>$51.42</w:t>
            </w:r>
          </w:p>
        </w:tc>
        <w:tc>
          <w:tcPr>
            <w:tcW w:type="dxa" w:w="929"/>
          </w:tcPr>
          <w:p>
            <w:pPr>
              <w:jc w:val="right"/>
            </w:pPr>
            <w:r>
              <w:rPr>
                <w:sz w:val="14"/>
              </w:rPr>
            </w:r>
            <w:r>
              <w:rPr>
                <w:sz w:val="14"/>
              </w:rPr>
              <w:t>$50.07</w:t>
            </w:r>
          </w:p>
        </w:tc>
        <w:tc>
          <w:tcPr>
            <w:tcW w:type="dxa" w:w="929"/>
          </w:tcPr>
          <w:p>
            <w:pPr>
              <w:jc w:val="right"/>
            </w:pPr>
            <w:r>
              <w:rPr>
                <w:sz w:val="14"/>
              </w:rPr>
            </w:r>
            <w:r>
              <w:rPr>
                <w:sz w:val="14"/>
              </w:rPr>
              <w:t>52 → 359 (+590%)</w:t>
            </w:r>
          </w:p>
        </w:tc>
      </w:tr>
      <w:tr>
        <w:tc>
          <w:tcPr>
            <w:tcW w:type="dxa" w:w="929"/>
          </w:tcPr>
          <w:p>
            <w:r>
              <w:rPr>
                <w:sz w:val="14"/>
              </w:rPr>
            </w:r>
            <w:r>
              <w:rPr>
                <w:sz w:val="14"/>
              </w:rPr>
              <w:t>Feb</w:t>
            </w:r>
          </w:p>
        </w:tc>
        <w:tc>
          <w:tcPr>
            <w:tcW w:type="dxa" w:w="929"/>
          </w:tcPr>
          <w:p>
            <w:pPr>
              <w:jc w:val="right"/>
            </w:pPr>
            <w:r>
              <w:rPr>
                <w:sz w:val="14"/>
              </w:rPr>
            </w:r>
            <w:r>
              <w:rPr>
                <w:sz w:val="14"/>
              </w:rPr>
              <w:t>$13,358</w:t>
            </w:r>
          </w:p>
        </w:tc>
        <w:tc>
          <w:tcPr>
            <w:tcW w:type="dxa" w:w="929"/>
          </w:tcPr>
          <w:p>
            <w:pPr>
              <w:jc w:val="right"/>
            </w:pPr>
            <w:r>
              <w:rPr>
                <w:sz w:val="14"/>
              </w:rPr>
            </w:r>
            <w:r>
              <w:rPr>
                <w:sz w:val="14"/>
              </w:rPr>
              <w:t>$20,189</w:t>
            </w:r>
          </w:p>
        </w:tc>
        <w:tc>
          <w:tcPr>
            <w:tcW w:type="dxa" w:w="929"/>
          </w:tcPr>
          <w:p>
            <w:pPr>
              <w:jc w:val="right"/>
            </w:pPr>
            <w:r>
              <w:rPr>
                <w:sz w:val="14"/>
              </w:rPr>
            </w:r>
            <w:r>
              <w:rPr>
                <w:sz w:val="14"/>
              </w:rPr>
              <w:t>+6,831</w:t>
            </w:r>
          </w:p>
        </w:tc>
        <w:tc>
          <w:tcPr>
            <w:tcW w:type="dxa" w:w="929"/>
          </w:tcPr>
          <w:p>
            <w:pPr>
              <w:jc w:val="right"/>
            </w:pPr>
            <w:r>
              <w:rPr>
                <w:sz w:val="14"/>
              </w:rPr>
            </w:r>
            <w:r>
              <w:rPr>
                <w:sz w:val="14"/>
              </w:rPr>
              <w:t>+51.1%</w:t>
            </w:r>
          </w:p>
        </w:tc>
        <w:tc>
          <w:tcPr>
            <w:tcW w:type="dxa" w:w="929"/>
          </w:tcPr>
          <w:p>
            <w:pPr>
              <w:jc w:val="right"/>
            </w:pPr>
            <w:r>
              <w:rPr>
                <w:sz w:val="14"/>
              </w:rPr>
            </w:r>
            <w:r>
              <w:rPr>
                <w:sz w:val="14"/>
              </w:rPr>
              <w:t>322</w:t>
            </w:r>
          </w:p>
        </w:tc>
        <w:tc>
          <w:tcPr>
            <w:tcW w:type="dxa" w:w="929"/>
          </w:tcPr>
          <w:p>
            <w:pPr>
              <w:jc w:val="right"/>
            </w:pPr>
            <w:r>
              <w:rPr>
                <w:sz w:val="14"/>
              </w:rPr>
            </w:r>
            <w:r>
              <w:rPr>
                <w:sz w:val="14"/>
              </w:rPr>
              <w:t>369</w:t>
            </w:r>
          </w:p>
        </w:tc>
        <w:tc>
          <w:tcPr>
            <w:tcW w:type="dxa" w:w="929"/>
          </w:tcPr>
          <w:p>
            <w:pPr>
              <w:jc w:val="right"/>
            </w:pPr>
            <w:r>
              <w:rPr>
                <w:sz w:val="14"/>
              </w:rPr>
            </w:r>
            <w:r>
              <w:rPr>
                <w:sz w:val="14"/>
              </w:rPr>
              <w:t>+14.6%</w:t>
            </w:r>
          </w:p>
        </w:tc>
        <w:tc>
          <w:tcPr>
            <w:tcW w:type="dxa" w:w="929"/>
          </w:tcPr>
          <w:p>
            <w:pPr>
              <w:jc w:val="right"/>
            </w:pPr>
            <w:r>
              <w:rPr>
                <w:sz w:val="14"/>
              </w:rPr>
            </w:r>
            <w:r>
              <w:rPr>
                <w:sz w:val="14"/>
              </w:rPr>
              <w:t>$41.48</w:t>
            </w:r>
          </w:p>
        </w:tc>
        <w:tc>
          <w:tcPr>
            <w:tcW w:type="dxa" w:w="929"/>
          </w:tcPr>
          <w:p>
            <w:pPr>
              <w:jc w:val="right"/>
            </w:pPr>
            <w:r>
              <w:rPr>
                <w:sz w:val="14"/>
              </w:rPr>
            </w:r>
            <w:r>
              <w:rPr>
                <w:sz w:val="14"/>
              </w:rPr>
              <w:t>$54.71</w:t>
            </w:r>
          </w:p>
        </w:tc>
        <w:tc>
          <w:tcPr>
            <w:tcW w:type="dxa" w:w="929"/>
          </w:tcPr>
          <w:p>
            <w:pPr>
              <w:jc w:val="right"/>
            </w:pPr>
            <w:r>
              <w:rPr>
                <w:sz w:val="14"/>
              </w:rPr>
            </w:r>
            <w:r>
              <w:rPr>
                <w:sz w:val="14"/>
              </w:rPr>
              <w:t>88 → 245 (+178%)</w:t>
            </w:r>
          </w:p>
        </w:tc>
      </w:tr>
      <w:tr>
        <w:tc>
          <w:tcPr>
            <w:tcW w:type="dxa" w:w="929"/>
          </w:tcPr>
          <w:p>
            <w:r>
              <w:rPr>
                <w:sz w:val="14"/>
              </w:rPr>
            </w:r>
            <w:r>
              <w:rPr>
                <w:sz w:val="14"/>
              </w:rPr>
              <w:t>Mar</w:t>
            </w:r>
          </w:p>
        </w:tc>
        <w:tc>
          <w:tcPr>
            <w:tcW w:type="dxa" w:w="929"/>
          </w:tcPr>
          <w:p>
            <w:pPr>
              <w:jc w:val="right"/>
            </w:pPr>
            <w:r>
              <w:rPr>
                <w:sz w:val="14"/>
              </w:rPr>
            </w:r>
            <w:r>
              <w:rPr>
                <w:sz w:val="14"/>
              </w:rPr>
              <w:t>$18,083</w:t>
            </w:r>
          </w:p>
        </w:tc>
        <w:tc>
          <w:tcPr>
            <w:tcW w:type="dxa" w:w="929"/>
          </w:tcPr>
          <w:p>
            <w:pPr>
              <w:jc w:val="right"/>
            </w:pPr>
            <w:r>
              <w:rPr>
                <w:sz w:val="14"/>
              </w:rPr>
            </w:r>
            <w:r>
              <w:rPr>
                <w:sz w:val="14"/>
              </w:rPr>
              <w:t>$23,576</w:t>
            </w:r>
          </w:p>
        </w:tc>
        <w:tc>
          <w:tcPr>
            <w:tcW w:type="dxa" w:w="929"/>
          </w:tcPr>
          <w:p>
            <w:pPr>
              <w:jc w:val="right"/>
            </w:pPr>
            <w:r>
              <w:rPr>
                <w:sz w:val="14"/>
              </w:rPr>
            </w:r>
            <w:r>
              <w:rPr>
                <w:sz w:val="14"/>
              </w:rPr>
              <w:t>+5,493</w:t>
            </w:r>
          </w:p>
        </w:tc>
        <w:tc>
          <w:tcPr>
            <w:tcW w:type="dxa" w:w="929"/>
          </w:tcPr>
          <w:p>
            <w:pPr>
              <w:jc w:val="right"/>
            </w:pPr>
            <w:r>
              <w:rPr>
                <w:sz w:val="14"/>
              </w:rPr>
            </w:r>
            <w:r>
              <w:rPr>
                <w:sz w:val="14"/>
              </w:rPr>
              <w:t>+30.4%</w:t>
            </w:r>
          </w:p>
        </w:tc>
        <w:tc>
          <w:tcPr>
            <w:tcW w:type="dxa" w:w="929"/>
          </w:tcPr>
          <w:p>
            <w:pPr>
              <w:jc w:val="right"/>
            </w:pPr>
            <w:r>
              <w:rPr>
                <w:sz w:val="14"/>
              </w:rPr>
            </w:r>
            <w:r>
              <w:rPr>
                <w:sz w:val="14"/>
              </w:rPr>
              <w:t>608</w:t>
            </w:r>
          </w:p>
        </w:tc>
        <w:tc>
          <w:tcPr>
            <w:tcW w:type="dxa" w:w="929"/>
          </w:tcPr>
          <w:p>
            <w:pPr>
              <w:jc w:val="right"/>
            </w:pPr>
            <w:r>
              <w:rPr>
                <w:sz w:val="14"/>
              </w:rPr>
            </w:r>
            <w:r>
              <w:rPr>
                <w:sz w:val="14"/>
              </w:rPr>
              <w:t>247</w:t>
            </w:r>
          </w:p>
        </w:tc>
        <w:tc>
          <w:tcPr>
            <w:tcW w:type="dxa" w:w="929"/>
          </w:tcPr>
          <w:p>
            <w:pPr>
              <w:jc w:val="right"/>
            </w:pPr>
            <w:r>
              <w:rPr>
                <w:sz w:val="14"/>
              </w:rPr>
            </w:r>
            <w:r>
              <w:rPr>
                <w:sz w:val="14"/>
              </w:rPr>
              <w:t>-59.4%</w:t>
            </w:r>
          </w:p>
        </w:tc>
        <w:tc>
          <w:tcPr>
            <w:tcW w:type="dxa" w:w="929"/>
          </w:tcPr>
          <w:p>
            <w:pPr>
              <w:jc w:val="right"/>
            </w:pPr>
            <w:r>
              <w:rPr>
                <w:sz w:val="14"/>
              </w:rPr>
            </w:r>
            <w:r>
              <w:rPr>
                <w:sz w:val="14"/>
              </w:rPr>
              <w:t>$29.74</w:t>
            </w:r>
          </w:p>
        </w:tc>
        <w:tc>
          <w:tcPr>
            <w:tcW w:type="dxa" w:w="929"/>
          </w:tcPr>
          <w:p>
            <w:pPr>
              <w:jc w:val="right"/>
            </w:pPr>
            <w:r>
              <w:rPr>
                <w:sz w:val="14"/>
              </w:rPr>
            </w:r>
            <w:r>
              <w:rPr>
                <w:sz w:val="14"/>
              </w:rPr>
              <w:t>$95.45</w:t>
            </w:r>
          </w:p>
        </w:tc>
        <w:tc>
          <w:tcPr>
            <w:tcW w:type="dxa" w:w="929"/>
          </w:tcPr>
          <w:p>
            <w:pPr>
              <w:jc w:val="right"/>
            </w:pPr>
            <w:r>
              <w:rPr>
                <w:sz w:val="14"/>
              </w:rPr>
            </w:r>
            <w:r>
              <w:rPr>
                <w:sz w:val="14"/>
              </w:rPr>
              <w:t>106 → 216 (+104%)</w:t>
            </w:r>
          </w:p>
        </w:tc>
      </w:tr>
      <w:tr>
        <w:tc>
          <w:tcPr>
            <w:tcW w:type="dxa" w:w="929"/>
          </w:tcPr>
          <w:p>
            <w:r>
              <w:rPr>
                <w:sz w:val="14"/>
              </w:rPr>
            </w:r>
            <w:r>
              <w:rPr>
                <w:sz w:val="14"/>
              </w:rPr>
              <w:t>Apr</w:t>
            </w:r>
          </w:p>
        </w:tc>
        <w:tc>
          <w:tcPr>
            <w:tcW w:type="dxa" w:w="929"/>
          </w:tcPr>
          <w:p>
            <w:pPr>
              <w:jc w:val="right"/>
            </w:pPr>
            <w:r>
              <w:rPr>
                <w:sz w:val="14"/>
              </w:rPr>
            </w:r>
            <w:r>
              <w:rPr>
                <w:sz w:val="14"/>
              </w:rPr>
              <w:t>$14,736</w:t>
            </w:r>
          </w:p>
        </w:tc>
        <w:tc>
          <w:tcPr>
            <w:tcW w:type="dxa" w:w="929"/>
          </w:tcPr>
          <w:p>
            <w:pPr>
              <w:jc w:val="right"/>
            </w:pPr>
            <w:r>
              <w:rPr>
                <w:sz w:val="14"/>
              </w:rPr>
            </w:r>
            <w:r>
              <w:rPr>
                <w:sz w:val="14"/>
              </w:rPr>
              <w:t>$21,933</w:t>
            </w:r>
          </w:p>
        </w:tc>
        <w:tc>
          <w:tcPr>
            <w:tcW w:type="dxa" w:w="929"/>
          </w:tcPr>
          <w:p>
            <w:pPr>
              <w:jc w:val="right"/>
            </w:pPr>
            <w:r>
              <w:rPr>
                <w:sz w:val="14"/>
              </w:rPr>
            </w:r>
            <w:r>
              <w:rPr>
                <w:sz w:val="14"/>
              </w:rPr>
              <w:t>+7,197</w:t>
            </w:r>
          </w:p>
        </w:tc>
        <w:tc>
          <w:tcPr>
            <w:tcW w:type="dxa" w:w="929"/>
          </w:tcPr>
          <w:p>
            <w:pPr>
              <w:jc w:val="right"/>
            </w:pPr>
            <w:r>
              <w:rPr>
                <w:sz w:val="14"/>
              </w:rPr>
            </w:r>
            <w:r>
              <w:rPr>
                <w:sz w:val="14"/>
              </w:rPr>
              <w:t>+48.8%</w:t>
            </w:r>
          </w:p>
        </w:tc>
        <w:tc>
          <w:tcPr>
            <w:tcW w:type="dxa" w:w="929"/>
          </w:tcPr>
          <w:p>
            <w:pPr>
              <w:jc w:val="right"/>
            </w:pPr>
            <w:r>
              <w:rPr>
                <w:sz w:val="14"/>
              </w:rPr>
            </w:r>
            <w:r>
              <w:rPr>
                <w:sz w:val="14"/>
              </w:rPr>
              <w:t>209</w:t>
            </w:r>
          </w:p>
        </w:tc>
        <w:tc>
          <w:tcPr>
            <w:tcW w:type="dxa" w:w="929"/>
          </w:tcPr>
          <w:p>
            <w:pPr>
              <w:jc w:val="right"/>
            </w:pPr>
            <w:r>
              <w:rPr>
                <w:sz w:val="14"/>
              </w:rPr>
            </w:r>
            <w:r>
              <w:rPr>
                <w:sz w:val="14"/>
              </w:rPr>
              <w:t>187</w:t>
            </w:r>
          </w:p>
        </w:tc>
        <w:tc>
          <w:tcPr>
            <w:tcW w:type="dxa" w:w="929"/>
          </w:tcPr>
          <w:p>
            <w:pPr>
              <w:jc w:val="right"/>
            </w:pPr>
            <w:r>
              <w:rPr>
                <w:sz w:val="14"/>
              </w:rPr>
            </w:r>
            <w:r>
              <w:rPr>
                <w:sz w:val="14"/>
              </w:rPr>
              <w:t>-10.5%</w:t>
            </w:r>
          </w:p>
        </w:tc>
        <w:tc>
          <w:tcPr>
            <w:tcW w:type="dxa" w:w="929"/>
          </w:tcPr>
          <w:p>
            <w:pPr>
              <w:jc w:val="right"/>
            </w:pPr>
            <w:r>
              <w:rPr>
                <w:sz w:val="14"/>
              </w:rPr>
            </w:r>
            <w:r>
              <w:rPr>
                <w:sz w:val="14"/>
              </w:rPr>
              <w:t>$70.51</w:t>
            </w:r>
          </w:p>
        </w:tc>
        <w:tc>
          <w:tcPr>
            <w:tcW w:type="dxa" w:w="929"/>
          </w:tcPr>
          <w:p>
            <w:pPr>
              <w:jc w:val="right"/>
            </w:pPr>
            <w:r>
              <w:rPr>
                <w:sz w:val="14"/>
              </w:rPr>
            </w:r>
            <w:r>
              <w:rPr>
                <w:sz w:val="14"/>
              </w:rPr>
              <w:t>$117.29</w:t>
            </w:r>
          </w:p>
        </w:tc>
        <w:tc>
          <w:tcPr>
            <w:tcW w:type="dxa" w:w="929"/>
          </w:tcPr>
          <w:p>
            <w:pPr>
              <w:jc w:val="right"/>
            </w:pPr>
            <w:r>
              <w:rPr>
                <w:sz w:val="14"/>
              </w:rPr>
            </w:r>
            <w:r>
              <w:rPr>
                <w:sz w:val="14"/>
              </w:rPr>
              <w:t>78 → 187 (+140%)</w:t>
            </w:r>
          </w:p>
        </w:tc>
      </w:tr>
      <w:tr>
        <w:tc>
          <w:tcPr>
            <w:tcW w:type="dxa" w:w="929"/>
          </w:tcPr>
          <w:p>
            <w:r>
              <w:rPr>
                <w:sz w:val="14"/>
              </w:rPr>
            </w:r>
            <w:r>
              <w:rPr>
                <w:sz w:val="14"/>
              </w:rPr>
              <w:t>May</w:t>
            </w:r>
          </w:p>
        </w:tc>
        <w:tc>
          <w:tcPr>
            <w:tcW w:type="dxa" w:w="929"/>
          </w:tcPr>
          <w:p>
            <w:pPr>
              <w:jc w:val="right"/>
            </w:pPr>
            <w:r>
              <w:rPr>
                <w:sz w:val="14"/>
              </w:rPr>
            </w:r>
            <w:r>
              <w:rPr>
                <w:sz w:val="14"/>
              </w:rPr>
              <w:t>$17,109</w:t>
            </w:r>
          </w:p>
        </w:tc>
        <w:tc>
          <w:tcPr>
            <w:tcW w:type="dxa" w:w="929"/>
          </w:tcPr>
          <w:p>
            <w:pPr>
              <w:jc w:val="right"/>
            </w:pPr>
            <w:r>
              <w:rPr>
                <w:sz w:val="14"/>
              </w:rPr>
            </w:r>
            <w:r>
              <w:rPr>
                <w:sz w:val="14"/>
              </w:rPr>
              <w:t>$14,282</w:t>
            </w:r>
          </w:p>
        </w:tc>
        <w:tc>
          <w:tcPr>
            <w:tcW w:type="dxa" w:w="929"/>
          </w:tcPr>
          <w:p>
            <w:pPr>
              <w:jc w:val="right"/>
            </w:pPr>
            <w:r>
              <w:rPr>
                <w:sz w:val="14"/>
              </w:rPr>
            </w:r>
            <w:r>
              <w:rPr>
                <w:sz w:val="14"/>
              </w:rPr>
              <w:t>-2,827</w:t>
            </w:r>
          </w:p>
        </w:tc>
        <w:tc>
          <w:tcPr>
            <w:tcW w:type="dxa" w:w="929"/>
          </w:tcPr>
          <w:p>
            <w:pPr>
              <w:jc w:val="right"/>
            </w:pPr>
            <w:r>
              <w:rPr>
                <w:sz w:val="14"/>
              </w:rPr>
            </w:r>
            <w:r>
              <w:rPr>
                <w:sz w:val="14"/>
              </w:rPr>
              <w:t>-16.5%</w:t>
            </w:r>
          </w:p>
        </w:tc>
        <w:tc>
          <w:tcPr>
            <w:tcW w:type="dxa" w:w="929"/>
          </w:tcPr>
          <w:p>
            <w:pPr>
              <w:jc w:val="right"/>
            </w:pPr>
            <w:r>
              <w:rPr>
                <w:sz w:val="14"/>
              </w:rPr>
            </w:r>
            <w:r>
              <w:rPr>
                <w:sz w:val="14"/>
              </w:rPr>
              <w:t>188</w:t>
            </w:r>
          </w:p>
        </w:tc>
        <w:tc>
          <w:tcPr>
            <w:tcW w:type="dxa" w:w="929"/>
          </w:tcPr>
          <w:p>
            <w:pPr>
              <w:jc w:val="right"/>
            </w:pPr>
            <w:r>
              <w:rPr>
                <w:sz w:val="14"/>
              </w:rPr>
            </w:r>
            <w:r>
              <w:rPr>
                <w:sz w:val="14"/>
              </w:rPr>
              <w:t>57</w:t>
            </w:r>
          </w:p>
        </w:tc>
        <w:tc>
          <w:tcPr>
            <w:tcW w:type="dxa" w:w="929"/>
          </w:tcPr>
          <w:p>
            <w:pPr>
              <w:jc w:val="right"/>
            </w:pPr>
            <w:r>
              <w:rPr>
                <w:sz w:val="14"/>
              </w:rPr>
            </w:r>
            <w:r>
              <w:rPr>
                <w:sz w:val="14"/>
              </w:rPr>
              <w:t>-69.7%</w:t>
            </w:r>
          </w:p>
        </w:tc>
        <w:tc>
          <w:tcPr>
            <w:tcW w:type="dxa" w:w="929"/>
          </w:tcPr>
          <w:p>
            <w:pPr>
              <w:jc w:val="right"/>
            </w:pPr>
            <w:r>
              <w:rPr>
                <w:sz w:val="14"/>
              </w:rPr>
            </w:r>
            <w:r>
              <w:rPr>
                <w:sz w:val="14"/>
              </w:rPr>
              <w:t>$90.90</w:t>
            </w:r>
          </w:p>
        </w:tc>
        <w:tc>
          <w:tcPr>
            <w:tcW w:type="dxa" w:w="929"/>
          </w:tcPr>
          <w:p>
            <w:pPr>
              <w:jc w:val="right"/>
            </w:pPr>
            <w:r>
              <w:rPr>
                <w:sz w:val="14"/>
              </w:rPr>
            </w:r>
            <w:r>
              <w:rPr>
                <w:sz w:val="14"/>
              </w:rPr>
              <w:t>$250.56</w:t>
            </w:r>
          </w:p>
        </w:tc>
        <w:tc>
          <w:tcPr>
            <w:tcW w:type="dxa" w:w="929"/>
          </w:tcPr>
          <w:p>
            <w:pPr>
              <w:jc w:val="right"/>
            </w:pPr>
            <w:r>
              <w:rPr>
                <w:sz w:val="14"/>
              </w:rPr>
            </w:r>
            <w:r>
              <w:rPr>
                <w:sz w:val="14"/>
              </w:rPr>
              <w:t>63 → 57 (-10%)</w:t>
            </w:r>
          </w:p>
        </w:tc>
      </w:tr>
      <w:tr>
        <w:tc>
          <w:tcPr>
            <w:tcW w:type="dxa" w:w="929"/>
          </w:tcPr>
          <w:p>
            <w:r>
              <w:rPr>
                <w:sz w:val="14"/>
              </w:rPr>
            </w:r>
            <w:r>
              <w:rPr>
                <w:sz w:val="14"/>
              </w:rPr>
              <w:t>Jun</w:t>
            </w:r>
          </w:p>
        </w:tc>
        <w:tc>
          <w:tcPr>
            <w:tcW w:type="dxa" w:w="929"/>
          </w:tcPr>
          <w:p>
            <w:pPr>
              <w:jc w:val="right"/>
            </w:pPr>
            <w:r>
              <w:rPr>
                <w:sz w:val="14"/>
              </w:rPr>
            </w:r>
            <w:r>
              <w:rPr>
                <w:sz w:val="14"/>
              </w:rPr>
              <w:t>$14,787</w:t>
            </w:r>
          </w:p>
        </w:tc>
        <w:tc>
          <w:tcPr>
            <w:tcW w:type="dxa" w:w="929"/>
          </w:tcPr>
          <w:p>
            <w:pPr>
              <w:jc w:val="right"/>
            </w:pPr>
            <w:r>
              <w:rPr>
                <w:sz w:val="14"/>
              </w:rPr>
            </w:r>
            <w:r>
              <w:rPr>
                <w:sz w:val="14"/>
              </w:rPr>
              <w:t>$12,174</w:t>
            </w:r>
          </w:p>
        </w:tc>
        <w:tc>
          <w:tcPr>
            <w:tcW w:type="dxa" w:w="929"/>
          </w:tcPr>
          <w:p>
            <w:pPr>
              <w:jc w:val="right"/>
            </w:pPr>
            <w:r>
              <w:rPr>
                <w:sz w:val="14"/>
              </w:rPr>
            </w:r>
            <w:r>
              <w:rPr>
                <w:sz w:val="14"/>
              </w:rPr>
              <w:t>-2,613</w:t>
            </w:r>
          </w:p>
        </w:tc>
        <w:tc>
          <w:tcPr>
            <w:tcW w:type="dxa" w:w="929"/>
          </w:tcPr>
          <w:p>
            <w:pPr>
              <w:jc w:val="right"/>
            </w:pPr>
            <w:r>
              <w:rPr>
                <w:sz w:val="14"/>
              </w:rPr>
            </w:r>
            <w:r>
              <w:rPr>
                <w:sz w:val="14"/>
              </w:rPr>
              <w:t>-17.7%</w:t>
            </w:r>
          </w:p>
        </w:tc>
        <w:tc>
          <w:tcPr>
            <w:tcW w:type="dxa" w:w="929"/>
          </w:tcPr>
          <w:p>
            <w:pPr>
              <w:jc w:val="right"/>
            </w:pPr>
            <w:r>
              <w:rPr>
                <w:sz w:val="14"/>
              </w:rPr>
            </w:r>
            <w:r>
              <w:rPr>
                <w:sz w:val="14"/>
              </w:rPr>
              <w:t>319</w:t>
            </w:r>
          </w:p>
        </w:tc>
        <w:tc>
          <w:tcPr>
            <w:tcW w:type="dxa" w:w="929"/>
          </w:tcPr>
          <w:p>
            <w:pPr>
              <w:jc w:val="right"/>
            </w:pPr>
            <w:r>
              <w:rPr>
                <w:sz w:val="14"/>
              </w:rPr>
            </w:r>
            <w:r>
              <w:rPr>
                <w:sz w:val="14"/>
              </w:rPr>
              <w:t>81</w:t>
            </w:r>
          </w:p>
        </w:tc>
        <w:tc>
          <w:tcPr>
            <w:tcW w:type="dxa" w:w="929"/>
          </w:tcPr>
          <w:p>
            <w:pPr>
              <w:jc w:val="right"/>
            </w:pPr>
            <w:r>
              <w:rPr>
                <w:sz w:val="14"/>
              </w:rPr>
            </w:r>
            <w:r>
              <w:rPr>
                <w:sz w:val="14"/>
              </w:rPr>
              <w:t>-74.6%</w:t>
            </w:r>
          </w:p>
        </w:tc>
        <w:tc>
          <w:tcPr>
            <w:tcW w:type="dxa" w:w="929"/>
          </w:tcPr>
          <w:p>
            <w:pPr>
              <w:jc w:val="right"/>
            </w:pPr>
            <w:r>
              <w:rPr>
                <w:sz w:val="14"/>
              </w:rPr>
            </w:r>
            <w:r>
              <w:rPr>
                <w:sz w:val="14"/>
              </w:rPr>
              <w:t>$46.35</w:t>
            </w:r>
          </w:p>
        </w:tc>
        <w:tc>
          <w:tcPr>
            <w:tcW w:type="dxa" w:w="929"/>
          </w:tcPr>
          <w:p>
            <w:pPr>
              <w:jc w:val="right"/>
            </w:pPr>
            <w:r>
              <w:rPr>
                <w:sz w:val="14"/>
              </w:rPr>
            </w:r>
            <w:r>
              <w:rPr>
                <w:sz w:val="14"/>
              </w:rPr>
              <w:t>$150.30</w:t>
            </w:r>
          </w:p>
        </w:tc>
        <w:tc>
          <w:tcPr>
            <w:tcW w:type="dxa" w:w="929"/>
          </w:tcPr>
          <w:p>
            <w:pPr>
              <w:jc w:val="right"/>
            </w:pPr>
            <w:r>
              <w:rPr>
                <w:sz w:val="14"/>
              </w:rPr>
            </w:r>
            <w:r>
              <w:rPr>
                <w:sz w:val="14"/>
              </w:rPr>
              <w:t>55 → 109 (+98%)</w:t>
            </w:r>
          </w:p>
        </w:tc>
      </w:tr>
      <w:tr>
        <w:tc>
          <w:tcPr>
            <w:tcW w:type="dxa" w:w="929"/>
          </w:tcPr>
          <w:p>
            <w:r>
              <w:rPr>
                <w:sz w:val="14"/>
              </w:rPr>
            </w:r>
            <w:r>
              <w:rPr>
                <w:b/>
                <w:sz w:val="14"/>
              </w:rPr>
              <w:t>H1 total</w:t>
            </w:r>
          </w:p>
        </w:tc>
        <w:tc>
          <w:tcPr>
            <w:tcW w:type="dxa" w:w="929"/>
          </w:tcPr>
          <w:p>
            <w:pPr>
              <w:jc w:val="right"/>
            </w:pPr>
            <w:r>
              <w:rPr>
                <w:sz w:val="14"/>
              </w:rPr>
            </w:r>
            <w:r>
              <w:rPr>
                <w:b/>
                <w:sz w:val="14"/>
              </w:rPr>
              <w:t>$90,002</w:t>
            </w:r>
          </w:p>
        </w:tc>
        <w:tc>
          <w:tcPr>
            <w:tcW w:type="dxa" w:w="929"/>
          </w:tcPr>
          <w:p>
            <w:pPr>
              <w:jc w:val="right"/>
            </w:pPr>
            <w:r>
              <w:rPr>
                <w:sz w:val="14"/>
              </w:rPr>
            </w:r>
            <w:r>
              <w:rPr>
                <w:b/>
                <w:sz w:val="14"/>
              </w:rPr>
              <w:t>$115,033</w:t>
            </w:r>
          </w:p>
        </w:tc>
        <w:tc>
          <w:tcPr>
            <w:tcW w:type="dxa" w:w="929"/>
          </w:tcPr>
          <w:p>
            <w:pPr>
              <w:jc w:val="right"/>
            </w:pPr>
            <w:r>
              <w:rPr>
                <w:sz w:val="14"/>
              </w:rPr>
            </w:r>
            <w:r>
              <w:rPr>
                <w:b/>
                <w:sz w:val="14"/>
              </w:rPr>
              <w:t>+25,031</w:t>
            </w:r>
          </w:p>
        </w:tc>
        <w:tc>
          <w:tcPr>
            <w:tcW w:type="dxa" w:w="929"/>
          </w:tcPr>
          <w:p>
            <w:pPr>
              <w:jc w:val="right"/>
            </w:pPr>
            <w:r>
              <w:rPr>
                <w:sz w:val="14"/>
              </w:rPr>
            </w:r>
            <w:r>
              <w:rPr>
                <w:b/>
                <w:sz w:val="14"/>
              </w:rPr>
              <w:t>+27.8%</w:t>
            </w:r>
          </w:p>
        </w:tc>
        <w:tc>
          <w:tcPr>
            <w:tcW w:type="dxa" w:w="929"/>
          </w:tcPr>
          <w:p>
            <w:pPr>
              <w:jc w:val="right"/>
            </w:pPr>
            <w:r>
              <w:rPr>
                <w:sz w:val="14"/>
              </w:rPr>
            </w:r>
            <w:r>
              <w:rPr>
                <w:b/>
                <w:sz w:val="14"/>
              </w:rPr>
              <w:t>1,878</w:t>
            </w:r>
          </w:p>
        </w:tc>
        <w:tc>
          <w:tcPr>
            <w:tcW w:type="dxa" w:w="929"/>
          </w:tcPr>
          <w:p>
            <w:pPr>
              <w:jc w:val="right"/>
            </w:pPr>
            <w:r>
              <w:rPr>
                <w:sz w:val="14"/>
              </w:rPr>
            </w:r>
            <w:r>
              <w:rPr>
                <w:b/>
                <w:sz w:val="14"/>
              </w:rPr>
              <w:t>1,398</w:t>
            </w:r>
          </w:p>
        </w:tc>
        <w:tc>
          <w:tcPr>
            <w:tcW w:type="dxa" w:w="929"/>
          </w:tcPr>
          <w:p>
            <w:pPr>
              <w:jc w:val="right"/>
            </w:pPr>
            <w:r>
              <w:rPr>
                <w:sz w:val="14"/>
              </w:rPr>
            </w:r>
            <w:r>
              <w:rPr>
                <w:b/>
                <w:sz w:val="14"/>
              </w:rPr>
              <w:t>-25.6%</w:t>
            </w:r>
          </w:p>
        </w:tc>
        <w:tc>
          <w:tcPr>
            <w:tcW w:type="dxa" w:w="929"/>
          </w:tcPr>
          <w:p>
            <w:pPr>
              <w:jc w:val="right"/>
            </w:pPr>
            <w:r>
              <w:rPr>
                <w:sz w:val="14"/>
              </w:rPr>
            </w:r>
            <w:r>
              <w:rPr>
                <w:b/>
                <w:sz w:val="14"/>
              </w:rPr>
              <w:t>$47.92</w:t>
            </w:r>
          </w:p>
        </w:tc>
        <w:tc>
          <w:tcPr>
            <w:tcW w:type="dxa" w:w="929"/>
          </w:tcPr>
          <w:p>
            <w:pPr>
              <w:jc w:val="right"/>
            </w:pPr>
            <w:r>
              <w:rPr>
                <w:sz w:val="14"/>
              </w:rPr>
            </w:r>
            <w:r>
              <w:rPr>
                <w:b/>
                <w:sz w:val="14"/>
              </w:rPr>
              <w:t>$82.28</w:t>
            </w:r>
          </w:p>
        </w:tc>
        <w:tc>
          <w:tcPr>
            <w:tcW w:type="dxa" w:w="929"/>
          </w:tcPr>
          <w:p>
            <w:pPr>
              <w:jc w:val="right"/>
            </w:pPr>
            <w:r>
              <w:rPr>
                <w:sz w:val="14"/>
              </w:rPr>
            </w:r>
            <w:r>
              <w:rPr>
                <w:b/>
                <w:sz w:val="14"/>
              </w:rPr>
              <w:t>442 → 1,173 (+165%)</w:t>
            </w:r>
          </w:p>
        </w:tc>
      </w:tr>
    </w:tbl>
    <w:p/>
    <w:p>
      <w:r>
        <w:rPr>
          <w:b/>
        </w:rPr>
        <w:t>Reading this table:</w:t>
      </w:r>
      <w:r>
        <w:t xml:space="preserve"> spend is up in four of six months. </w:t>
      </w:r>
      <w:r>
        <w:rPr>
          <w:b/>
        </w:rPr>
        <w:t>The lead and CPL columns are not comparable from March 2026 onward</w:t>
      </w:r>
      <w:r>
        <w:t xml:space="preserve"> — website measurement moved with the domain changeover, so 2026 lead counts are understated and the CPL figures ($95.45 / $117.29 / $250.56 / $150.30) reflect that change rather than campaign performance. The Google-side column is the like-for-like one: up in five of six months, </w:t>
      </w:r>
      <w:r>
        <w:rPr>
          <w:b/>
        </w:rPr>
        <w:t>+165% across H1</w:t>
      </w:r>
      <w:r>
        <w:t>.</w:t>
      </w:r>
    </w:p>
    <w:p/>
    <w:p>
      <w:pPr>
        <w:spacing w:before="240"/>
      </w:pPr>
      <w:r>
        <w:rPr>
          <w:b/>
          <w:color w:val="1C5CAB"/>
          <w:sz w:val="26"/>
        </w:rPr>
        <w:t>5. Per account, per month</w:t>
      </w:r>
    </w:p>
    <w:p>
      <w:r>
        <w:t xml:space="preserve">Spend, impressions, clicks, leads and CPL per account per channel, as the brief specified. Impressions and clicks are shown for PPC only (Google does not report them meaningfully for Local Services). </w:t>
      </w:r>
      <w:r>
        <w:rPr>
          <w:b/>
        </w:rPr>
        <w:t>CPL here is cost per *reported* conversion</w:t>
      </w:r>
      <w:r>
        <w:t xml:space="preserve"> — from March 2026 onward that denominator is understated by the site migration; see §8.</w:t>
      </w:r>
    </w:p>
    <w:p>
      <w:r>
        <w:rPr>
          <w:b/>
        </w:rPr>
        <w:t>Proud Pops Plumbing, Air &amp; Electric - PPC</w:t>
      </w:r>
      <w:r>
        <w:t xml:space="preserve"> — ID 1051843378</w:t>
      </w:r>
    </w:p>
    <w:tbl>
      <w:tblPr>
        <w:tblStyle w:val="TableGrid"/>
        <w:tblW w:type="auto" w:w="0"/>
        <w:jc w:val="center"/>
        <w:tblLayout w:type="autofit"/>
        <w:tblLook w:firstColumn="1" w:firstRow="1" w:lastColumn="0" w:lastRow="0" w:noHBand="0" w:noVBand="1" w:val="04A0"/>
        <w:tblW w:type="pct" w:w="5000"/>
        <w:tblLayout w:type="autofit"/>
      </w:tblPr>
      <w:tblGrid>
        <w:gridCol w:w="1704"/>
        <w:gridCol w:w="1704"/>
        <w:gridCol w:w="1704"/>
        <w:gridCol w:w="1704"/>
        <w:gridCol w:w="1704"/>
        <w:gridCol w:w="1704"/>
      </w:tblGrid>
      <w:tr>
        <w:tc>
          <w:tcPr>
            <w:tcW w:type="dxa" w:w="1704"/>
          </w:tcPr>
          <w:p>
            <w:r>
              <w:rPr>
                <w:b/>
                <w:sz w:val="17"/>
              </w:rPr>
            </w:r>
            <w:r>
              <w:rPr>
                <w:b/>
                <w:sz w:val="17"/>
              </w:rPr>
              <w:t>Month</w:t>
            </w:r>
          </w:p>
        </w:tc>
        <w:tc>
          <w:tcPr>
            <w:tcW w:type="dxa" w:w="1704"/>
          </w:tcPr>
          <w:p>
            <w:r>
              <w:rPr>
                <w:b/>
                <w:sz w:val="17"/>
              </w:rPr>
            </w:r>
            <w:r>
              <w:rPr>
                <w:b/>
                <w:sz w:val="17"/>
              </w:rPr>
              <w:t>Spend</w:t>
            </w:r>
          </w:p>
        </w:tc>
        <w:tc>
          <w:tcPr>
            <w:tcW w:type="dxa" w:w="1704"/>
          </w:tcPr>
          <w:p>
            <w:r>
              <w:rPr>
                <w:b/>
                <w:sz w:val="17"/>
              </w:rPr>
            </w:r>
            <w:r>
              <w:rPr>
                <w:b/>
                <w:sz w:val="17"/>
              </w:rPr>
              <w:t>Impressions</w:t>
            </w:r>
          </w:p>
        </w:tc>
        <w:tc>
          <w:tcPr>
            <w:tcW w:type="dxa" w:w="1704"/>
          </w:tcPr>
          <w:p>
            <w:r>
              <w:rPr>
                <w:b/>
                <w:sz w:val="17"/>
              </w:rPr>
            </w:r>
            <w:r>
              <w:rPr>
                <w:b/>
                <w:sz w:val="17"/>
              </w:rPr>
              <w:t>Clicks</w:t>
            </w:r>
          </w:p>
        </w:tc>
        <w:tc>
          <w:tcPr>
            <w:tcW w:type="dxa" w:w="1704"/>
          </w:tcPr>
          <w:p>
            <w:r>
              <w:rPr>
                <w:b/>
                <w:sz w:val="17"/>
              </w:rPr>
            </w:r>
            <w:r>
              <w:rPr>
                <w:b/>
                <w:sz w:val="17"/>
              </w:rPr>
              <w:t>Leads</w:t>
            </w:r>
          </w:p>
        </w:tc>
        <w:tc>
          <w:tcPr>
            <w:tcW w:type="dxa" w:w="1704"/>
          </w:tcPr>
          <w:p>
            <w:r>
              <w:rPr>
                <w:b/>
                <w:sz w:val="17"/>
              </w:rPr>
            </w:r>
            <w:r>
              <w:rPr>
                <w:b/>
                <w:sz w:val="17"/>
              </w:rPr>
              <w:t>CPL</w:t>
            </w:r>
          </w:p>
        </w:tc>
      </w:tr>
      <w:tr>
        <w:tc>
          <w:tcPr>
            <w:tcW w:type="dxa" w:w="1704"/>
          </w:tcPr>
          <w:p>
            <w:r>
              <w:rPr>
                <w:sz w:val="17"/>
              </w:rPr>
            </w:r>
            <w:r>
              <w:rPr>
                <w:sz w:val="17"/>
              </w:rPr>
              <w:t>Jan 2025</w:t>
            </w:r>
          </w:p>
        </w:tc>
        <w:tc>
          <w:tcPr>
            <w:tcW w:type="dxa" w:w="1704"/>
          </w:tcPr>
          <w:p>
            <w:pPr>
              <w:jc w:val="right"/>
            </w:pPr>
            <w:r>
              <w:rPr>
                <w:sz w:val="17"/>
              </w:rPr>
            </w:r>
            <w:r>
              <w:rPr>
                <w:sz w:val="17"/>
              </w:rPr>
              <w:t>$10,026</w:t>
            </w:r>
          </w:p>
        </w:tc>
        <w:tc>
          <w:tcPr>
            <w:tcW w:type="dxa" w:w="1704"/>
          </w:tcPr>
          <w:p>
            <w:pPr>
              <w:jc w:val="right"/>
            </w:pPr>
            <w:r>
              <w:rPr>
                <w:sz w:val="17"/>
              </w:rPr>
            </w:r>
            <w:r>
              <w:rPr>
                <w:sz w:val="17"/>
              </w:rPr>
              <w:t>23,465</w:t>
            </w:r>
          </w:p>
        </w:tc>
        <w:tc>
          <w:tcPr>
            <w:tcW w:type="dxa" w:w="1704"/>
          </w:tcPr>
          <w:p>
            <w:pPr>
              <w:jc w:val="right"/>
            </w:pPr>
            <w:r>
              <w:rPr>
                <w:sz w:val="17"/>
              </w:rPr>
            </w:r>
            <w:r>
              <w:rPr>
                <w:sz w:val="17"/>
              </w:rPr>
              <w:t>3,710</w:t>
            </w:r>
          </w:p>
        </w:tc>
        <w:tc>
          <w:tcPr>
            <w:tcW w:type="dxa" w:w="1704"/>
          </w:tcPr>
          <w:p>
            <w:pPr>
              <w:jc w:val="right"/>
            </w:pPr>
            <w:r>
              <w:rPr>
                <w:sz w:val="17"/>
              </w:rPr>
            </w:r>
            <w:r>
              <w:rPr>
                <w:sz w:val="17"/>
              </w:rPr>
              <w:t>203</w:t>
            </w:r>
          </w:p>
        </w:tc>
        <w:tc>
          <w:tcPr>
            <w:tcW w:type="dxa" w:w="1704"/>
          </w:tcPr>
          <w:p>
            <w:pPr>
              <w:jc w:val="right"/>
            </w:pPr>
            <w:r>
              <w:rPr>
                <w:sz w:val="17"/>
              </w:rPr>
            </w:r>
            <w:r>
              <w:rPr>
                <w:sz w:val="17"/>
              </w:rPr>
              <w:t>$49.39</w:t>
            </w:r>
          </w:p>
        </w:tc>
      </w:tr>
      <w:tr>
        <w:tc>
          <w:tcPr>
            <w:tcW w:type="dxa" w:w="1704"/>
          </w:tcPr>
          <w:p>
            <w:r>
              <w:rPr>
                <w:sz w:val="17"/>
              </w:rPr>
            </w:r>
            <w:r>
              <w:rPr>
                <w:sz w:val="17"/>
              </w:rPr>
              <w:t>Feb 2025</w:t>
            </w:r>
          </w:p>
        </w:tc>
        <w:tc>
          <w:tcPr>
            <w:tcW w:type="dxa" w:w="1704"/>
          </w:tcPr>
          <w:p>
            <w:pPr>
              <w:jc w:val="right"/>
            </w:pPr>
            <w:r>
              <w:rPr>
                <w:sz w:val="17"/>
              </w:rPr>
            </w:r>
            <w:r>
              <w:rPr>
                <w:sz w:val="17"/>
              </w:rPr>
              <w:t>$9,372</w:t>
            </w:r>
          </w:p>
        </w:tc>
        <w:tc>
          <w:tcPr>
            <w:tcW w:type="dxa" w:w="1704"/>
          </w:tcPr>
          <w:p>
            <w:pPr>
              <w:jc w:val="right"/>
            </w:pPr>
            <w:r>
              <w:rPr>
                <w:sz w:val="17"/>
              </w:rPr>
            </w:r>
            <w:r>
              <w:rPr>
                <w:sz w:val="17"/>
              </w:rPr>
              <w:t>22,927</w:t>
            </w:r>
          </w:p>
        </w:tc>
        <w:tc>
          <w:tcPr>
            <w:tcW w:type="dxa" w:w="1704"/>
          </w:tcPr>
          <w:p>
            <w:pPr>
              <w:jc w:val="right"/>
            </w:pPr>
            <w:r>
              <w:rPr>
                <w:sz w:val="17"/>
              </w:rPr>
            </w:r>
            <w:r>
              <w:rPr>
                <w:sz w:val="17"/>
              </w:rPr>
              <w:t>4,110</w:t>
            </w:r>
          </w:p>
        </w:tc>
        <w:tc>
          <w:tcPr>
            <w:tcW w:type="dxa" w:w="1704"/>
          </w:tcPr>
          <w:p>
            <w:pPr>
              <w:jc w:val="right"/>
            </w:pPr>
            <w:r>
              <w:rPr>
                <w:sz w:val="17"/>
              </w:rPr>
            </w:r>
            <w:r>
              <w:rPr>
                <w:sz w:val="17"/>
              </w:rPr>
              <w:t>266</w:t>
            </w:r>
          </w:p>
        </w:tc>
        <w:tc>
          <w:tcPr>
            <w:tcW w:type="dxa" w:w="1704"/>
          </w:tcPr>
          <w:p>
            <w:pPr>
              <w:jc w:val="right"/>
            </w:pPr>
            <w:r>
              <w:rPr>
                <w:sz w:val="17"/>
              </w:rPr>
            </w:r>
            <w:r>
              <w:rPr>
                <w:sz w:val="17"/>
              </w:rPr>
              <w:t>$35.23</w:t>
            </w:r>
          </w:p>
        </w:tc>
      </w:tr>
      <w:tr>
        <w:tc>
          <w:tcPr>
            <w:tcW w:type="dxa" w:w="1704"/>
          </w:tcPr>
          <w:p>
            <w:r>
              <w:rPr>
                <w:sz w:val="17"/>
              </w:rPr>
            </w:r>
            <w:r>
              <w:rPr>
                <w:sz w:val="17"/>
              </w:rPr>
              <w:t>Mar 2025</w:t>
            </w:r>
          </w:p>
        </w:tc>
        <w:tc>
          <w:tcPr>
            <w:tcW w:type="dxa" w:w="1704"/>
          </w:tcPr>
          <w:p>
            <w:pPr>
              <w:jc w:val="right"/>
            </w:pPr>
            <w:r>
              <w:rPr>
                <w:sz w:val="17"/>
              </w:rPr>
            </w:r>
            <w:r>
              <w:rPr>
                <w:sz w:val="17"/>
              </w:rPr>
              <w:t>$10,982</w:t>
            </w:r>
          </w:p>
        </w:tc>
        <w:tc>
          <w:tcPr>
            <w:tcW w:type="dxa" w:w="1704"/>
          </w:tcPr>
          <w:p>
            <w:pPr>
              <w:jc w:val="right"/>
            </w:pPr>
            <w:r>
              <w:rPr>
                <w:sz w:val="17"/>
              </w:rPr>
            </w:r>
            <w:r>
              <w:rPr>
                <w:sz w:val="17"/>
              </w:rPr>
              <w:t>26,312</w:t>
            </w:r>
          </w:p>
        </w:tc>
        <w:tc>
          <w:tcPr>
            <w:tcW w:type="dxa" w:w="1704"/>
          </w:tcPr>
          <w:p>
            <w:pPr>
              <w:jc w:val="right"/>
            </w:pPr>
            <w:r>
              <w:rPr>
                <w:sz w:val="17"/>
              </w:rPr>
            </w:r>
            <w:r>
              <w:rPr>
                <w:sz w:val="17"/>
              </w:rPr>
              <w:t>5,352</w:t>
            </w:r>
          </w:p>
        </w:tc>
        <w:tc>
          <w:tcPr>
            <w:tcW w:type="dxa" w:w="1704"/>
          </w:tcPr>
          <w:p>
            <w:pPr>
              <w:jc w:val="right"/>
            </w:pPr>
            <w:r>
              <w:rPr>
                <w:sz w:val="17"/>
              </w:rPr>
            </w:r>
            <w:r>
              <w:rPr>
                <w:sz w:val="17"/>
              </w:rPr>
              <w:t>528</w:t>
            </w:r>
          </w:p>
        </w:tc>
        <w:tc>
          <w:tcPr>
            <w:tcW w:type="dxa" w:w="1704"/>
          </w:tcPr>
          <w:p>
            <w:pPr>
              <w:jc w:val="right"/>
            </w:pPr>
            <w:r>
              <w:rPr>
                <w:sz w:val="17"/>
              </w:rPr>
            </w:r>
            <w:r>
              <w:rPr>
                <w:sz w:val="17"/>
              </w:rPr>
              <w:t>$20.80</w:t>
            </w:r>
          </w:p>
        </w:tc>
      </w:tr>
      <w:tr>
        <w:tc>
          <w:tcPr>
            <w:tcW w:type="dxa" w:w="1704"/>
          </w:tcPr>
          <w:p>
            <w:r>
              <w:rPr>
                <w:sz w:val="17"/>
              </w:rPr>
            </w:r>
            <w:r>
              <w:rPr>
                <w:sz w:val="17"/>
              </w:rPr>
              <w:t>Apr 2025</w:t>
            </w:r>
          </w:p>
        </w:tc>
        <w:tc>
          <w:tcPr>
            <w:tcW w:type="dxa" w:w="1704"/>
          </w:tcPr>
          <w:p>
            <w:pPr>
              <w:jc w:val="right"/>
            </w:pPr>
            <w:r>
              <w:rPr>
                <w:sz w:val="17"/>
              </w:rPr>
            </w:r>
            <w:r>
              <w:rPr>
                <w:sz w:val="17"/>
              </w:rPr>
              <w:t>$11,289</w:t>
            </w:r>
          </w:p>
        </w:tc>
        <w:tc>
          <w:tcPr>
            <w:tcW w:type="dxa" w:w="1704"/>
          </w:tcPr>
          <w:p>
            <w:pPr>
              <w:jc w:val="right"/>
            </w:pPr>
            <w:r>
              <w:rPr>
                <w:sz w:val="17"/>
              </w:rPr>
            </w:r>
            <w:r>
              <w:rPr>
                <w:sz w:val="17"/>
              </w:rPr>
              <w:t>28,458</w:t>
            </w:r>
          </w:p>
        </w:tc>
        <w:tc>
          <w:tcPr>
            <w:tcW w:type="dxa" w:w="1704"/>
          </w:tcPr>
          <w:p>
            <w:pPr>
              <w:jc w:val="right"/>
            </w:pPr>
            <w:r>
              <w:rPr>
                <w:sz w:val="17"/>
              </w:rPr>
            </w:r>
            <w:r>
              <w:rPr>
                <w:sz w:val="17"/>
              </w:rPr>
              <w:t>4,352</w:t>
            </w:r>
          </w:p>
        </w:tc>
        <w:tc>
          <w:tcPr>
            <w:tcW w:type="dxa" w:w="1704"/>
          </w:tcPr>
          <w:p>
            <w:pPr>
              <w:jc w:val="right"/>
            </w:pPr>
            <w:r>
              <w:rPr>
                <w:sz w:val="17"/>
              </w:rPr>
            </w:r>
            <w:r>
              <w:rPr>
                <w:sz w:val="17"/>
              </w:rPr>
              <w:t>157</w:t>
            </w:r>
          </w:p>
        </w:tc>
        <w:tc>
          <w:tcPr>
            <w:tcW w:type="dxa" w:w="1704"/>
          </w:tcPr>
          <w:p>
            <w:pPr>
              <w:jc w:val="right"/>
            </w:pPr>
            <w:r>
              <w:rPr>
                <w:sz w:val="17"/>
              </w:rPr>
            </w:r>
            <w:r>
              <w:rPr>
                <w:sz w:val="17"/>
              </w:rPr>
              <w:t>$71.91</w:t>
            </w:r>
          </w:p>
        </w:tc>
      </w:tr>
      <w:tr>
        <w:tc>
          <w:tcPr>
            <w:tcW w:type="dxa" w:w="1704"/>
          </w:tcPr>
          <w:p>
            <w:r>
              <w:rPr>
                <w:sz w:val="17"/>
              </w:rPr>
            </w:r>
            <w:r>
              <w:rPr>
                <w:sz w:val="17"/>
              </w:rPr>
              <w:t>May 2025</w:t>
            </w:r>
          </w:p>
        </w:tc>
        <w:tc>
          <w:tcPr>
            <w:tcW w:type="dxa" w:w="1704"/>
          </w:tcPr>
          <w:p>
            <w:pPr>
              <w:jc w:val="right"/>
            </w:pPr>
            <w:r>
              <w:rPr>
                <w:sz w:val="17"/>
              </w:rPr>
            </w:r>
            <w:r>
              <w:rPr>
                <w:sz w:val="17"/>
              </w:rPr>
              <w:t>$14,271</w:t>
            </w:r>
          </w:p>
        </w:tc>
        <w:tc>
          <w:tcPr>
            <w:tcW w:type="dxa" w:w="1704"/>
          </w:tcPr>
          <w:p>
            <w:pPr>
              <w:jc w:val="right"/>
            </w:pPr>
            <w:r>
              <w:rPr>
                <w:sz w:val="17"/>
              </w:rPr>
            </w:r>
            <w:r>
              <w:rPr>
                <w:sz w:val="17"/>
              </w:rPr>
              <w:t>41,695</w:t>
            </w:r>
          </w:p>
        </w:tc>
        <w:tc>
          <w:tcPr>
            <w:tcW w:type="dxa" w:w="1704"/>
          </w:tcPr>
          <w:p>
            <w:pPr>
              <w:jc w:val="right"/>
            </w:pPr>
            <w:r>
              <w:rPr>
                <w:sz w:val="17"/>
              </w:rPr>
            </w:r>
            <w:r>
              <w:rPr>
                <w:sz w:val="17"/>
              </w:rPr>
              <w:t>6,520</w:t>
            </w:r>
          </w:p>
        </w:tc>
        <w:tc>
          <w:tcPr>
            <w:tcW w:type="dxa" w:w="1704"/>
          </w:tcPr>
          <w:p>
            <w:pPr>
              <w:jc w:val="right"/>
            </w:pPr>
            <w:r>
              <w:rPr>
                <w:sz w:val="17"/>
              </w:rPr>
            </w:r>
            <w:r>
              <w:rPr>
                <w:sz w:val="17"/>
              </w:rPr>
              <w:t>149</w:t>
            </w:r>
          </w:p>
        </w:tc>
        <w:tc>
          <w:tcPr>
            <w:tcW w:type="dxa" w:w="1704"/>
          </w:tcPr>
          <w:p>
            <w:pPr>
              <w:jc w:val="right"/>
            </w:pPr>
            <w:r>
              <w:rPr>
                <w:sz w:val="17"/>
              </w:rPr>
            </w:r>
            <w:r>
              <w:rPr>
                <w:sz w:val="17"/>
              </w:rPr>
              <w:t>$95.64</w:t>
            </w:r>
          </w:p>
        </w:tc>
      </w:tr>
      <w:tr>
        <w:tc>
          <w:tcPr>
            <w:tcW w:type="dxa" w:w="1704"/>
          </w:tcPr>
          <w:p>
            <w:r>
              <w:rPr>
                <w:sz w:val="17"/>
              </w:rPr>
            </w:r>
            <w:r>
              <w:rPr>
                <w:sz w:val="17"/>
              </w:rPr>
              <w:t>Jun 2025</w:t>
            </w:r>
          </w:p>
        </w:tc>
        <w:tc>
          <w:tcPr>
            <w:tcW w:type="dxa" w:w="1704"/>
          </w:tcPr>
          <w:p>
            <w:pPr>
              <w:jc w:val="right"/>
            </w:pPr>
            <w:r>
              <w:rPr>
                <w:sz w:val="17"/>
              </w:rPr>
            </w:r>
            <w:r>
              <w:rPr>
                <w:sz w:val="17"/>
              </w:rPr>
              <w:t>$12,387</w:t>
            </w:r>
          </w:p>
        </w:tc>
        <w:tc>
          <w:tcPr>
            <w:tcW w:type="dxa" w:w="1704"/>
          </w:tcPr>
          <w:p>
            <w:pPr>
              <w:jc w:val="right"/>
            </w:pPr>
            <w:r>
              <w:rPr>
                <w:sz w:val="17"/>
              </w:rPr>
            </w:r>
            <w:r>
              <w:rPr>
                <w:sz w:val="17"/>
              </w:rPr>
              <w:t>39,209</w:t>
            </w:r>
          </w:p>
        </w:tc>
        <w:tc>
          <w:tcPr>
            <w:tcW w:type="dxa" w:w="1704"/>
          </w:tcPr>
          <w:p>
            <w:pPr>
              <w:jc w:val="right"/>
            </w:pPr>
            <w:r>
              <w:rPr>
                <w:sz w:val="17"/>
              </w:rPr>
            </w:r>
            <w:r>
              <w:rPr>
                <w:sz w:val="17"/>
              </w:rPr>
              <w:t>4,383</w:t>
            </w:r>
          </w:p>
        </w:tc>
        <w:tc>
          <w:tcPr>
            <w:tcW w:type="dxa" w:w="1704"/>
          </w:tcPr>
          <w:p>
            <w:pPr>
              <w:jc w:val="right"/>
            </w:pPr>
            <w:r>
              <w:rPr>
                <w:sz w:val="17"/>
              </w:rPr>
            </w:r>
            <w:r>
              <w:rPr>
                <w:sz w:val="17"/>
              </w:rPr>
              <w:t>285</w:t>
            </w:r>
          </w:p>
        </w:tc>
        <w:tc>
          <w:tcPr>
            <w:tcW w:type="dxa" w:w="1704"/>
          </w:tcPr>
          <w:p>
            <w:pPr>
              <w:jc w:val="right"/>
            </w:pPr>
            <w:r>
              <w:rPr>
                <w:sz w:val="17"/>
              </w:rPr>
            </w:r>
            <w:r>
              <w:rPr>
                <w:sz w:val="17"/>
              </w:rPr>
              <w:t>$43.46</w:t>
            </w:r>
          </w:p>
        </w:tc>
      </w:tr>
      <w:tr>
        <w:tc>
          <w:tcPr>
            <w:tcW w:type="dxa" w:w="1704"/>
          </w:tcPr>
          <w:p>
            <w:r>
              <w:rPr>
                <w:sz w:val="17"/>
              </w:rPr>
            </w:r>
            <w:r>
              <w:rPr>
                <w:sz w:val="17"/>
              </w:rPr>
              <w:t>Jul 2025</w:t>
            </w:r>
          </w:p>
        </w:tc>
        <w:tc>
          <w:tcPr>
            <w:tcW w:type="dxa" w:w="1704"/>
          </w:tcPr>
          <w:p>
            <w:pPr>
              <w:jc w:val="right"/>
            </w:pPr>
            <w:r>
              <w:rPr>
                <w:sz w:val="17"/>
              </w:rPr>
            </w:r>
            <w:r>
              <w:rPr>
                <w:sz w:val="17"/>
              </w:rPr>
              <w:t>$14,076</w:t>
            </w:r>
          </w:p>
        </w:tc>
        <w:tc>
          <w:tcPr>
            <w:tcW w:type="dxa" w:w="1704"/>
          </w:tcPr>
          <w:p>
            <w:pPr>
              <w:jc w:val="right"/>
            </w:pPr>
            <w:r>
              <w:rPr>
                <w:sz w:val="17"/>
              </w:rPr>
            </w:r>
            <w:r>
              <w:rPr>
                <w:sz w:val="17"/>
              </w:rPr>
              <w:t>44,034</w:t>
            </w:r>
          </w:p>
        </w:tc>
        <w:tc>
          <w:tcPr>
            <w:tcW w:type="dxa" w:w="1704"/>
          </w:tcPr>
          <w:p>
            <w:pPr>
              <w:jc w:val="right"/>
            </w:pPr>
            <w:r>
              <w:rPr>
                <w:sz w:val="17"/>
              </w:rPr>
            </w:r>
            <w:r>
              <w:rPr>
                <w:sz w:val="17"/>
              </w:rPr>
              <w:t>5,738</w:t>
            </w:r>
          </w:p>
        </w:tc>
        <w:tc>
          <w:tcPr>
            <w:tcW w:type="dxa" w:w="1704"/>
          </w:tcPr>
          <w:p>
            <w:pPr>
              <w:jc w:val="right"/>
            </w:pPr>
            <w:r>
              <w:rPr>
                <w:sz w:val="17"/>
              </w:rPr>
            </w:r>
            <w:r>
              <w:rPr>
                <w:sz w:val="17"/>
              </w:rPr>
              <w:t>578</w:t>
            </w:r>
          </w:p>
        </w:tc>
        <w:tc>
          <w:tcPr>
            <w:tcW w:type="dxa" w:w="1704"/>
          </w:tcPr>
          <w:p>
            <w:pPr>
              <w:jc w:val="right"/>
            </w:pPr>
            <w:r>
              <w:rPr>
                <w:sz w:val="17"/>
              </w:rPr>
            </w:r>
            <w:r>
              <w:rPr>
                <w:sz w:val="17"/>
              </w:rPr>
              <w:t>$24.37</w:t>
            </w:r>
          </w:p>
        </w:tc>
      </w:tr>
      <w:tr>
        <w:tc>
          <w:tcPr>
            <w:tcW w:type="dxa" w:w="1704"/>
          </w:tcPr>
          <w:p>
            <w:r>
              <w:rPr>
                <w:sz w:val="17"/>
              </w:rPr>
            </w:r>
            <w:r>
              <w:rPr>
                <w:sz w:val="17"/>
              </w:rPr>
              <w:t>Aug 2025</w:t>
            </w:r>
          </w:p>
        </w:tc>
        <w:tc>
          <w:tcPr>
            <w:tcW w:type="dxa" w:w="1704"/>
          </w:tcPr>
          <w:p>
            <w:pPr>
              <w:jc w:val="right"/>
            </w:pPr>
            <w:r>
              <w:rPr>
                <w:sz w:val="17"/>
              </w:rPr>
            </w:r>
            <w:r>
              <w:rPr>
                <w:sz w:val="17"/>
              </w:rPr>
              <w:t>$13,364</w:t>
            </w:r>
          </w:p>
        </w:tc>
        <w:tc>
          <w:tcPr>
            <w:tcW w:type="dxa" w:w="1704"/>
          </w:tcPr>
          <w:p>
            <w:pPr>
              <w:jc w:val="right"/>
            </w:pPr>
            <w:r>
              <w:rPr>
                <w:sz w:val="17"/>
              </w:rPr>
            </w:r>
            <w:r>
              <w:rPr>
                <w:sz w:val="17"/>
              </w:rPr>
              <w:t>169,401</w:t>
            </w:r>
          </w:p>
        </w:tc>
        <w:tc>
          <w:tcPr>
            <w:tcW w:type="dxa" w:w="1704"/>
          </w:tcPr>
          <w:p>
            <w:pPr>
              <w:jc w:val="right"/>
            </w:pPr>
            <w:r>
              <w:rPr>
                <w:sz w:val="17"/>
              </w:rPr>
            </w:r>
            <w:r>
              <w:rPr>
                <w:sz w:val="17"/>
              </w:rPr>
              <w:t>7,590</w:t>
            </w:r>
          </w:p>
        </w:tc>
        <w:tc>
          <w:tcPr>
            <w:tcW w:type="dxa" w:w="1704"/>
          </w:tcPr>
          <w:p>
            <w:pPr>
              <w:jc w:val="right"/>
            </w:pPr>
            <w:r>
              <w:rPr>
                <w:sz w:val="17"/>
              </w:rPr>
            </w:r>
            <w:r>
              <w:rPr>
                <w:sz w:val="17"/>
              </w:rPr>
              <w:t>1,357</w:t>
            </w:r>
          </w:p>
        </w:tc>
        <w:tc>
          <w:tcPr>
            <w:tcW w:type="dxa" w:w="1704"/>
          </w:tcPr>
          <w:p>
            <w:pPr>
              <w:jc w:val="right"/>
            </w:pPr>
            <w:r>
              <w:rPr>
                <w:sz w:val="17"/>
              </w:rPr>
            </w:r>
            <w:r>
              <w:rPr>
                <w:sz w:val="17"/>
              </w:rPr>
              <w:t>$9.85</w:t>
            </w:r>
          </w:p>
        </w:tc>
      </w:tr>
      <w:tr>
        <w:tc>
          <w:tcPr>
            <w:tcW w:type="dxa" w:w="1704"/>
          </w:tcPr>
          <w:p>
            <w:r>
              <w:rPr>
                <w:sz w:val="17"/>
              </w:rPr>
            </w:r>
            <w:r>
              <w:rPr>
                <w:sz w:val="17"/>
              </w:rPr>
              <w:t>Sep 2025</w:t>
            </w:r>
          </w:p>
        </w:tc>
        <w:tc>
          <w:tcPr>
            <w:tcW w:type="dxa" w:w="1704"/>
          </w:tcPr>
          <w:p>
            <w:pPr>
              <w:jc w:val="right"/>
            </w:pPr>
            <w:r>
              <w:rPr>
                <w:sz w:val="17"/>
              </w:rPr>
            </w:r>
            <w:r>
              <w:rPr>
                <w:sz w:val="17"/>
              </w:rPr>
              <w:t>$16,833</w:t>
            </w:r>
          </w:p>
        </w:tc>
        <w:tc>
          <w:tcPr>
            <w:tcW w:type="dxa" w:w="1704"/>
          </w:tcPr>
          <w:p>
            <w:pPr>
              <w:jc w:val="right"/>
            </w:pPr>
            <w:r>
              <w:rPr>
                <w:sz w:val="17"/>
              </w:rPr>
            </w:r>
            <w:r>
              <w:rPr>
                <w:sz w:val="17"/>
              </w:rPr>
              <w:t>309,940</w:t>
            </w:r>
          </w:p>
        </w:tc>
        <w:tc>
          <w:tcPr>
            <w:tcW w:type="dxa" w:w="1704"/>
          </w:tcPr>
          <w:p>
            <w:pPr>
              <w:jc w:val="right"/>
            </w:pPr>
            <w:r>
              <w:rPr>
                <w:sz w:val="17"/>
              </w:rPr>
            </w:r>
            <w:r>
              <w:rPr>
                <w:sz w:val="17"/>
              </w:rPr>
              <w:t>5,879</w:t>
            </w:r>
          </w:p>
        </w:tc>
        <w:tc>
          <w:tcPr>
            <w:tcW w:type="dxa" w:w="1704"/>
          </w:tcPr>
          <w:p>
            <w:pPr>
              <w:jc w:val="right"/>
            </w:pPr>
            <w:r>
              <w:rPr>
                <w:sz w:val="17"/>
              </w:rPr>
            </w:r>
            <w:r>
              <w:rPr>
                <w:sz w:val="17"/>
              </w:rPr>
              <w:t>357</w:t>
            </w:r>
          </w:p>
        </w:tc>
        <w:tc>
          <w:tcPr>
            <w:tcW w:type="dxa" w:w="1704"/>
          </w:tcPr>
          <w:p>
            <w:pPr>
              <w:jc w:val="right"/>
            </w:pPr>
            <w:r>
              <w:rPr>
                <w:sz w:val="17"/>
              </w:rPr>
            </w:r>
            <w:r>
              <w:rPr>
                <w:sz w:val="17"/>
              </w:rPr>
              <w:t>$47.15</w:t>
            </w:r>
          </w:p>
        </w:tc>
      </w:tr>
      <w:tr>
        <w:tc>
          <w:tcPr>
            <w:tcW w:type="dxa" w:w="1704"/>
          </w:tcPr>
          <w:p>
            <w:r>
              <w:rPr>
                <w:sz w:val="17"/>
              </w:rPr>
            </w:r>
            <w:r>
              <w:rPr>
                <w:sz w:val="17"/>
              </w:rPr>
              <w:t>Oct 2025</w:t>
            </w:r>
          </w:p>
        </w:tc>
        <w:tc>
          <w:tcPr>
            <w:tcW w:type="dxa" w:w="1704"/>
          </w:tcPr>
          <w:p>
            <w:pPr>
              <w:jc w:val="right"/>
            </w:pPr>
            <w:r>
              <w:rPr>
                <w:sz w:val="17"/>
              </w:rPr>
            </w:r>
            <w:r>
              <w:rPr>
                <w:sz w:val="17"/>
              </w:rPr>
              <w:t>$18,182</w:t>
            </w:r>
          </w:p>
        </w:tc>
        <w:tc>
          <w:tcPr>
            <w:tcW w:type="dxa" w:w="1704"/>
          </w:tcPr>
          <w:p>
            <w:pPr>
              <w:jc w:val="right"/>
            </w:pPr>
            <w:r>
              <w:rPr>
                <w:sz w:val="17"/>
              </w:rPr>
            </w:r>
            <w:r>
              <w:rPr>
                <w:sz w:val="17"/>
              </w:rPr>
              <w:t>492,524</w:t>
            </w:r>
          </w:p>
        </w:tc>
        <w:tc>
          <w:tcPr>
            <w:tcW w:type="dxa" w:w="1704"/>
          </w:tcPr>
          <w:p>
            <w:pPr>
              <w:jc w:val="right"/>
            </w:pPr>
            <w:r>
              <w:rPr>
                <w:sz w:val="17"/>
              </w:rPr>
            </w:r>
            <w:r>
              <w:rPr>
                <w:sz w:val="17"/>
              </w:rPr>
              <w:t>6,563</w:t>
            </w:r>
          </w:p>
        </w:tc>
        <w:tc>
          <w:tcPr>
            <w:tcW w:type="dxa" w:w="1704"/>
          </w:tcPr>
          <w:p>
            <w:pPr>
              <w:jc w:val="right"/>
            </w:pPr>
            <w:r>
              <w:rPr>
                <w:sz w:val="17"/>
              </w:rPr>
            </w:r>
            <w:r>
              <w:rPr>
                <w:sz w:val="17"/>
              </w:rPr>
              <w:t>425</w:t>
            </w:r>
          </w:p>
        </w:tc>
        <w:tc>
          <w:tcPr>
            <w:tcW w:type="dxa" w:w="1704"/>
          </w:tcPr>
          <w:p>
            <w:pPr>
              <w:jc w:val="right"/>
            </w:pPr>
            <w:r>
              <w:rPr>
                <w:sz w:val="17"/>
              </w:rPr>
            </w:r>
            <w:r>
              <w:rPr>
                <w:sz w:val="17"/>
              </w:rPr>
              <w:t>$42.78</w:t>
            </w:r>
          </w:p>
        </w:tc>
      </w:tr>
      <w:tr>
        <w:tc>
          <w:tcPr>
            <w:tcW w:type="dxa" w:w="1704"/>
          </w:tcPr>
          <w:p>
            <w:r>
              <w:rPr>
                <w:sz w:val="17"/>
              </w:rPr>
            </w:r>
            <w:r>
              <w:rPr>
                <w:sz w:val="17"/>
              </w:rPr>
              <w:t>Nov 2025</w:t>
            </w:r>
          </w:p>
        </w:tc>
        <w:tc>
          <w:tcPr>
            <w:tcW w:type="dxa" w:w="1704"/>
          </w:tcPr>
          <w:p>
            <w:pPr>
              <w:jc w:val="right"/>
            </w:pPr>
            <w:r>
              <w:rPr>
                <w:sz w:val="17"/>
              </w:rPr>
            </w:r>
            <w:r>
              <w:rPr>
                <w:sz w:val="17"/>
              </w:rPr>
              <w:t>$15,734</w:t>
            </w:r>
          </w:p>
        </w:tc>
        <w:tc>
          <w:tcPr>
            <w:tcW w:type="dxa" w:w="1704"/>
          </w:tcPr>
          <w:p>
            <w:pPr>
              <w:jc w:val="right"/>
            </w:pPr>
            <w:r>
              <w:rPr>
                <w:sz w:val="17"/>
              </w:rPr>
            </w:r>
            <w:r>
              <w:rPr>
                <w:sz w:val="17"/>
              </w:rPr>
              <w:t>574,445</w:t>
            </w:r>
          </w:p>
        </w:tc>
        <w:tc>
          <w:tcPr>
            <w:tcW w:type="dxa" w:w="1704"/>
          </w:tcPr>
          <w:p>
            <w:pPr>
              <w:jc w:val="right"/>
            </w:pPr>
            <w:r>
              <w:rPr>
                <w:sz w:val="17"/>
              </w:rPr>
            </w:r>
            <w:r>
              <w:rPr>
                <w:sz w:val="17"/>
              </w:rPr>
              <w:t>9,877</w:t>
            </w:r>
          </w:p>
        </w:tc>
        <w:tc>
          <w:tcPr>
            <w:tcW w:type="dxa" w:w="1704"/>
          </w:tcPr>
          <w:p>
            <w:pPr>
              <w:jc w:val="right"/>
            </w:pPr>
            <w:r>
              <w:rPr>
                <w:sz w:val="17"/>
              </w:rPr>
            </w:r>
            <w:r>
              <w:rPr>
                <w:sz w:val="17"/>
              </w:rPr>
              <w:t>303</w:t>
            </w:r>
          </w:p>
        </w:tc>
        <w:tc>
          <w:tcPr>
            <w:tcW w:type="dxa" w:w="1704"/>
          </w:tcPr>
          <w:p>
            <w:pPr>
              <w:jc w:val="right"/>
            </w:pPr>
            <w:r>
              <w:rPr>
                <w:sz w:val="17"/>
              </w:rPr>
            </w:r>
            <w:r>
              <w:rPr>
                <w:sz w:val="17"/>
              </w:rPr>
              <w:t>$51.93</w:t>
            </w:r>
          </w:p>
        </w:tc>
      </w:tr>
      <w:tr>
        <w:tc>
          <w:tcPr>
            <w:tcW w:type="dxa" w:w="1704"/>
          </w:tcPr>
          <w:p>
            <w:r>
              <w:rPr>
                <w:sz w:val="17"/>
              </w:rPr>
            </w:r>
            <w:r>
              <w:rPr>
                <w:sz w:val="17"/>
              </w:rPr>
              <w:t>Dec 2025</w:t>
            </w:r>
          </w:p>
        </w:tc>
        <w:tc>
          <w:tcPr>
            <w:tcW w:type="dxa" w:w="1704"/>
          </w:tcPr>
          <w:p>
            <w:pPr>
              <w:jc w:val="right"/>
            </w:pPr>
            <w:r>
              <w:rPr>
                <w:sz w:val="17"/>
              </w:rPr>
            </w:r>
            <w:r>
              <w:rPr>
                <w:sz w:val="17"/>
              </w:rPr>
              <w:t>$18,075</w:t>
            </w:r>
          </w:p>
        </w:tc>
        <w:tc>
          <w:tcPr>
            <w:tcW w:type="dxa" w:w="1704"/>
          </w:tcPr>
          <w:p>
            <w:pPr>
              <w:jc w:val="right"/>
            </w:pPr>
            <w:r>
              <w:rPr>
                <w:sz w:val="17"/>
              </w:rPr>
            </w:r>
            <w:r>
              <w:rPr>
                <w:sz w:val="17"/>
              </w:rPr>
              <w:t>895,665</w:t>
            </w:r>
          </w:p>
        </w:tc>
        <w:tc>
          <w:tcPr>
            <w:tcW w:type="dxa" w:w="1704"/>
          </w:tcPr>
          <w:p>
            <w:pPr>
              <w:jc w:val="right"/>
            </w:pPr>
            <w:r>
              <w:rPr>
                <w:sz w:val="17"/>
              </w:rPr>
            </w:r>
            <w:r>
              <w:rPr>
                <w:sz w:val="17"/>
              </w:rPr>
              <w:t>15,058</w:t>
            </w:r>
          </w:p>
        </w:tc>
        <w:tc>
          <w:tcPr>
            <w:tcW w:type="dxa" w:w="1704"/>
          </w:tcPr>
          <w:p>
            <w:pPr>
              <w:jc w:val="right"/>
            </w:pPr>
            <w:r>
              <w:rPr>
                <w:sz w:val="17"/>
              </w:rPr>
            </w:r>
            <w:r>
              <w:rPr>
                <w:sz w:val="17"/>
              </w:rPr>
              <w:t>347</w:t>
            </w:r>
          </w:p>
        </w:tc>
        <w:tc>
          <w:tcPr>
            <w:tcW w:type="dxa" w:w="1704"/>
          </w:tcPr>
          <w:p>
            <w:pPr>
              <w:jc w:val="right"/>
            </w:pPr>
            <w:r>
              <w:rPr>
                <w:sz w:val="17"/>
              </w:rPr>
            </w:r>
            <w:r>
              <w:rPr>
                <w:sz w:val="17"/>
              </w:rPr>
              <w:t>$52.09</w:t>
            </w:r>
          </w:p>
        </w:tc>
      </w:tr>
      <w:tr>
        <w:tc>
          <w:tcPr>
            <w:tcW w:type="dxa" w:w="1704"/>
          </w:tcPr>
          <w:p>
            <w:r>
              <w:rPr>
                <w:sz w:val="17"/>
              </w:rPr>
            </w:r>
            <w:r>
              <w:rPr>
                <w:sz w:val="17"/>
              </w:rPr>
              <w:t>Jan 2026</w:t>
            </w:r>
          </w:p>
        </w:tc>
        <w:tc>
          <w:tcPr>
            <w:tcW w:type="dxa" w:w="1704"/>
          </w:tcPr>
          <w:p>
            <w:pPr>
              <w:jc w:val="right"/>
            </w:pPr>
            <w:r>
              <w:rPr>
                <w:sz w:val="17"/>
              </w:rPr>
            </w:r>
            <w:r>
              <w:rPr>
                <w:sz w:val="17"/>
              </w:rPr>
              <w:t>$17,243</w:t>
            </w:r>
          </w:p>
        </w:tc>
        <w:tc>
          <w:tcPr>
            <w:tcW w:type="dxa" w:w="1704"/>
          </w:tcPr>
          <w:p>
            <w:pPr>
              <w:jc w:val="right"/>
            </w:pPr>
            <w:r>
              <w:rPr>
                <w:sz w:val="17"/>
              </w:rPr>
            </w:r>
            <w:r>
              <w:rPr>
                <w:sz w:val="17"/>
              </w:rPr>
              <w:t>1,286,796</w:t>
            </w:r>
          </w:p>
        </w:tc>
        <w:tc>
          <w:tcPr>
            <w:tcW w:type="dxa" w:w="1704"/>
          </w:tcPr>
          <w:p>
            <w:pPr>
              <w:jc w:val="right"/>
            </w:pPr>
            <w:r>
              <w:rPr>
                <w:sz w:val="17"/>
              </w:rPr>
            </w:r>
            <w:r>
              <w:rPr>
                <w:sz w:val="17"/>
              </w:rPr>
              <w:t>22,383</w:t>
            </w:r>
          </w:p>
        </w:tc>
        <w:tc>
          <w:tcPr>
            <w:tcW w:type="dxa" w:w="1704"/>
          </w:tcPr>
          <w:p>
            <w:pPr>
              <w:jc w:val="right"/>
            </w:pPr>
            <w:r>
              <w:rPr>
                <w:sz w:val="17"/>
              </w:rPr>
            </w:r>
            <w:r>
              <w:rPr>
                <w:sz w:val="17"/>
              </w:rPr>
              <w:t>386</w:t>
            </w:r>
          </w:p>
        </w:tc>
        <w:tc>
          <w:tcPr>
            <w:tcW w:type="dxa" w:w="1704"/>
          </w:tcPr>
          <w:p>
            <w:pPr>
              <w:jc w:val="right"/>
            </w:pPr>
            <w:r>
              <w:rPr>
                <w:sz w:val="17"/>
              </w:rPr>
            </w:r>
            <w:r>
              <w:rPr>
                <w:sz w:val="17"/>
              </w:rPr>
              <w:t>$44.67</w:t>
            </w:r>
          </w:p>
        </w:tc>
      </w:tr>
      <w:tr>
        <w:tc>
          <w:tcPr>
            <w:tcW w:type="dxa" w:w="1704"/>
          </w:tcPr>
          <w:p>
            <w:r>
              <w:rPr>
                <w:sz w:val="17"/>
              </w:rPr>
            </w:r>
            <w:r>
              <w:rPr>
                <w:sz w:val="17"/>
              </w:rPr>
              <w:t>Feb 2026</w:t>
            </w:r>
          </w:p>
        </w:tc>
        <w:tc>
          <w:tcPr>
            <w:tcW w:type="dxa" w:w="1704"/>
          </w:tcPr>
          <w:p>
            <w:pPr>
              <w:jc w:val="right"/>
            </w:pPr>
            <w:r>
              <w:rPr>
                <w:sz w:val="17"/>
              </w:rPr>
            </w:r>
            <w:r>
              <w:rPr>
                <w:sz w:val="17"/>
              </w:rPr>
              <w:t>$15,457</w:t>
            </w:r>
          </w:p>
        </w:tc>
        <w:tc>
          <w:tcPr>
            <w:tcW w:type="dxa" w:w="1704"/>
          </w:tcPr>
          <w:p>
            <w:pPr>
              <w:jc w:val="right"/>
            </w:pPr>
            <w:r>
              <w:rPr>
                <w:sz w:val="17"/>
              </w:rPr>
            </w:r>
            <w:r>
              <w:rPr>
                <w:sz w:val="17"/>
              </w:rPr>
              <w:t>688,761</w:t>
            </w:r>
          </w:p>
        </w:tc>
        <w:tc>
          <w:tcPr>
            <w:tcW w:type="dxa" w:w="1704"/>
          </w:tcPr>
          <w:p>
            <w:pPr>
              <w:jc w:val="right"/>
            </w:pPr>
            <w:r>
              <w:rPr>
                <w:sz w:val="17"/>
              </w:rPr>
            </w:r>
            <w:r>
              <w:rPr>
                <w:sz w:val="17"/>
              </w:rPr>
              <w:t>12,835</w:t>
            </w:r>
          </w:p>
        </w:tc>
        <w:tc>
          <w:tcPr>
            <w:tcW w:type="dxa" w:w="1704"/>
          </w:tcPr>
          <w:p>
            <w:pPr>
              <w:jc w:val="right"/>
            </w:pPr>
            <w:r>
              <w:rPr>
                <w:sz w:val="17"/>
              </w:rPr>
            </w:r>
            <w:r>
              <w:rPr>
                <w:sz w:val="17"/>
              </w:rPr>
              <w:t>307</w:t>
            </w:r>
          </w:p>
        </w:tc>
        <w:tc>
          <w:tcPr>
            <w:tcW w:type="dxa" w:w="1704"/>
          </w:tcPr>
          <w:p>
            <w:pPr>
              <w:jc w:val="right"/>
            </w:pPr>
            <w:r>
              <w:rPr>
                <w:sz w:val="17"/>
              </w:rPr>
            </w:r>
            <w:r>
              <w:rPr>
                <w:sz w:val="17"/>
              </w:rPr>
              <w:t>$50.35</w:t>
            </w:r>
          </w:p>
        </w:tc>
      </w:tr>
      <w:tr>
        <w:tc>
          <w:tcPr>
            <w:tcW w:type="dxa" w:w="1704"/>
          </w:tcPr>
          <w:p>
            <w:r>
              <w:rPr>
                <w:sz w:val="17"/>
              </w:rPr>
            </w:r>
            <w:r>
              <w:rPr>
                <w:sz w:val="17"/>
              </w:rPr>
              <w:t>Mar 2026</w:t>
            </w:r>
          </w:p>
        </w:tc>
        <w:tc>
          <w:tcPr>
            <w:tcW w:type="dxa" w:w="1704"/>
          </w:tcPr>
          <w:p>
            <w:pPr>
              <w:jc w:val="right"/>
            </w:pPr>
            <w:r>
              <w:rPr>
                <w:sz w:val="17"/>
              </w:rPr>
            </w:r>
            <w:r>
              <w:rPr>
                <w:sz w:val="17"/>
              </w:rPr>
              <w:t>$17,177</w:t>
            </w:r>
          </w:p>
        </w:tc>
        <w:tc>
          <w:tcPr>
            <w:tcW w:type="dxa" w:w="1704"/>
          </w:tcPr>
          <w:p>
            <w:pPr>
              <w:jc w:val="right"/>
            </w:pPr>
            <w:r>
              <w:rPr>
                <w:sz w:val="17"/>
              </w:rPr>
            </w:r>
            <w:r>
              <w:rPr>
                <w:sz w:val="17"/>
              </w:rPr>
              <w:t>127,181</w:t>
            </w:r>
          </w:p>
        </w:tc>
        <w:tc>
          <w:tcPr>
            <w:tcW w:type="dxa" w:w="1704"/>
          </w:tcPr>
          <w:p>
            <w:pPr>
              <w:jc w:val="right"/>
            </w:pPr>
            <w:r>
              <w:rPr>
                <w:sz w:val="17"/>
              </w:rPr>
            </w:r>
            <w:r>
              <w:rPr>
                <w:sz w:val="17"/>
              </w:rPr>
              <w:t>3,176</w:t>
            </w:r>
          </w:p>
        </w:tc>
        <w:tc>
          <w:tcPr>
            <w:tcW w:type="dxa" w:w="1704"/>
          </w:tcPr>
          <w:p>
            <w:pPr>
              <w:jc w:val="right"/>
            </w:pPr>
            <w:r>
              <w:rPr>
                <w:sz w:val="17"/>
              </w:rPr>
            </w:r>
            <w:r>
              <w:rPr>
                <w:sz w:val="17"/>
              </w:rPr>
              <w:t>160</w:t>
            </w:r>
          </w:p>
        </w:tc>
        <w:tc>
          <w:tcPr>
            <w:tcW w:type="dxa" w:w="1704"/>
          </w:tcPr>
          <w:p>
            <w:pPr>
              <w:jc w:val="right"/>
            </w:pPr>
            <w:r>
              <w:rPr>
                <w:sz w:val="17"/>
              </w:rPr>
            </w:r>
            <w:r>
              <w:rPr>
                <w:sz w:val="17"/>
              </w:rPr>
              <w:t>$107.36</w:t>
            </w:r>
          </w:p>
        </w:tc>
      </w:tr>
      <w:tr>
        <w:tc>
          <w:tcPr>
            <w:tcW w:type="dxa" w:w="1704"/>
          </w:tcPr>
          <w:p>
            <w:r>
              <w:rPr>
                <w:sz w:val="17"/>
              </w:rPr>
            </w:r>
            <w:r>
              <w:rPr>
                <w:sz w:val="17"/>
              </w:rPr>
              <w:t>Apr 2026</w:t>
            </w:r>
          </w:p>
        </w:tc>
        <w:tc>
          <w:tcPr>
            <w:tcW w:type="dxa" w:w="1704"/>
          </w:tcPr>
          <w:p>
            <w:pPr>
              <w:jc w:val="right"/>
            </w:pPr>
            <w:r>
              <w:rPr>
                <w:sz w:val="17"/>
              </w:rPr>
            </w:r>
            <w:r>
              <w:rPr>
                <w:sz w:val="17"/>
              </w:rPr>
              <w:t>$17,167</w:t>
            </w:r>
          </w:p>
        </w:tc>
        <w:tc>
          <w:tcPr>
            <w:tcW w:type="dxa" w:w="1704"/>
          </w:tcPr>
          <w:p>
            <w:pPr>
              <w:jc w:val="right"/>
            </w:pPr>
            <w:r>
              <w:rPr>
                <w:sz w:val="17"/>
              </w:rPr>
            </w:r>
            <w:r>
              <w:rPr>
                <w:sz w:val="17"/>
              </w:rPr>
              <w:t>47,651</w:t>
            </w:r>
          </w:p>
        </w:tc>
        <w:tc>
          <w:tcPr>
            <w:tcW w:type="dxa" w:w="1704"/>
          </w:tcPr>
          <w:p>
            <w:pPr>
              <w:jc w:val="right"/>
            </w:pPr>
            <w:r>
              <w:rPr>
                <w:sz w:val="17"/>
              </w:rPr>
            </w:r>
            <w:r>
              <w:rPr>
                <w:sz w:val="17"/>
              </w:rPr>
              <w:t>1,851</w:t>
            </w:r>
          </w:p>
        </w:tc>
        <w:tc>
          <w:tcPr>
            <w:tcW w:type="dxa" w:w="1704"/>
          </w:tcPr>
          <w:p>
            <w:pPr>
              <w:jc w:val="right"/>
            </w:pPr>
            <w:r>
              <w:rPr>
                <w:sz w:val="17"/>
              </w:rPr>
            </w:r>
            <w:r>
              <w:rPr>
                <w:sz w:val="17"/>
              </w:rPr>
              <w:t>128</w:t>
            </w:r>
          </w:p>
        </w:tc>
        <w:tc>
          <w:tcPr>
            <w:tcW w:type="dxa" w:w="1704"/>
          </w:tcPr>
          <w:p>
            <w:pPr>
              <w:jc w:val="right"/>
            </w:pPr>
            <w:r>
              <w:rPr>
                <w:sz w:val="17"/>
              </w:rPr>
            </w:r>
            <w:r>
              <w:rPr>
                <w:sz w:val="17"/>
              </w:rPr>
              <w:t>$134.12</w:t>
            </w:r>
          </w:p>
        </w:tc>
      </w:tr>
      <w:tr>
        <w:tc>
          <w:tcPr>
            <w:tcW w:type="dxa" w:w="1704"/>
          </w:tcPr>
          <w:p>
            <w:r>
              <w:rPr>
                <w:sz w:val="17"/>
              </w:rPr>
            </w:r>
            <w:r>
              <w:rPr>
                <w:sz w:val="17"/>
              </w:rPr>
              <w:t>May 2026</w:t>
            </w:r>
          </w:p>
        </w:tc>
        <w:tc>
          <w:tcPr>
            <w:tcW w:type="dxa" w:w="1704"/>
          </w:tcPr>
          <w:p>
            <w:pPr>
              <w:jc w:val="right"/>
            </w:pPr>
            <w:r>
              <w:rPr>
                <w:sz w:val="17"/>
              </w:rPr>
            </w:r>
            <w:r>
              <w:rPr>
                <w:sz w:val="17"/>
              </w:rPr>
              <w:t>$9,486</w:t>
            </w:r>
          </w:p>
        </w:tc>
        <w:tc>
          <w:tcPr>
            <w:tcW w:type="dxa" w:w="1704"/>
          </w:tcPr>
          <w:p>
            <w:pPr>
              <w:jc w:val="right"/>
            </w:pPr>
            <w:r>
              <w:rPr>
                <w:sz w:val="17"/>
              </w:rPr>
            </w:r>
            <w:r>
              <w:rPr>
                <w:sz w:val="17"/>
              </w:rPr>
              <w:t>90,665</w:t>
            </w:r>
          </w:p>
        </w:tc>
        <w:tc>
          <w:tcPr>
            <w:tcW w:type="dxa" w:w="1704"/>
          </w:tcPr>
          <w:p>
            <w:pPr>
              <w:jc w:val="right"/>
            </w:pPr>
            <w:r>
              <w:rPr>
                <w:sz w:val="17"/>
              </w:rPr>
            </w:r>
            <w:r>
              <w:rPr>
                <w:sz w:val="17"/>
              </w:rPr>
              <w:t>2,682</w:t>
            </w:r>
          </w:p>
        </w:tc>
        <w:tc>
          <w:tcPr>
            <w:tcW w:type="dxa" w:w="1704"/>
          </w:tcPr>
          <w:p>
            <w:pPr>
              <w:jc w:val="right"/>
            </w:pPr>
            <w:r>
              <w:rPr>
                <w:sz w:val="17"/>
              </w:rPr>
            </w:r>
            <w:r>
              <w:rPr>
                <w:sz w:val="17"/>
              </w:rPr>
              <w:t>5</w:t>
            </w:r>
          </w:p>
        </w:tc>
        <w:tc>
          <w:tcPr>
            <w:tcW w:type="dxa" w:w="1704"/>
          </w:tcPr>
          <w:p>
            <w:pPr>
              <w:jc w:val="right"/>
            </w:pPr>
            <w:r>
              <w:rPr>
                <w:sz w:val="17"/>
              </w:rPr>
            </w:r>
            <w:r>
              <w:rPr>
                <w:sz w:val="17"/>
              </w:rPr>
              <w:t>$1,897.24</w:t>
            </w:r>
          </w:p>
        </w:tc>
      </w:tr>
      <w:tr>
        <w:tc>
          <w:tcPr>
            <w:tcW w:type="dxa" w:w="1704"/>
          </w:tcPr>
          <w:p>
            <w:r>
              <w:rPr>
                <w:sz w:val="17"/>
              </w:rPr>
            </w:r>
            <w:r>
              <w:rPr>
                <w:sz w:val="17"/>
              </w:rPr>
              <w:t>Jun 2026</w:t>
            </w:r>
          </w:p>
        </w:tc>
        <w:tc>
          <w:tcPr>
            <w:tcW w:type="dxa" w:w="1704"/>
          </w:tcPr>
          <w:p>
            <w:pPr>
              <w:jc w:val="right"/>
            </w:pPr>
            <w:r>
              <w:rPr>
                <w:sz w:val="17"/>
              </w:rPr>
            </w:r>
            <w:r>
              <w:rPr>
                <w:sz w:val="17"/>
              </w:rPr>
              <w:t>$4,771</w:t>
            </w:r>
          </w:p>
        </w:tc>
        <w:tc>
          <w:tcPr>
            <w:tcW w:type="dxa" w:w="1704"/>
          </w:tcPr>
          <w:p>
            <w:pPr>
              <w:jc w:val="right"/>
            </w:pPr>
            <w:r>
              <w:rPr>
                <w:sz w:val="17"/>
              </w:rPr>
            </w:r>
            <w:r>
              <w:rPr>
                <w:sz w:val="17"/>
              </w:rPr>
              <w:t>36,189</w:t>
            </w:r>
          </w:p>
        </w:tc>
        <w:tc>
          <w:tcPr>
            <w:tcW w:type="dxa" w:w="1704"/>
          </w:tcPr>
          <w:p>
            <w:pPr>
              <w:jc w:val="right"/>
            </w:pPr>
            <w:r>
              <w:rPr>
                <w:sz w:val="17"/>
              </w:rPr>
            </w:r>
            <w:r>
              <w:rPr>
                <w:sz w:val="17"/>
              </w:rPr>
              <w:t>1,488</w:t>
            </w:r>
          </w:p>
        </w:tc>
        <w:tc>
          <w:tcPr>
            <w:tcW w:type="dxa" w:w="1704"/>
          </w:tcPr>
          <w:p>
            <w:pPr>
              <w:jc w:val="right"/>
            </w:pPr>
            <w:r>
              <w:rPr>
                <w:sz w:val="17"/>
              </w:rPr>
            </w:r>
            <w:r>
              <w:rPr>
                <w:sz w:val="17"/>
              </w:rPr>
              <w:t>1</w:t>
            </w:r>
          </w:p>
        </w:tc>
        <w:tc>
          <w:tcPr>
            <w:tcW w:type="dxa" w:w="1704"/>
          </w:tcPr>
          <w:p>
            <w:pPr>
              <w:jc w:val="right"/>
            </w:pPr>
            <w:r>
              <w:rPr>
                <w:sz w:val="17"/>
              </w:rPr>
            </w:r>
            <w:r>
              <w:rPr>
                <w:sz w:val="17"/>
              </w:rPr>
              <w:t>$4,770.58</w:t>
            </w:r>
          </w:p>
        </w:tc>
      </w:tr>
      <w:tr>
        <w:tc>
          <w:tcPr>
            <w:tcW w:type="dxa" w:w="1704"/>
          </w:tcPr>
          <w:p>
            <w:r>
              <w:rPr>
                <w:sz w:val="17"/>
              </w:rPr>
            </w:r>
            <w:r>
              <w:rPr>
                <w:b/>
                <w:sz w:val="17"/>
              </w:rPr>
              <w:t>Total</w:t>
            </w:r>
          </w:p>
        </w:tc>
        <w:tc>
          <w:tcPr>
            <w:tcW w:type="dxa" w:w="1704"/>
          </w:tcPr>
          <w:p>
            <w:pPr>
              <w:jc w:val="right"/>
            </w:pPr>
            <w:r>
              <w:rPr>
                <w:sz w:val="17"/>
              </w:rPr>
            </w:r>
            <w:r>
              <w:rPr>
                <w:b/>
                <w:sz w:val="17"/>
              </w:rPr>
              <w:t>$245,893</w:t>
            </w:r>
          </w:p>
        </w:tc>
        <w:tc>
          <w:tcPr>
            <w:tcW w:type="dxa" w:w="1704"/>
          </w:tcPr>
          <w:p>
            <w:pPr>
              <w:jc w:val="right"/>
            </w:pPr>
            <w:r>
              <w:rPr>
                <w:sz w:val="17"/>
              </w:rPr>
            </w:r>
            <w:r>
              <w:rPr>
                <w:b/>
                <w:sz w:val="17"/>
              </w:rPr>
              <w:t>4,945,318</w:t>
            </w:r>
          </w:p>
        </w:tc>
        <w:tc>
          <w:tcPr>
            <w:tcW w:type="dxa" w:w="1704"/>
          </w:tcPr>
          <w:p>
            <w:pPr>
              <w:jc w:val="right"/>
            </w:pPr>
            <w:r>
              <w:rPr>
                <w:sz w:val="17"/>
              </w:rPr>
            </w:r>
            <w:r>
              <w:rPr>
                <w:b/>
                <w:sz w:val="17"/>
              </w:rPr>
              <w:t>123,547</w:t>
            </w:r>
          </w:p>
        </w:tc>
        <w:tc>
          <w:tcPr>
            <w:tcW w:type="dxa" w:w="1704"/>
          </w:tcPr>
          <w:p>
            <w:pPr>
              <w:jc w:val="right"/>
            </w:pPr>
            <w:r>
              <w:rPr>
                <w:sz w:val="17"/>
              </w:rPr>
            </w:r>
            <w:r>
              <w:rPr>
                <w:b/>
                <w:sz w:val="17"/>
              </w:rPr>
              <w:t>5,942</w:t>
            </w:r>
          </w:p>
        </w:tc>
        <w:tc>
          <w:tcPr>
            <w:tcW w:type="dxa" w:w="1704"/>
          </w:tcPr>
          <w:p>
            <w:pPr>
              <w:jc w:val="right"/>
            </w:pPr>
            <w:r>
              <w:rPr>
                <w:sz w:val="17"/>
              </w:rPr>
            </w:r>
            <w:r>
              <w:rPr>
                <w:b/>
                <w:sz w:val="17"/>
              </w:rPr>
              <w:t>$41.38</w:t>
            </w:r>
          </w:p>
        </w:tc>
      </w:tr>
    </w:tbl>
    <w:p/>
    <w:p>
      <w:r>
        <w:rPr>
          <w:b/>
        </w:rPr>
        <w:t>Proud Pops PPC — in-account LSA campaign</w:t>
      </w:r>
      <w:r>
        <w:t xml:space="preserve"> — ID 1051843378 (Local Services campaign only)</w:t>
      </w:r>
    </w:p>
    <w:tbl>
      <w:tblPr>
        <w:tblStyle w:val="TableGrid"/>
        <w:tblW w:type="auto" w:w="0"/>
        <w:jc w:val="center"/>
        <w:tblLayout w:type="autofit"/>
        <w:tblLook w:firstColumn="1" w:firstRow="1" w:lastColumn="0" w:lastRow="0" w:noHBand="0" w:noVBand="1" w:val="04A0"/>
        <w:tblW w:type="pct" w:w="5000"/>
        <w:tblLayout w:type="autofit"/>
      </w:tblPr>
      <w:tblGrid>
        <w:gridCol w:w="2556"/>
        <w:gridCol w:w="2556"/>
        <w:gridCol w:w="2556"/>
        <w:gridCol w:w="2556"/>
      </w:tblGrid>
      <w:tr>
        <w:tc>
          <w:tcPr>
            <w:tcW w:type="dxa" w:w="2556"/>
          </w:tcPr>
          <w:p>
            <w:r>
              <w:rPr>
                <w:b/>
                <w:sz w:val="17"/>
              </w:rPr>
            </w:r>
            <w:r>
              <w:rPr>
                <w:b/>
                <w:sz w:val="17"/>
              </w:rPr>
              <w:t>Month</w:t>
            </w:r>
          </w:p>
        </w:tc>
        <w:tc>
          <w:tcPr>
            <w:tcW w:type="dxa" w:w="2556"/>
          </w:tcPr>
          <w:p>
            <w:r>
              <w:rPr>
                <w:b/>
                <w:sz w:val="17"/>
              </w:rPr>
            </w:r>
            <w:r>
              <w:rPr>
                <w:b/>
                <w:sz w:val="17"/>
              </w:rPr>
              <w:t>Spend</w:t>
            </w:r>
          </w:p>
        </w:tc>
        <w:tc>
          <w:tcPr>
            <w:tcW w:type="dxa" w:w="2556"/>
          </w:tcPr>
          <w:p>
            <w:r>
              <w:rPr>
                <w:b/>
                <w:sz w:val="17"/>
              </w:rPr>
            </w:r>
            <w:r>
              <w:rPr>
                <w:b/>
                <w:sz w:val="17"/>
              </w:rPr>
              <w:t>Leads</w:t>
            </w:r>
          </w:p>
        </w:tc>
        <w:tc>
          <w:tcPr>
            <w:tcW w:type="dxa" w:w="2556"/>
          </w:tcPr>
          <w:p>
            <w:r>
              <w:rPr>
                <w:b/>
                <w:sz w:val="17"/>
              </w:rPr>
            </w:r>
            <w:r>
              <w:rPr>
                <w:b/>
                <w:sz w:val="17"/>
              </w:rPr>
              <w:t>CPL</w:t>
            </w:r>
          </w:p>
        </w:tc>
      </w:tr>
      <w:tr>
        <w:tc>
          <w:tcPr>
            <w:tcW w:type="dxa" w:w="2556"/>
          </w:tcPr>
          <w:p>
            <w:r>
              <w:rPr>
                <w:sz w:val="17"/>
              </w:rPr>
            </w:r>
            <w:r>
              <w:rPr>
                <w:sz w:val="17"/>
              </w:rPr>
              <w:t>Jan 2025</w:t>
            </w:r>
          </w:p>
        </w:tc>
        <w:tc>
          <w:tcPr>
            <w:tcW w:type="dxa" w:w="2556"/>
          </w:tcPr>
          <w:p>
            <w:pPr>
              <w:jc w:val="right"/>
            </w:pPr>
            <w:r>
              <w:rPr>
                <w:sz w:val="17"/>
              </w:rPr>
            </w:r>
            <w:r>
              <w:rPr>
                <w:sz w:val="17"/>
              </w:rPr>
              <w:t>$770</w:t>
            </w:r>
          </w:p>
        </w:tc>
        <w:tc>
          <w:tcPr>
            <w:tcW w:type="dxa" w:w="2556"/>
          </w:tcPr>
          <w:p>
            <w:pPr>
              <w:jc w:val="right"/>
            </w:pPr>
            <w:r>
              <w:rPr>
                <w:sz w:val="17"/>
              </w:rPr>
            </w:r>
            <w:r>
              <w:rPr>
                <w:sz w:val="17"/>
              </w:rPr>
              <w:t>14</w:t>
            </w:r>
          </w:p>
        </w:tc>
        <w:tc>
          <w:tcPr>
            <w:tcW w:type="dxa" w:w="2556"/>
          </w:tcPr>
          <w:p>
            <w:pPr>
              <w:jc w:val="right"/>
            </w:pPr>
            <w:r>
              <w:rPr>
                <w:sz w:val="17"/>
              </w:rPr>
            </w:r>
            <w:r>
              <w:rPr>
                <w:sz w:val="17"/>
              </w:rPr>
              <w:t>$55.01</w:t>
            </w:r>
          </w:p>
        </w:tc>
      </w:tr>
      <w:tr>
        <w:tc>
          <w:tcPr>
            <w:tcW w:type="dxa" w:w="2556"/>
          </w:tcPr>
          <w:p>
            <w:r>
              <w:rPr>
                <w:sz w:val="17"/>
              </w:rPr>
            </w:r>
            <w:r>
              <w:rPr>
                <w:sz w:val="17"/>
              </w:rPr>
              <w:t>Feb 2025</w:t>
            </w:r>
          </w:p>
        </w:tc>
        <w:tc>
          <w:tcPr>
            <w:tcW w:type="dxa" w:w="2556"/>
          </w:tcPr>
          <w:p>
            <w:pPr>
              <w:jc w:val="right"/>
            </w:pPr>
            <w:r>
              <w:rPr>
                <w:sz w:val="17"/>
              </w:rPr>
            </w:r>
            <w:r>
              <w:rPr>
                <w:sz w:val="17"/>
              </w:rPr>
              <w:t>$1,752</w:t>
            </w:r>
          </w:p>
        </w:tc>
        <w:tc>
          <w:tcPr>
            <w:tcW w:type="dxa" w:w="2556"/>
          </w:tcPr>
          <w:p>
            <w:pPr>
              <w:jc w:val="right"/>
            </w:pPr>
            <w:r>
              <w:rPr>
                <w:sz w:val="17"/>
              </w:rPr>
            </w:r>
            <w:r>
              <w:rPr>
                <w:sz w:val="17"/>
              </w:rPr>
              <w:t>25</w:t>
            </w:r>
          </w:p>
        </w:tc>
        <w:tc>
          <w:tcPr>
            <w:tcW w:type="dxa" w:w="2556"/>
          </w:tcPr>
          <w:p>
            <w:pPr>
              <w:jc w:val="right"/>
            </w:pPr>
            <w:r>
              <w:rPr>
                <w:sz w:val="17"/>
              </w:rPr>
            </w:r>
            <w:r>
              <w:rPr>
                <w:sz w:val="17"/>
              </w:rPr>
              <w:t>$70.10</w:t>
            </w:r>
          </w:p>
        </w:tc>
      </w:tr>
      <w:tr>
        <w:tc>
          <w:tcPr>
            <w:tcW w:type="dxa" w:w="2556"/>
          </w:tcPr>
          <w:p>
            <w:r>
              <w:rPr>
                <w:sz w:val="17"/>
              </w:rPr>
            </w:r>
            <w:r>
              <w:rPr>
                <w:sz w:val="17"/>
              </w:rPr>
              <w:t>Mar 2025</w:t>
            </w:r>
          </w:p>
        </w:tc>
        <w:tc>
          <w:tcPr>
            <w:tcW w:type="dxa" w:w="2556"/>
          </w:tcPr>
          <w:p>
            <w:pPr>
              <w:jc w:val="right"/>
            </w:pPr>
            <w:r>
              <w:rPr>
                <w:sz w:val="17"/>
              </w:rPr>
            </w:r>
            <w:r>
              <w:rPr>
                <w:sz w:val="17"/>
              </w:rPr>
              <w:t>$1,145</w:t>
            </w:r>
          </w:p>
        </w:tc>
        <w:tc>
          <w:tcPr>
            <w:tcW w:type="dxa" w:w="2556"/>
          </w:tcPr>
          <w:p>
            <w:pPr>
              <w:jc w:val="right"/>
            </w:pPr>
            <w:r>
              <w:rPr>
                <w:sz w:val="17"/>
              </w:rPr>
            </w:r>
            <w:r>
              <w:rPr>
                <w:sz w:val="17"/>
              </w:rPr>
              <w:t>19</w:t>
            </w:r>
          </w:p>
        </w:tc>
        <w:tc>
          <w:tcPr>
            <w:tcW w:type="dxa" w:w="2556"/>
          </w:tcPr>
          <w:p>
            <w:pPr>
              <w:jc w:val="right"/>
            </w:pPr>
            <w:r>
              <w:rPr>
                <w:sz w:val="17"/>
              </w:rPr>
            </w:r>
            <w:r>
              <w:rPr>
                <w:sz w:val="17"/>
              </w:rPr>
              <w:t>$60.25</w:t>
            </w:r>
          </w:p>
        </w:tc>
      </w:tr>
      <w:tr>
        <w:tc>
          <w:tcPr>
            <w:tcW w:type="dxa" w:w="2556"/>
          </w:tcPr>
          <w:p>
            <w:r>
              <w:rPr>
                <w:sz w:val="17"/>
              </w:rPr>
            </w:r>
            <w:r>
              <w:rPr>
                <w:sz w:val="17"/>
              </w:rPr>
              <w:t>Apr 2025</w:t>
            </w:r>
          </w:p>
        </w:tc>
        <w:tc>
          <w:tcPr>
            <w:tcW w:type="dxa" w:w="2556"/>
          </w:tcPr>
          <w:p>
            <w:pPr>
              <w:jc w:val="right"/>
            </w:pPr>
            <w:r>
              <w:rPr>
                <w:sz w:val="17"/>
              </w:rPr>
            </w:r>
            <w:r>
              <w:rPr>
                <w:sz w:val="17"/>
              </w:rPr>
              <w:t>$1,706</w:t>
            </w:r>
          </w:p>
        </w:tc>
        <w:tc>
          <w:tcPr>
            <w:tcW w:type="dxa" w:w="2556"/>
          </w:tcPr>
          <w:p>
            <w:pPr>
              <w:jc w:val="right"/>
            </w:pPr>
            <w:r>
              <w:rPr>
                <w:sz w:val="17"/>
              </w:rPr>
            </w:r>
            <w:r>
              <w:rPr>
                <w:sz w:val="17"/>
              </w:rPr>
              <w:t>23</w:t>
            </w:r>
          </w:p>
        </w:tc>
        <w:tc>
          <w:tcPr>
            <w:tcW w:type="dxa" w:w="2556"/>
          </w:tcPr>
          <w:p>
            <w:pPr>
              <w:jc w:val="right"/>
            </w:pPr>
            <w:r>
              <w:rPr>
                <w:sz w:val="17"/>
              </w:rPr>
            </w:r>
            <w:r>
              <w:rPr>
                <w:sz w:val="17"/>
              </w:rPr>
              <w:t>$74.15</w:t>
            </w:r>
          </w:p>
        </w:tc>
      </w:tr>
      <w:tr>
        <w:tc>
          <w:tcPr>
            <w:tcW w:type="dxa" w:w="2556"/>
          </w:tcPr>
          <w:p>
            <w:r>
              <w:rPr>
                <w:sz w:val="17"/>
              </w:rPr>
            </w:r>
            <w:r>
              <w:rPr>
                <w:sz w:val="17"/>
              </w:rPr>
              <w:t>May 2025</w:t>
            </w:r>
          </w:p>
        </w:tc>
        <w:tc>
          <w:tcPr>
            <w:tcW w:type="dxa" w:w="2556"/>
          </w:tcPr>
          <w:p>
            <w:pPr>
              <w:jc w:val="right"/>
            </w:pPr>
            <w:r>
              <w:rPr>
                <w:sz w:val="17"/>
              </w:rPr>
            </w:r>
            <w:r>
              <w:rPr>
                <w:sz w:val="17"/>
              </w:rPr>
              <w:t>$1,341</w:t>
            </w:r>
          </w:p>
        </w:tc>
        <w:tc>
          <w:tcPr>
            <w:tcW w:type="dxa" w:w="2556"/>
          </w:tcPr>
          <w:p>
            <w:pPr>
              <w:jc w:val="right"/>
            </w:pPr>
            <w:r>
              <w:rPr>
                <w:sz w:val="17"/>
              </w:rPr>
            </w:r>
            <w:r>
              <w:rPr>
                <w:sz w:val="17"/>
              </w:rPr>
              <w:t>16</w:t>
            </w:r>
          </w:p>
        </w:tc>
        <w:tc>
          <w:tcPr>
            <w:tcW w:type="dxa" w:w="2556"/>
          </w:tcPr>
          <w:p>
            <w:pPr>
              <w:jc w:val="right"/>
            </w:pPr>
            <w:r>
              <w:rPr>
                <w:sz w:val="17"/>
              </w:rPr>
            </w:r>
            <w:r>
              <w:rPr>
                <w:sz w:val="17"/>
              </w:rPr>
              <w:t>$83.81</w:t>
            </w:r>
          </w:p>
        </w:tc>
      </w:tr>
      <w:tr>
        <w:tc>
          <w:tcPr>
            <w:tcW w:type="dxa" w:w="2556"/>
          </w:tcPr>
          <w:p>
            <w:r>
              <w:rPr>
                <w:sz w:val="17"/>
              </w:rPr>
            </w:r>
            <w:r>
              <w:rPr>
                <w:sz w:val="17"/>
              </w:rPr>
              <w:t>Jun 2025</w:t>
            </w:r>
          </w:p>
        </w:tc>
        <w:tc>
          <w:tcPr>
            <w:tcW w:type="dxa" w:w="2556"/>
          </w:tcPr>
          <w:p>
            <w:pPr>
              <w:jc w:val="right"/>
            </w:pPr>
            <w:r>
              <w:rPr>
                <w:sz w:val="17"/>
              </w:rPr>
            </w:r>
            <w:r>
              <w:rPr>
                <w:sz w:val="17"/>
              </w:rPr>
              <w:t>$1,664</w:t>
            </w:r>
          </w:p>
        </w:tc>
        <w:tc>
          <w:tcPr>
            <w:tcW w:type="dxa" w:w="2556"/>
          </w:tcPr>
          <w:p>
            <w:pPr>
              <w:jc w:val="right"/>
            </w:pPr>
            <w:r>
              <w:rPr>
                <w:sz w:val="17"/>
              </w:rPr>
            </w:r>
            <w:r>
              <w:rPr>
                <w:sz w:val="17"/>
              </w:rPr>
              <w:t>20</w:t>
            </w:r>
          </w:p>
        </w:tc>
        <w:tc>
          <w:tcPr>
            <w:tcW w:type="dxa" w:w="2556"/>
          </w:tcPr>
          <w:p>
            <w:pPr>
              <w:jc w:val="right"/>
            </w:pPr>
            <w:r>
              <w:rPr>
                <w:sz w:val="17"/>
              </w:rPr>
            </w:r>
            <w:r>
              <w:rPr>
                <w:sz w:val="17"/>
              </w:rPr>
              <w:t>$83.17</w:t>
            </w:r>
          </w:p>
        </w:tc>
      </w:tr>
      <w:tr>
        <w:tc>
          <w:tcPr>
            <w:tcW w:type="dxa" w:w="2556"/>
          </w:tcPr>
          <w:p>
            <w:r>
              <w:rPr>
                <w:sz w:val="17"/>
              </w:rPr>
            </w:r>
            <w:r>
              <w:rPr>
                <w:sz w:val="17"/>
              </w:rPr>
              <w:t>Jul 2025</w:t>
            </w:r>
          </w:p>
        </w:tc>
        <w:tc>
          <w:tcPr>
            <w:tcW w:type="dxa" w:w="2556"/>
          </w:tcPr>
          <w:p>
            <w:pPr>
              <w:jc w:val="right"/>
            </w:pPr>
            <w:r>
              <w:rPr>
                <w:sz w:val="17"/>
              </w:rPr>
            </w:r>
            <w:r>
              <w:rPr>
                <w:sz w:val="17"/>
              </w:rPr>
              <w:t>$2,104</w:t>
            </w:r>
          </w:p>
        </w:tc>
        <w:tc>
          <w:tcPr>
            <w:tcW w:type="dxa" w:w="2556"/>
          </w:tcPr>
          <w:p>
            <w:pPr>
              <w:jc w:val="right"/>
            </w:pPr>
            <w:r>
              <w:rPr>
                <w:sz w:val="17"/>
              </w:rPr>
            </w:r>
            <w:r>
              <w:rPr>
                <w:sz w:val="17"/>
              </w:rPr>
              <w:t>26</w:t>
            </w:r>
          </w:p>
        </w:tc>
        <w:tc>
          <w:tcPr>
            <w:tcW w:type="dxa" w:w="2556"/>
          </w:tcPr>
          <w:p>
            <w:pPr>
              <w:jc w:val="right"/>
            </w:pPr>
            <w:r>
              <w:rPr>
                <w:sz w:val="17"/>
              </w:rPr>
            </w:r>
            <w:r>
              <w:rPr>
                <w:sz w:val="17"/>
              </w:rPr>
              <w:t>$80.92</w:t>
            </w:r>
          </w:p>
        </w:tc>
      </w:tr>
      <w:tr>
        <w:tc>
          <w:tcPr>
            <w:tcW w:type="dxa" w:w="2556"/>
          </w:tcPr>
          <w:p>
            <w:r>
              <w:rPr>
                <w:sz w:val="17"/>
              </w:rPr>
            </w:r>
            <w:r>
              <w:rPr>
                <w:sz w:val="17"/>
              </w:rPr>
              <w:t>Aug 2025</w:t>
            </w:r>
          </w:p>
        </w:tc>
        <w:tc>
          <w:tcPr>
            <w:tcW w:type="dxa" w:w="2556"/>
          </w:tcPr>
          <w:p>
            <w:pPr>
              <w:jc w:val="right"/>
            </w:pPr>
            <w:r>
              <w:rPr>
                <w:sz w:val="17"/>
              </w:rPr>
            </w:r>
            <w:r>
              <w:rPr>
                <w:sz w:val="17"/>
              </w:rPr>
              <w:t>$2,863</w:t>
            </w:r>
          </w:p>
        </w:tc>
        <w:tc>
          <w:tcPr>
            <w:tcW w:type="dxa" w:w="2556"/>
          </w:tcPr>
          <w:p>
            <w:pPr>
              <w:jc w:val="right"/>
            </w:pPr>
            <w:r>
              <w:rPr>
                <w:sz w:val="17"/>
              </w:rPr>
            </w:r>
            <w:r>
              <w:rPr>
                <w:sz w:val="17"/>
              </w:rPr>
              <w:t>37</w:t>
            </w:r>
          </w:p>
        </w:tc>
        <w:tc>
          <w:tcPr>
            <w:tcW w:type="dxa" w:w="2556"/>
          </w:tcPr>
          <w:p>
            <w:pPr>
              <w:jc w:val="right"/>
            </w:pPr>
            <w:r>
              <w:rPr>
                <w:sz w:val="17"/>
              </w:rPr>
            </w:r>
            <w:r>
              <w:rPr>
                <w:sz w:val="17"/>
              </w:rPr>
              <w:t>$77.34</w:t>
            </w:r>
          </w:p>
        </w:tc>
      </w:tr>
      <w:tr>
        <w:tc>
          <w:tcPr>
            <w:tcW w:type="dxa" w:w="2556"/>
          </w:tcPr>
          <w:p>
            <w:r>
              <w:rPr>
                <w:sz w:val="17"/>
              </w:rPr>
            </w:r>
            <w:r>
              <w:rPr>
                <w:sz w:val="17"/>
              </w:rPr>
              <w:t>Sep 2025</w:t>
            </w:r>
          </w:p>
        </w:tc>
        <w:tc>
          <w:tcPr>
            <w:tcW w:type="dxa" w:w="2556"/>
          </w:tcPr>
          <w:p>
            <w:pPr>
              <w:jc w:val="right"/>
            </w:pPr>
            <w:r>
              <w:rPr>
                <w:sz w:val="17"/>
              </w:rPr>
            </w:r>
            <w:r>
              <w:rPr>
                <w:sz w:val="17"/>
              </w:rPr>
              <w:t>$2,288</w:t>
            </w:r>
          </w:p>
        </w:tc>
        <w:tc>
          <w:tcPr>
            <w:tcW w:type="dxa" w:w="2556"/>
          </w:tcPr>
          <w:p>
            <w:pPr>
              <w:jc w:val="right"/>
            </w:pPr>
            <w:r>
              <w:rPr>
                <w:sz w:val="17"/>
              </w:rPr>
            </w:r>
            <w:r>
              <w:rPr>
                <w:sz w:val="17"/>
              </w:rPr>
              <w:t>27</w:t>
            </w:r>
          </w:p>
        </w:tc>
        <w:tc>
          <w:tcPr>
            <w:tcW w:type="dxa" w:w="2556"/>
          </w:tcPr>
          <w:p>
            <w:pPr>
              <w:jc w:val="right"/>
            </w:pPr>
            <w:r>
              <w:rPr>
                <w:sz w:val="17"/>
              </w:rPr>
            </w:r>
            <w:r>
              <w:rPr>
                <w:sz w:val="17"/>
              </w:rPr>
              <w:t>$84.75</w:t>
            </w:r>
          </w:p>
        </w:tc>
      </w:tr>
      <w:tr>
        <w:tc>
          <w:tcPr>
            <w:tcW w:type="dxa" w:w="2556"/>
          </w:tcPr>
          <w:p>
            <w:r>
              <w:rPr>
                <w:sz w:val="17"/>
              </w:rPr>
            </w:r>
            <w:r>
              <w:rPr>
                <w:sz w:val="17"/>
              </w:rPr>
              <w:t>Oct 2025</w:t>
            </w:r>
          </w:p>
        </w:tc>
        <w:tc>
          <w:tcPr>
            <w:tcW w:type="dxa" w:w="2556"/>
          </w:tcPr>
          <w:p>
            <w:pPr>
              <w:jc w:val="right"/>
            </w:pPr>
            <w:r>
              <w:rPr>
                <w:sz w:val="17"/>
              </w:rPr>
            </w:r>
            <w:r>
              <w:rPr>
                <w:sz w:val="17"/>
              </w:rPr>
              <w:t>$2,585</w:t>
            </w:r>
          </w:p>
        </w:tc>
        <w:tc>
          <w:tcPr>
            <w:tcW w:type="dxa" w:w="2556"/>
          </w:tcPr>
          <w:p>
            <w:pPr>
              <w:jc w:val="right"/>
            </w:pPr>
            <w:r>
              <w:rPr>
                <w:sz w:val="17"/>
              </w:rPr>
            </w:r>
            <w:r>
              <w:rPr>
                <w:sz w:val="17"/>
              </w:rPr>
              <w:t>32</w:t>
            </w:r>
          </w:p>
        </w:tc>
        <w:tc>
          <w:tcPr>
            <w:tcW w:type="dxa" w:w="2556"/>
          </w:tcPr>
          <w:p>
            <w:pPr>
              <w:jc w:val="right"/>
            </w:pPr>
            <w:r>
              <w:rPr>
                <w:sz w:val="17"/>
              </w:rPr>
            </w:r>
            <w:r>
              <w:rPr>
                <w:sz w:val="17"/>
              </w:rPr>
              <w:t>$80.80</w:t>
            </w:r>
          </w:p>
        </w:tc>
      </w:tr>
      <w:tr>
        <w:tc>
          <w:tcPr>
            <w:tcW w:type="dxa" w:w="2556"/>
          </w:tcPr>
          <w:p>
            <w:r>
              <w:rPr>
                <w:sz w:val="17"/>
              </w:rPr>
            </w:r>
            <w:r>
              <w:rPr>
                <w:sz w:val="17"/>
              </w:rPr>
              <w:t>Nov 2025</w:t>
            </w:r>
          </w:p>
        </w:tc>
        <w:tc>
          <w:tcPr>
            <w:tcW w:type="dxa" w:w="2556"/>
          </w:tcPr>
          <w:p>
            <w:pPr>
              <w:jc w:val="right"/>
            </w:pPr>
            <w:r>
              <w:rPr>
                <w:sz w:val="17"/>
              </w:rPr>
            </w:r>
            <w:r>
              <w:rPr>
                <w:sz w:val="17"/>
              </w:rPr>
              <w:t>$2,381</w:t>
            </w:r>
          </w:p>
        </w:tc>
        <w:tc>
          <w:tcPr>
            <w:tcW w:type="dxa" w:w="2556"/>
          </w:tcPr>
          <w:p>
            <w:pPr>
              <w:jc w:val="right"/>
            </w:pPr>
            <w:r>
              <w:rPr>
                <w:sz w:val="17"/>
              </w:rPr>
            </w:r>
            <w:r>
              <w:rPr>
                <w:sz w:val="17"/>
              </w:rPr>
              <w:t>26</w:t>
            </w:r>
          </w:p>
        </w:tc>
        <w:tc>
          <w:tcPr>
            <w:tcW w:type="dxa" w:w="2556"/>
          </w:tcPr>
          <w:p>
            <w:pPr>
              <w:jc w:val="right"/>
            </w:pPr>
            <w:r>
              <w:rPr>
                <w:sz w:val="17"/>
              </w:rPr>
            </w:r>
            <w:r>
              <w:rPr>
                <w:sz w:val="17"/>
              </w:rPr>
              <w:t>$91.59</w:t>
            </w:r>
          </w:p>
        </w:tc>
      </w:tr>
      <w:tr>
        <w:tc>
          <w:tcPr>
            <w:tcW w:type="dxa" w:w="2556"/>
          </w:tcPr>
          <w:p>
            <w:r>
              <w:rPr>
                <w:sz w:val="17"/>
              </w:rPr>
            </w:r>
            <w:r>
              <w:rPr>
                <w:sz w:val="17"/>
              </w:rPr>
              <w:t>Dec 2025</w:t>
            </w:r>
          </w:p>
        </w:tc>
        <w:tc>
          <w:tcPr>
            <w:tcW w:type="dxa" w:w="2556"/>
          </w:tcPr>
          <w:p>
            <w:pPr>
              <w:jc w:val="right"/>
            </w:pPr>
            <w:r>
              <w:rPr>
                <w:sz w:val="17"/>
              </w:rPr>
            </w:r>
            <w:r>
              <w:rPr>
                <w:sz w:val="17"/>
              </w:rPr>
              <w:t>$2,434</w:t>
            </w:r>
          </w:p>
        </w:tc>
        <w:tc>
          <w:tcPr>
            <w:tcW w:type="dxa" w:w="2556"/>
          </w:tcPr>
          <w:p>
            <w:pPr>
              <w:jc w:val="right"/>
            </w:pPr>
            <w:r>
              <w:rPr>
                <w:sz w:val="17"/>
              </w:rPr>
            </w:r>
            <w:r>
              <w:rPr>
                <w:sz w:val="17"/>
              </w:rPr>
              <w:t>24</w:t>
            </w:r>
          </w:p>
        </w:tc>
        <w:tc>
          <w:tcPr>
            <w:tcW w:type="dxa" w:w="2556"/>
          </w:tcPr>
          <w:p>
            <w:pPr>
              <w:jc w:val="right"/>
            </w:pPr>
            <w:r>
              <w:rPr>
                <w:sz w:val="17"/>
              </w:rPr>
            </w:r>
            <w:r>
              <w:rPr>
                <w:sz w:val="17"/>
              </w:rPr>
              <w:t>$101.41</w:t>
            </w:r>
          </w:p>
        </w:tc>
      </w:tr>
      <w:tr>
        <w:tc>
          <w:tcPr>
            <w:tcW w:type="dxa" w:w="2556"/>
          </w:tcPr>
          <w:p>
            <w:r>
              <w:rPr>
                <w:sz w:val="17"/>
              </w:rPr>
            </w:r>
            <w:r>
              <w:rPr>
                <w:sz w:val="17"/>
              </w:rPr>
              <w:t>Jan 2026</w:t>
            </w:r>
          </w:p>
        </w:tc>
        <w:tc>
          <w:tcPr>
            <w:tcW w:type="dxa" w:w="2556"/>
          </w:tcPr>
          <w:p>
            <w:pPr>
              <w:jc w:val="right"/>
            </w:pPr>
            <w:r>
              <w:rPr>
                <w:sz w:val="17"/>
              </w:rPr>
            </w:r>
            <w:r>
              <w:rPr>
                <w:sz w:val="17"/>
              </w:rPr>
              <w:t>$4,022</w:t>
            </w:r>
          </w:p>
        </w:tc>
        <w:tc>
          <w:tcPr>
            <w:tcW w:type="dxa" w:w="2556"/>
          </w:tcPr>
          <w:p>
            <w:pPr>
              <w:jc w:val="right"/>
            </w:pPr>
            <w:r>
              <w:rPr>
                <w:sz w:val="17"/>
              </w:rPr>
            </w:r>
            <w:r>
              <w:rPr>
                <w:sz w:val="17"/>
              </w:rPr>
              <w:t>44</w:t>
            </w:r>
          </w:p>
        </w:tc>
        <w:tc>
          <w:tcPr>
            <w:tcW w:type="dxa" w:w="2556"/>
          </w:tcPr>
          <w:p>
            <w:pPr>
              <w:jc w:val="right"/>
            </w:pPr>
            <w:r>
              <w:rPr>
                <w:sz w:val="17"/>
              </w:rPr>
            </w:r>
            <w:r>
              <w:rPr>
                <w:sz w:val="17"/>
              </w:rPr>
              <w:t>$91.41</w:t>
            </w:r>
          </w:p>
        </w:tc>
      </w:tr>
      <w:tr>
        <w:tc>
          <w:tcPr>
            <w:tcW w:type="dxa" w:w="2556"/>
          </w:tcPr>
          <w:p>
            <w:r>
              <w:rPr>
                <w:sz w:val="17"/>
              </w:rPr>
            </w:r>
            <w:r>
              <w:rPr>
                <w:sz w:val="17"/>
              </w:rPr>
              <w:t>Feb 2026</w:t>
            </w:r>
          </w:p>
        </w:tc>
        <w:tc>
          <w:tcPr>
            <w:tcW w:type="dxa" w:w="2556"/>
          </w:tcPr>
          <w:p>
            <w:pPr>
              <w:jc w:val="right"/>
            </w:pPr>
            <w:r>
              <w:rPr>
                <w:sz w:val="17"/>
              </w:rPr>
            </w:r>
            <w:r>
              <w:rPr>
                <w:sz w:val="17"/>
              </w:rPr>
              <w:t>$2,691</w:t>
            </w:r>
          </w:p>
        </w:tc>
        <w:tc>
          <w:tcPr>
            <w:tcW w:type="dxa" w:w="2556"/>
          </w:tcPr>
          <w:p>
            <w:pPr>
              <w:jc w:val="right"/>
            </w:pPr>
            <w:r>
              <w:rPr>
                <w:sz w:val="17"/>
              </w:rPr>
            </w:r>
            <w:r>
              <w:rPr>
                <w:sz w:val="17"/>
              </w:rPr>
              <w:t>27</w:t>
            </w:r>
          </w:p>
        </w:tc>
        <w:tc>
          <w:tcPr>
            <w:tcW w:type="dxa" w:w="2556"/>
          </w:tcPr>
          <w:p>
            <w:pPr>
              <w:jc w:val="right"/>
            </w:pPr>
            <w:r>
              <w:rPr>
                <w:sz w:val="17"/>
              </w:rPr>
            </w:r>
            <w:r>
              <w:rPr>
                <w:sz w:val="17"/>
              </w:rPr>
              <w:t>$99.67</w:t>
            </w:r>
          </w:p>
        </w:tc>
      </w:tr>
      <w:tr>
        <w:tc>
          <w:tcPr>
            <w:tcW w:type="dxa" w:w="2556"/>
          </w:tcPr>
          <w:p>
            <w:r>
              <w:rPr>
                <w:sz w:val="17"/>
              </w:rPr>
            </w:r>
            <w:r>
              <w:rPr>
                <w:sz w:val="17"/>
              </w:rPr>
              <w:t>Mar 2026</w:t>
            </w:r>
          </w:p>
        </w:tc>
        <w:tc>
          <w:tcPr>
            <w:tcW w:type="dxa" w:w="2556"/>
          </w:tcPr>
          <w:p>
            <w:pPr>
              <w:jc w:val="right"/>
            </w:pPr>
            <w:r>
              <w:rPr>
                <w:sz w:val="17"/>
              </w:rPr>
            </w:r>
            <w:r>
              <w:rPr>
                <w:sz w:val="17"/>
              </w:rPr>
              <w:t>$3,393</w:t>
            </w:r>
          </w:p>
        </w:tc>
        <w:tc>
          <w:tcPr>
            <w:tcW w:type="dxa" w:w="2556"/>
          </w:tcPr>
          <w:p>
            <w:pPr>
              <w:jc w:val="right"/>
            </w:pPr>
            <w:r>
              <w:rPr>
                <w:sz w:val="17"/>
              </w:rPr>
            </w:r>
            <w:r>
              <w:rPr>
                <w:sz w:val="17"/>
              </w:rPr>
              <w:t>41</w:t>
            </w:r>
          </w:p>
        </w:tc>
        <w:tc>
          <w:tcPr>
            <w:tcW w:type="dxa" w:w="2556"/>
          </w:tcPr>
          <w:p>
            <w:pPr>
              <w:jc w:val="right"/>
            </w:pPr>
            <w:r>
              <w:rPr>
                <w:sz w:val="17"/>
              </w:rPr>
            </w:r>
            <w:r>
              <w:rPr>
                <w:sz w:val="17"/>
              </w:rPr>
              <w:t>$82.76</w:t>
            </w:r>
          </w:p>
        </w:tc>
      </w:tr>
      <w:tr>
        <w:tc>
          <w:tcPr>
            <w:tcW w:type="dxa" w:w="2556"/>
          </w:tcPr>
          <w:p>
            <w:r>
              <w:rPr>
                <w:sz w:val="17"/>
              </w:rPr>
            </w:r>
            <w:r>
              <w:rPr>
                <w:sz w:val="17"/>
              </w:rPr>
              <w:t>Apr 2026</w:t>
            </w:r>
          </w:p>
        </w:tc>
        <w:tc>
          <w:tcPr>
            <w:tcW w:type="dxa" w:w="2556"/>
          </w:tcPr>
          <w:p>
            <w:pPr>
              <w:jc w:val="right"/>
            </w:pPr>
            <w:r>
              <w:rPr>
                <w:sz w:val="17"/>
              </w:rPr>
            </w:r>
            <w:r>
              <w:rPr>
                <w:sz w:val="17"/>
              </w:rPr>
              <w:t>$2,587</w:t>
            </w:r>
          </w:p>
        </w:tc>
        <w:tc>
          <w:tcPr>
            <w:tcW w:type="dxa" w:w="2556"/>
          </w:tcPr>
          <w:p>
            <w:pPr>
              <w:jc w:val="right"/>
            </w:pPr>
            <w:r>
              <w:rPr>
                <w:sz w:val="17"/>
              </w:rPr>
            </w:r>
            <w:r>
              <w:rPr>
                <w:sz w:val="17"/>
              </w:rPr>
              <w:t>27</w:t>
            </w:r>
          </w:p>
        </w:tc>
        <w:tc>
          <w:tcPr>
            <w:tcW w:type="dxa" w:w="2556"/>
          </w:tcPr>
          <w:p>
            <w:pPr>
              <w:jc w:val="right"/>
            </w:pPr>
            <w:r>
              <w:rPr>
                <w:sz w:val="17"/>
              </w:rPr>
            </w:r>
            <w:r>
              <w:rPr>
                <w:sz w:val="17"/>
              </w:rPr>
              <w:t>$95.80</w:t>
            </w:r>
          </w:p>
        </w:tc>
      </w:tr>
      <w:tr>
        <w:tc>
          <w:tcPr>
            <w:tcW w:type="dxa" w:w="2556"/>
          </w:tcPr>
          <w:p>
            <w:r>
              <w:rPr>
                <w:sz w:val="17"/>
              </w:rPr>
            </w:r>
            <w:r>
              <w:rPr>
                <w:sz w:val="17"/>
              </w:rPr>
              <w:t>May 2026</w:t>
            </w:r>
          </w:p>
        </w:tc>
        <w:tc>
          <w:tcPr>
            <w:tcW w:type="dxa" w:w="2556"/>
          </w:tcPr>
          <w:p>
            <w:pPr>
              <w:jc w:val="right"/>
            </w:pPr>
            <w:r>
              <w:rPr>
                <w:sz w:val="17"/>
              </w:rPr>
            </w:r>
            <w:r>
              <w:rPr>
                <w:sz w:val="17"/>
              </w:rPr>
              <w:t>$2,665</w:t>
            </w:r>
          </w:p>
        </w:tc>
        <w:tc>
          <w:tcPr>
            <w:tcW w:type="dxa" w:w="2556"/>
          </w:tcPr>
          <w:p>
            <w:pPr>
              <w:jc w:val="right"/>
            </w:pPr>
            <w:r>
              <w:rPr>
                <w:sz w:val="17"/>
              </w:rPr>
            </w:r>
            <w:r>
              <w:rPr>
                <w:sz w:val="17"/>
              </w:rPr>
              <w:t>28</w:t>
            </w:r>
          </w:p>
        </w:tc>
        <w:tc>
          <w:tcPr>
            <w:tcW w:type="dxa" w:w="2556"/>
          </w:tcPr>
          <w:p>
            <w:pPr>
              <w:jc w:val="right"/>
            </w:pPr>
            <w:r>
              <w:rPr>
                <w:sz w:val="17"/>
              </w:rPr>
            </w:r>
            <w:r>
              <w:rPr>
                <w:sz w:val="17"/>
              </w:rPr>
              <w:t>$95.18</w:t>
            </w:r>
          </w:p>
        </w:tc>
      </w:tr>
      <w:tr>
        <w:tc>
          <w:tcPr>
            <w:tcW w:type="dxa" w:w="2556"/>
          </w:tcPr>
          <w:p>
            <w:r>
              <w:rPr>
                <w:sz w:val="17"/>
              </w:rPr>
            </w:r>
            <w:r>
              <w:rPr>
                <w:sz w:val="17"/>
              </w:rPr>
              <w:t>Jun 2026</w:t>
            </w:r>
          </w:p>
        </w:tc>
        <w:tc>
          <w:tcPr>
            <w:tcW w:type="dxa" w:w="2556"/>
          </w:tcPr>
          <w:p>
            <w:pPr>
              <w:jc w:val="right"/>
            </w:pPr>
            <w:r>
              <w:rPr>
                <w:sz w:val="17"/>
              </w:rPr>
            </w:r>
            <w:r>
              <w:rPr>
                <w:sz w:val="17"/>
              </w:rPr>
              <w:t>$3,588</w:t>
            </w:r>
          </w:p>
        </w:tc>
        <w:tc>
          <w:tcPr>
            <w:tcW w:type="dxa" w:w="2556"/>
          </w:tcPr>
          <w:p>
            <w:pPr>
              <w:jc w:val="right"/>
            </w:pPr>
            <w:r>
              <w:rPr>
                <w:sz w:val="17"/>
              </w:rPr>
            </w:r>
            <w:r>
              <w:rPr>
                <w:sz w:val="17"/>
              </w:rPr>
              <w:t>37</w:t>
            </w:r>
          </w:p>
        </w:tc>
        <w:tc>
          <w:tcPr>
            <w:tcW w:type="dxa" w:w="2556"/>
          </w:tcPr>
          <w:p>
            <w:pPr>
              <w:jc w:val="right"/>
            </w:pPr>
            <w:r>
              <w:rPr>
                <w:sz w:val="17"/>
              </w:rPr>
            </w:r>
            <w:r>
              <w:rPr>
                <w:sz w:val="17"/>
              </w:rPr>
              <w:t>$96.98</w:t>
            </w:r>
          </w:p>
        </w:tc>
      </w:tr>
      <w:tr>
        <w:tc>
          <w:tcPr>
            <w:tcW w:type="dxa" w:w="2556"/>
          </w:tcPr>
          <w:p>
            <w:r>
              <w:rPr>
                <w:sz w:val="17"/>
              </w:rPr>
            </w:r>
            <w:r>
              <w:rPr>
                <w:b/>
                <w:sz w:val="17"/>
              </w:rPr>
              <w:t>Total</w:t>
            </w:r>
          </w:p>
        </w:tc>
        <w:tc>
          <w:tcPr>
            <w:tcW w:type="dxa" w:w="2556"/>
          </w:tcPr>
          <w:p>
            <w:pPr>
              <w:jc w:val="right"/>
            </w:pPr>
            <w:r>
              <w:rPr>
                <w:sz w:val="17"/>
              </w:rPr>
            </w:r>
            <w:r>
              <w:rPr>
                <w:b/>
                <w:sz w:val="17"/>
              </w:rPr>
              <w:t>$41,980</w:t>
            </w:r>
          </w:p>
        </w:tc>
        <w:tc>
          <w:tcPr>
            <w:tcW w:type="dxa" w:w="2556"/>
          </w:tcPr>
          <w:p>
            <w:pPr>
              <w:jc w:val="right"/>
            </w:pPr>
            <w:r>
              <w:rPr>
                <w:sz w:val="17"/>
              </w:rPr>
            </w:r>
            <w:r>
              <w:rPr>
                <w:b/>
                <w:sz w:val="17"/>
              </w:rPr>
              <w:t>493</w:t>
            </w:r>
          </w:p>
        </w:tc>
        <w:tc>
          <w:tcPr>
            <w:tcW w:type="dxa" w:w="2556"/>
          </w:tcPr>
          <w:p>
            <w:pPr>
              <w:jc w:val="right"/>
            </w:pPr>
            <w:r>
              <w:rPr>
                <w:sz w:val="17"/>
              </w:rPr>
            </w:r>
            <w:r>
              <w:rPr>
                <w:b/>
                <w:sz w:val="17"/>
              </w:rPr>
              <w:t>$85.15</w:t>
            </w:r>
          </w:p>
        </w:tc>
      </w:tr>
    </w:tbl>
    <w:p/>
    <w:p>
      <w:r>
        <w:rPr>
          <w:b/>
        </w:rPr>
        <w:t>Proud Pops - LSA San Antonio [1]</w:t>
      </w:r>
      <w:r>
        <w:t xml:space="preserve"> — ID 7261668241</w:t>
      </w:r>
    </w:p>
    <w:tbl>
      <w:tblPr>
        <w:tblStyle w:val="TableGrid"/>
        <w:tblW w:type="auto" w:w="0"/>
        <w:jc w:val="center"/>
        <w:tblLayout w:type="autofit"/>
        <w:tblLook w:firstColumn="1" w:firstRow="1" w:lastColumn="0" w:lastRow="0" w:noHBand="0" w:noVBand="1" w:val="04A0"/>
        <w:tblW w:type="pct" w:w="5000"/>
        <w:tblLayout w:type="autofit"/>
      </w:tblPr>
      <w:tblGrid>
        <w:gridCol w:w="2556"/>
        <w:gridCol w:w="2556"/>
        <w:gridCol w:w="2556"/>
        <w:gridCol w:w="2556"/>
      </w:tblGrid>
      <w:tr>
        <w:tc>
          <w:tcPr>
            <w:tcW w:type="dxa" w:w="2556"/>
          </w:tcPr>
          <w:p>
            <w:r>
              <w:rPr>
                <w:b/>
                <w:sz w:val="17"/>
              </w:rPr>
            </w:r>
            <w:r>
              <w:rPr>
                <w:b/>
                <w:sz w:val="17"/>
              </w:rPr>
              <w:t>Month</w:t>
            </w:r>
          </w:p>
        </w:tc>
        <w:tc>
          <w:tcPr>
            <w:tcW w:type="dxa" w:w="2556"/>
          </w:tcPr>
          <w:p>
            <w:r>
              <w:rPr>
                <w:b/>
                <w:sz w:val="17"/>
              </w:rPr>
            </w:r>
            <w:r>
              <w:rPr>
                <w:b/>
                <w:sz w:val="17"/>
              </w:rPr>
              <w:t>Spend</w:t>
            </w:r>
          </w:p>
        </w:tc>
        <w:tc>
          <w:tcPr>
            <w:tcW w:type="dxa" w:w="2556"/>
          </w:tcPr>
          <w:p>
            <w:r>
              <w:rPr>
                <w:b/>
                <w:sz w:val="17"/>
              </w:rPr>
            </w:r>
            <w:r>
              <w:rPr>
                <w:b/>
                <w:sz w:val="17"/>
              </w:rPr>
              <w:t>Leads</w:t>
            </w:r>
          </w:p>
        </w:tc>
        <w:tc>
          <w:tcPr>
            <w:tcW w:type="dxa" w:w="2556"/>
          </w:tcPr>
          <w:p>
            <w:r>
              <w:rPr>
                <w:b/>
                <w:sz w:val="17"/>
              </w:rPr>
            </w:r>
            <w:r>
              <w:rPr>
                <w:b/>
                <w:sz w:val="17"/>
              </w:rPr>
              <w:t>CPL</w:t>
            </w:r>
          </w:p>
        </w:tc>
      </w:tr>
      <w:tr>
        <w:tc>
          <w:tcPr>
            <w:tcW w:type="dxa" w:w="2556"/>
          </w:tcPr>
          <w:p>
            <w:r>
              <w:rPr>
                <w:sz w:val="17"/>
              </w:rPr>
            </w:r>
            <w:r>
              <w:rPr>
                <w:sz w:val="17"/>
              </w:rPr>
              <w:t>Feb 2025</w:t>
            </w:r>
          </w:p>
        </w:tc>
        <w:tc>
          <w:tcPr>
            <w:tcW w:type="dxa" w:w="2556"/>
          </w:tcPr>
          <w:p>
            <w:pPr>
              <w:jc w:val="right"/>
            </w:pPr>
            <w:r>
              <w:rPr>
                <w:sz w:val="17"/>
              </w:rPr>
            </w:r>
            <w:r>
              <w:rPr>
                <w:sz w:val="17"/>
              </w:rPr>
              <w:t>$471</w:t>
            </w:r>
          </w:p>
        </w:tc>
        <w:tc>
          <w:tcPr>
            <w:tcW w:type="dxa" w:w="2556"/>
          </w:tcPr>
          <w:p>
            <w:pPr>
              <w:jc w:val="right"/>
            </w:pPr>
            <w:r>
              <w:rPr>
                <w:sz w:val="17"/>
              </w:rPr>
            </w:r>
            <w:r>
              <w:rPr>
                <w:sz w:val="17"/>
              </w:rPr>
              <w:t>10</w:t>
            </w:r>
          </w:p>
        </w:tc>
        <w:tc>
          <w:tcPr>
            <w:tcW w:type="dxa" w:w="2556"/>
          </w:tcPr>
          <w:p>
            <w:pPr>
              <w:jc w:val="right"/>
            </w:pPr>
            <w:r>
              <w:rPr>
                <w:sz w:val="17"/>
              </w:rPr>
            </w:r>
            <w:r>
              <w:rPr>
                <w:sz w:val="17"/>
              </w:rPr>
              <w:t>$47.10</w:t>
            </w:r>
          </w:p>
        </w:tc>
      </w:tr>
      <w:tr>
        <w:tc>
          <w:tcPr>
            <w:tcW w:type="dxa" w:w="2556"/>
          </w:tcPr>
          <w:p>
            <w:r>
              <w:rPr>
                <w:sz w:val="17"/>
              </w:rPr>
            </w:r>
            <w:r>
              <w:rPr>
                <w:sz w:val="17"/>
              </w:rPr>
              <w:t>Mar 2025</w:t>
            </w:r>
          </w:p>
        </w:tc>
        <w:tc>
          <w:tcPr>
            <w:tcW w:type="dxa" w:w="2556"/>
          </w:tcPr>
          <w:p>
            <w:pPr>
              <w:jc w:val="right"/>
            </w:pPr>
            <w:r>
              <w:rPr>
                <w:sz w:val="17"/>
              </w:rPr>
            </w:r>
            <w:r>
              <w:rPr>
                <w:sz w:val="17"/>
              </w:rPr>
              <w:t>$701</w:t>
            </w:r>
          </w:p>
        </w:tc>
        <w:tc>
          <w:tcPr>
            <w:tcW w:type="dxa" w:w="2556"/>
          </w:tcPr>
          <w:p>
            <w:pPr>
              <w:jc w:val="right"/>
            </w:pPr>
            <w:r>
              <w:rPr>
                <w:sz w:val="17"/>
              </w:rPr>
            </w:r>
            <w:r>
              <w:rPr>
                <w:sz w:val="17"/>
              </w:rPr>
              <w:t>14</w:t>
            </w:r>
          </w:p>
        </w:tc>
        <w:tc>
          <w:tcPr>
            <w:tcW w:type="dxa" w:w="2556"/>
          </w:tcPr>
          <w:p>
            <w:pPr>
              <w:jc w:val="right"/>
            </w:pPr>
            <w:r>
              <w:rPr>
                <w:sz w:val="17"/>
              </w:rPr>
            </w:r>
            <w:r>
              <w:rPr>
                <w:sz w:val="17"/>
              </w:rPr>
              <w:t>$50.06</w:t>
            </w:r>
          </w:p>
        </w:tc>
      </w:tr>
      <w:tr>
        <w:tc>
          <w:tcPr>
            <w:tcW w:type="dxa" w:w="2556"/>
          </w:tcPr>
          <w:p>
            <w:r>
              <w:rPr>
                <w:sz w:val="17"/>
              </w:rPr>
            </w:r>
            <w:r>
              <w:rPr>
                <w:sz w:val="17"/>
              </w:rPr>
              <w:t>Apr 2025</w:t>
            </w:r>
          </w:p>
        </w:tc>
        <w:tc>
          <w:tcPr>
            <w:tcW w:type="dxa" w:w="2556"/>
          </w:tcPr>
          <w:p>
            <w:pPr>
              <w:jc w:val="right"/>
            </w:pPr>
            <w:r>
              <w:rPr>
                <w:sz w:val="17"/>
              </w:rPr>
            </w:r>
            <w:r>
              <w:rPr>
                <w:sz w:val="17"/>
              </w:rPr>
              <w:t>$316</w:t>
            </w:r>
          </w:p>
        </w:tc>
        <w:tc>
          <w:tcPr>
            <w:tcW w:type="dxa" w:w="2556"/>
          </w:tcPr>
          <w:p>
            <w:pPr>
              <w:jc w:val="right"/>
            </w:pPr>
            <w:r>
              <w:rPr>
                <w:sz w:val="17"/>
              </w:rPr>
            </w:r>
            <w:r>
              <w:rPr>
                <w:sz w:val="17"/>
              </w:rPr>
              <w:t>8</w:t>
            </w:r>
          </w:p>
        </w:tc>
        <w:tc>
          <w:tcPr>
            <w:tcW w:type="dxa" w:w="2556"/>
          </w:tcPr>
          <w:p>
            <w:pPr>
              <w:jc w:val="right"/>
            </w:pPr>
            <w:r>
              <w:rPr>
                <w:sz w:val="17"/>
              </w:rPr>
            </w:r>
            <w:r>
              <w:rPr>
                <w:sz w:val="17"/>
              </w:rPr>
              <w:t>$39.56</w:t>
            </w:r>
          </w:p>
        </w:tc>
      </w:tr>
      <w:tr>
        <w:tc>
          <w:tcPr>
            <w:tcW w:type="dxa" w:w="2556"/>
          </w:tcPr>
          <w:p>
            <w:r>
              <w:rPr>
                <w:sz w:val="17"/>
              </w:rPr>
            </w:r>
            <w:r>
              <w:rPr>
                <w:sz w:val="17"/>
              </w:rPr>
              <w:t>May 2025</w:t>
            </w:r>
          </w:p>
        </w:tc>
        <w:tc>
          <w:tcPr>
            <w:tcW w:type="dxa" w:w="2556"/>
          </w:tcPr>
          <w:p>
            <w:pPr>
              <w:jc w:val="right"/>
            </w:pPr>
            <w:r>
              <w:rPr>
                <w:sz w:val="17"/>
              </w:rPr>
            </w:r>
            <w:r>
              <w:rPr>
                <w:sz w:val="17"/>
              </w:rPr>
              <w:t>$672</w:t>
            </w:r>
          </w:p>
        </w:tc>
        <w:tc>
          <w:tcPr>
            <w:tcW w:type="dxa" w:w="2556"/>
          </w:tcPr>
          <w:p>
            <w:pPr>
              <w:jc w:val="right"/>
            </w:pPr>
            <w:r>
              <w:rPr>
                <w:sz w:val="17"/>
              </w:rPr>
            </w:r>
            <w:r>
              <w:rPr>
                <w:sz w:val="17"/>
              </w:rPr>
              <w:t>13</w:t>
            </w:r>
          </w:p>
        </w:tc>
        <w:tc>
          <w:tcPr>
            <w:tcW w:type="dxa" w:w="2556"/>
          </w:tcPr>
          <w:p>
            <w:pPr>
              <w:jc w:val="right"/>
            </w:pPr>
            <w:r>
              <w:rPr>
                <w:sz w:val="17"/>
              </w:rPr>
            </w:r>
            <w:r>
              <w:rPr>
                <w:sz w:val="17"/>
              </w:rPr>
              <w:t>$51.69</w:t>
            </w:r>
          </w:p>
        </w:tc>
      </w:tr>
      <w:tr>
        <w:tc>
          <w:tcPr>
            <w:tcW w:type="dxa" w:w="2556"/>
          </w:tcPr>
          <w:p>
            <w:r>
              <w:rPr>
                <w:sz w:val="17"/>
              </w:rPr>
            </w:r>
            <w:r>
              <w:rPr>
                <w:sz w:val="17"/>
              </w:rPr>
              <w:t>Jun 2025</w:t>
            </w:r>
          </w:p>
        </w:tc>
        <w:tc>
          <w:tcPr>
            <w:tcW w:type="dxa" w:w="2556"/>
          </w:tcPr>
          <w:p>
            <w:pPr>
              <w:jc w:val="right"/>
            </w:pPr>
            <w:r>
              <w:rPr>
                <w:sz w:val="17"/>
              </w:rPr>
            </w:r>
            <w:r>
              <w:rPr>
                <w:sz w:val="17"/>
              </w:rPr>
              <w:t>$737</w:t>
            </w:r>
          </w:p>
        </w:tc>
        <w:tc>
          <w:tcPr>
            <w:tcW w:type="dxa" w:w="2556"/>
          </w:tcPr>
          <w:p>
            <w:pPr>
              <w:jc w:val="right"/>
            </w:pPr>
            <w:r>
              <w:rPr>
                <w:sz w:val="17"/>
              </w:rPr>
            </w:r>
            <w:r>
              <w:rPr>
                <w:sz w:val="17"/>
              </w:rPr>
              <w:t>14</w:t>
            </w:r>
          </w:p>
        </w:tc>
        <w:tc>
          <w:tcPr>
            <w:tcW w:type="dxa" w:w="2556"/>
          </w:tcPr>
          <w:p>
            <w:pPr>
              <w:jc w:val="right"/>
            </w:pPr>
            <w:r>
              <w:rPr>
                <w:sz w:val="17"/>
              </w:rPr>
            </w:r>
            <w:r>
              <w:rPr>
                <w:sz w:val="17"/>
              </w:rPr>
              <w:t>$52.61</w:t>
            </w:r>
          </w:p>
        </w:tc>
      </w:tr>
      <w:tr>
        <w:tc>
          <w:tcPr>
            <w:tcW w:type="dxa" w:w="2556"/>
          </w:tcPr>
          <w:p>
            <w:r>
              <w:rPr>
                <w:sz w:val="17"/>
              </w:rPr>
            </w:r>
            <w:r>
              <w:rPr>
                <w:sz w:val="17"/>
              </w:rPr>
              <w:t>Jul 2025</w:t>
            </w:r>
          </w:p>
        </w:tc>
        <w:tc>
          <w:tcPr>
            <w:tcW w:type="dxa" w:w="2556"/>
          </w:tcPr>
          <w:p>
            <w:pPr>
              <w:jc w:val="right"/>
            </w:pPr>
            <w:r>
              <w:rPr>
                <w:sz w:val="17"/>
              </w:rPr>
            </w:r>
            <w:r>
              <w:rPr>
                <w:sz w:val="17"/>
              </w:rPr>
              <w:t>$800</w:t>
            </w:r>
          </w:p>
        </w:tc>
        <w:tc>
          <w:tcPr>
            <w:tcW w:type="dxa" w:w="2556"/>
          </w:tcPr>
          <w:p>
            <w:pPr>
              <w:jc w:val="right"/>
            </w:pPr>
            <w:r>
              <w:rPr>
                <w:sz w:val="17"/>
              </w:rPr>
            </w:r>
            <w:r>
              <w:rPr>
                <w:sz w:val="17"/>
              </w:rPr>
              <w:t>19</w:t>
            </w:r>
          </w:p>
        </w:tc>
        <w:tc>
          <w:tcPr>
            <w:tcW w:type="dxa" w:w="2556"/>
          </w:tcPr>
          <w:p>
            <w:pPr>
              <w:jc w:val="right"/>
            </w:pPr>
            <w:r>
              <w:rPr>
                <w:sz w:val="17"/>
              </w:rPr>
            </w:r>
            <w:r>
              <w:rPr>
                <w:sz w:val="17"/>
              </w:rPr>
              <w:t>$42.08</w:t>
            </w:r>
          </w:p>
        </w:tc>
      </w:tr>
      <w:tr>
        <w:tc>
          <w:tcPr>
            <w:tcW w:type="dxa" w:w="2556"/>
          </w:tcPr>
          <w:p>
            <w:r>
              <w:rPr>
                <w:sz w:val="17"/>
              </w:rPr>
            </w:r>
            <w:r>
              <w:rPr>
                <w:sz w:val="17"/>
              </w:rPr>
              <w:t>Aug 2025</w:t>
            </w:r>
          </w:p>
        </w:tc>
        <w:tc>
          <w:tcPr>
            <w:tcW w:type="dxa" w:w="2556"/>
          </w:tcPr>
          <w:p>
            <w:pPr>
              <w:jc w:val="right"/>
            </w:pPr>
            <w:r>
              <w:rPr>
                <w:sz w:val="17"/>
              </w:rPr>
            </w:r>
            <w:r>
              <w:rPr>
                <w:sz w:val="17"/>
              </w:rPr>
              <w:t>$897</w:t>
            </w:r>
          </w:p>
        </w:tc>
        <w:tc>
          <w:tcPr>
            <w:tcW w:type="dxa" w:w="2556"/>
          </w:tcPr>
          <w:p>
            <w:pPr>
              <w:jc w:val="right"/>
            </w:pPr>
            <w:r>
              <w:rPr>
                <w:sz w:val="17"/>
              </w:rPr>
            </w:r>
            <w:r>
              <w:rPr>
                <w:sz w:val="17"/>
              </w:rPr>
              <w:t>22</w:t>
            </w:r>
          </w:p>
        </w:tc>
        <w:tc>
          <w:tcPr>
            <w:tcW w:type="dxa" w:w="2556"/>
          </w:tcPr>
          <w:p>
            <w:pPr>
              <w:jc w:val="right"/>
            </w:pPr>
            <w:r>
              <w:rPr>
                <w:sz w:val="17"/>
              </w:rPr>
            </w:r>
            <w:r>
              <w:rPr>
                <w:sz w:val="17"/>
              </w:rPr>
              <w:t>$40.77</w:t>
            </w:r>
          </w:p>
        </w:tc>
      </w:tr>
      <w:tr>
        <w:tc>
          <w:tcPr>
            <w:tcW w:type="dxa" w:w="2556"/>
          </w:tcPr>
          <w:p>
            <w:r>
              <w:rPr>
                <w:sz w:val="17"/>
              </w:rPr>
            </w:r>
            <w:r>
              <w:rPr>
                <w:sz w:val="17"/>
              </w:rPr>
              <w:t>Sep 2025</w:t>
            </w:r>
          </w:p>
        </w:tc>
        <w:tc>
          <w:tcPr>
            <w:tcW w:type="dxa" w:w="2556"/>
          </w:tcPr>
          <w:p>
            <w:pPr>
              <w:jc w:val="right"/>
            </w:pPr>
            <w:r>
              <w:rPr>
                <w:sz w:val="17"/>
              </w:rPr>
            </w:r>
            <w:r>
              <w:rPr>
                <w:sz w:val="17"/>
              </w:rPr>
              <w:t>$1,122</w:t>
            </w:r>
          </w:p>
        </w:tc>
        <w:tc>
          <w:tcPr>
            <w:tcW w:type="dxa" w:w="2556"/>
          </w:tcPr>
          <w:p>
            <w:pPr>
              <w:jc w:val="right"/>
            </w:pPr>
            <w:r>
              <w:rPr>
                <w:sz w:val="17"/>
              </w:rPr>
            </w:r>
            <w:r>
              <w:rPr>
                <w:sz w:val="17"/>
              </w:rPr>
              <w:t>25</w:t>
            </w:r>
          </w:p>
        </w:tc>
        <w:tc>
          <w:tcPr>
            <w:tcW w:type="dxa" w:w="2556"/>
          </w:tcPr>
          <w:p>
            <w:pPr>
              <w:jc w:val="right"/>
            </w:pPr>
            <w:r>
              <w:rPr>
                <w:sz w:val="17"/>
              </w:rPr>
            </w:r>
            <w:r>
              <w:rPr>
                <w:sz w:val="17"/>
              </w:rPr>
              <w:t>$44.89</w:t>
            </w:r>
          </w:p>
        </w:tc>
      </w:tr>
      <w:tr>
        <w:tc>
          <w:tcPr>
            <w:tcW w:type="dxa" w:w="2556"/>
          </w:tcPr>
          <w:p>
            <w:r>
              <w:rPr>
                <w:sz w:val="17"/>
              </w:rPr>
            </w:r>
            <w:r>
              <w:rPr>
                <w:sz w:val="17"/>
              </w:rPr>
              <w:t>Oct 2025</w:t>
            </w:r>
          </w:p>
        </w:tc>
        <w:tc>
          <w:tcPr>
            <w:tcW w:type="dxa" w:w="2556"/>
          </w:tcPr>
          <w:p>
            <w:pPr>
              <w:jc w:val="right"/>
            </w:pPr>
            <w:r>
              <w:rPr>
                <w:sz w:val="17"/>
              </w:rPr>
            </w:r>
            <w:r>
              <w:rPr>
                <w:sz w:val="17"/>
              </w:rPr>
              <w:t>$1,191</w:t>
            </w:r>
          </w:p>
        </w:tc>
        <w:tc>
          <w:tcPr>
            <w:tcW w:type="dxa" w:w="2556"/>
          </w:tcPr>
          <w:p>
            <w:pPr>
              <w:jc w:val="right"/>
            </w:pPr>
            <w:r>
              <w:rPr>
                <w:sz w:val="17"/>
              </w:rPr>
            </w:r>
            <w:r>
              <w:rPr>
                <w:sz w:val="17"/>
              </w:rPr>
              <w:t>23</w:t>
            </w:r>
          </w:p>
        </w:tc>
        <w:tc>
          <w:tcPr>
            <w:tcW w:type="dxa" w:w="2556"/>
          </w:tcPr>
          <w:p>
            <w:pPr>
              <w:jc w:val="right"/>
            </w:pPr>
            <w:r>
              <w:rPr>
                <w:sz w:val="17"/>
              </w:rPr>
            </w:r>
            <w:r>
              <w:rPr>
                <w:sz w:val="17"/>
              </w:rPr>
              <w:t>$51.77</w:t>
            </w:r>
          </w:p>
        </w:tc>
      </w:tr>
      <w:tr>
        <w:tc>
          <w:tcPr>
            <w:tcW w:type="dxa" w:w="2556"/>
          </w:tcPr>
          <w:p>
            <w:r>
              <w:rPr>
                <w:sz w:val="17"/>
              </w:rPr>
            </w:r>
            <w:r>
              <w:rPr>
                <w:sz w:val="17"/>
              </w:rPr>
              <w:t>Nov 2025</w:t>
            </w:r>
          </w:p>
        </w:tc>
        <w:tc>
          <w:tcPr>
            <w:tcW w:type="dxa" w:w="2556"/>
          </w:tcPr>
          <w:p>
            <w:pPr>
              <w:jc w:val="right"/>
            </w:pPr>
            <w:r>
              <w:rPr>
                <w:sz w:val="17"/>
              </w:rPr>
            </w:r>
            <w:r>
              <w:rPr>
                <w:sz w:val="17"/>
              </w:rPr>
              <w:t>$1,330</w:t>
            </w:r>
          </w:p>
        </w:tc>
        <w:tc>
          <w:tcPr>
            <w:tcW w:type="dxa" w:w="2556"/>
          </w:tcPr>
          <w:p>
            <w:pPr>
              <w:jc w:val="right"/>
            </w:pPr>
            <w:r>
              <w:rPr>
                <w:sz w:val="17"/>
              </w:rPr>
            </w:r>
            <w:r>
              <w:rPr>
                <w:sz w:val="17"/>
              </w:rPr>
              <w:t>26</w:t>
            </w:r>
          </w:p>
        </w:tc>
        <w:tc>
          <w:tcPr>
            <w:tcW w:type="dxa" w:w="2556"/>
          </w:tcPr>
          <w:p>
            <w:pPr>
              <w:jc w:val="right"/>
            </w:pPr>
            <w:r>
              <w:rPr>
                <w:sz w:val="17"/>
              </w:rPr>
            </w:r>
            <w:r>
              <w:rPr>
                <w:sz w:val="17"/>
              </w:rPr>
              <w:t>$51.16</w:t>
            </w:r>
          </w:p>
        </w:tc>
      </w:tr>
      <w:tr>
        <w:tc>
          <w:tcPr>
            <w:tcW w:type="dxa" w:w="2556"/>
          </w:tcPr>
          <w:p>
            <w:r>
              <w:rPr>
                <w:sz w:val="17"/>
              </w:rPr>
            </w:r>
            <w:r>
              <w:rPr>
                <w:sz w:val="17"/>
              </w:rPr>
              <w:t>Dec 2025</w:t>
            </w:r>
          </w:p>
        </w:tc>
        <w:tc>
          <w:tcPr>
            <w:tcW w:type="dxa" w:w="2556"/>
          </w:tcPr>
          <w:p>
            <w:pPr>
              <w:jc w:val="right"/>
            </w:pPr>
            <w:r>
              <w:rPr>
                <w:sz w:val="17"/>
              </w:rPr>
            </w:r>
            <w:r>
              <w:rPr>
                <w:sz w:val="17"/>
              </w:rPr>
              <w:t>$1,815</w:t>
            </w:r>
          </w:p>
        </w:tc>
        <w:tc>
          <w:tcPr>
            <w:tcW w:type="dxa" w:w="2556"/>
          </w:tcPr>
          <w:p>
            <w:pPr>
              <w:jc w:val="right"/>
            </w:pPr>
            <w:r>
              <w:rPr>
                <w:sz w:val="17"/>
              </w:rPr>
            </w:r>
            <w:r>
              <w:rPr>
                <w:sz w:val="17"/>
              </w:rPr>
              <w:t>36</w:t>
            </w:r>
          </w:p>
        </w:tc>
        <w:tc>
          <w:tcPr>
            <w:tcW w:type="dxa" w:w="2556"/>
          </w:tcPr>
          <w:p>
            <w:pPr>
              <w:jc w:val="right"/>
            </w:pPr>
            <w:r>
              <w:rPr>
                <w:sz w:val="17"/>
              </w:rPr>
            </w:r>
            <w:r>
              <w:rPr>
                <w:sz w:val="17"/>
              </w:rPr>
              <w:t>$50.41</w:t>
            </w:r>
          </w:p>
        </w:tc>
      </w:tr>
      <w:tr>
        <w:tc>
          <w:tcPr>
            <w:tcW w:type="dxa" w:w="2556"/>
          </w:tcPr>
          <w:p>
            <w:r>
              <w:rPr>
                <w:sz w:val="17"/>
              </w:rPr>
            </w:r>
            <w:r>
              <w:rPr>
                <w:sz w:val="17"/>
              </w:rPr>
              <w:t>Jan 2026</w:t>
            </w:r>
          </w:p>
        </w:tc>
        <w:tc>
          <w:tcPr>
            <w:tcW w:type="dxa" w:w="2556"/>
          </w:tcPr>
          <w:p>
            <w:pPr>
              <w:jc w:val="right"/>
            </w:pPr>
            <w:r>
              <w:rPr>
                <w:sz w:val="17"/>
              </w:rPr>
            </w:r>
            <w:r>
              <w:rPr>
                <w:sz w:val="17"/>
              </w:rPr>
              <w:t>$901</w:t>
            </w:r>
          </w:p>
        </w:tc>
        <w:tc>
          <w:tcPr>
            <w:tcW w:type="dxa" w:w="2556"/>
          </w:tcPr>
          <w:p>
            <w:pPr>
              <w:jc w:val="right"/>
            </w:pPr>
            <w:r>
              <w:rPr>
                <w:sz w:val="17"/>
              </w:rPr>
            </w:r>
            <w:r>
              <w:rPr>
                <w:sz w:val="17"/>
              </w:rPr>
              <w:t>20</w:t>
            </w:r>
          </w:p>
        </w:tc>
        <w:tc>
          <w:tcPr>
            <w:tcW w:type="dxa" w:w="2556"/>
          </w:tcPr>
          <w:p>
            <w:pPr>
              <w:jc w:val="right"/>
            </w:pPr>
            <w:r>
              <w:rPr>
                <w:sz w:val="17"/>
              </w:rPr>
            </w:r>
            <w:r>
              <w:rPr>
                <w:sz w:val="17"/>
              </w:rPr>
              <w:t>$45.04</w:t>
            </w:r>
          </w:p>
        </w:tc>
      </w:tr>
      <w:tr>
        <w:tc>
          <w:tcPr>
            <w:tcW w:type="dxa" w:w="2556"/>
          </w:tcPr>
          <w:p>
            <w:r>
              <w:rPr>
                <w:sz w:val="17"/>
              </w:rPr>
            </w:r>
            <w:r>
              <w:rPr>
                <w:sz w:val="17"/>
              </w:rPr>
              <w:t>Feb 2026</w:t>
            </w:r>
          </w:p>
        </w:tc>
        <w:tc>
          <w:tcPr>
            <w:tcW w:type="dxa" w:w="2556"/>
          </w:tcPr>
          <w:p>
            <w:pPr>
              <w:jc w:val="right"/>
            </w:pPr>
            <w:r>
              <w:rPr>
                <w:sz w:val="17"/>
              </w:rPr>
            </w:r>
            <w:r>
              <w:rPr>
                <w:sz w:val="17"/>
              </w:rPr>
              <w:t>$1,135</w:t>
            </w:r>
          </w:p>
        </w:tc>
        <w:tc>
          <w:tcPr>
            <w:tcW w:type="dxa" w:w="2556"/>
          </w:tcPr>
          <w:p>
            <w:pPr>
              <w:jc w:val="right"/>
            </w:pPr>
            <w:r>
              <w:rPr>
                <w:sz w:val="17"/>
              </w:rPr>
            </w:r>
            <w:r>
              <w:rPr>
                <w:sz w:val="17"/>
              </w:rPr>
              <w:t>25</w:t>
            </w:r>
          </w:p>
        </w:tc>
        <w:tc>
          <w:tcPr>
            <w:tcW w:type="dxa" w:w="2556"/>
          </w:tcPr>
          <w:p>
            <w:pPr>
              <w:jc w:val="right"/>
            </w:pPr>
            <w:r>
              <w:rPr>
                <w:sz w:val="17"/>
              </w:rPr>
            </w:r>
            <w:r>
              <w:rPr>
                <w:sz w:val="17"/>
              </w:rPr>
              <w:t>$45.41</w:t>
            </w:r>
          </w:p>
        </w:tc>
      </w:tr>
      <w:tr>
        <w:tc>
          <w:tcPr>
            <w:tcW w:type="dxa" w:w="2556"/>
          </w:tcPr>
          <w:p>
            <w:r>
              <w:rPr>
                <w:sz w:val="17"/>
              </w:rPr>
            </w:r>
            <w:r>
              <w:rPr>
                <w:sz w:val="17"/>
              </w:rPr>
              <w:t>Mar 2026</w:t>
            </w:r>
          </w:p>
        </w:tc>
        <w:tc>
          <w:tcPr>
            <w:tcW w:type="dxa" w:w="2556"/>
          </w:tcPr>
          <w:p>
            <w:pPr>
              <w:jc w:val="right"/>
            </w:pPr>
            <w:r>
              <w:rPr>
                <w:sz w:val="17"/>
              </w:rPr>
            </w:r>
            <w:r>
              <w:rPr>
                <w:sz w:val="17"/>
              </w:rPr>
              <w:t>$1,666</w:t>
            </w:r>
          </w:p>
        </w:tc>
        <w:tc>
          <w:tcPr>
            <w:tcW w:type="dxa" w:w="2556"/>
          </w:tcPr>
          <w:p>
            <w:pPr>
              <w:jc w:val="right"/>
            </w:pPr>
            <w:r>
              <w:rPr>
                <w:sz w:val="17"/>
              </w:rPr>
            </w:r>
            <w:r>
              <w:rPr>
                <w:sz w:val="17"/>
              </w:rPr>
              <w:t>32</w:t>
            </w:r>
          </w:p>
        </w:tc>
        <w:tc>
          <w:tcPr>
            <w:tcW w:type="dxa" w:w="2556"/>
          </w:tcPr>
          <w:p>
            <w:pPr>
              <w:jc w:val="right"/>
            </w:pPr>
            <w:r>
              <w:rPr>
                <w:sz w:val="17"/>
              </w:rPr>
            </w:r>
            <w:r>
              <w:rPr>
                <w:sz w:val="17"/>
              </w:rPr>
              <w:t>$52.06</w:t>
            </w:r>
          </w:p>
        </w:tc>
      </w:tr>
      <w:tr>
        <w:tc>
          <w:tcPr>
            <w:tcW w:type="dxa" w:w="2556"/>
          </w:tcPr>
          <w:p>
            <w:r>
              <w:rPr>
                <w:sz w:val="17"/>
              </w:rPr>
            </w:r>
            <w:r>
              <w:rPr>
                <w:sz w:val="17"/>
              </w:rPr>
              <w:t>Apr 2026</w:t>
            </w:r>
          </w:p>
        </w:tc>
        <w:tc>
          <w:tcPr>
            <w:tcW w:type="dxa" w:w="2556"/>
          </w:tcPr>
          <w:p>
            <w:pPr>
              <w:jc w:val="right"/>
            </w:pPr>
            <w:r>
              <w:rPr>
                <w:sz w:val="17"/>
              </w:rPr>
            </w:r>
            <w:r>
              <w:rPr>
                <w:sz w:val="17"/>
              </w:rPr>
              <w:t>$1,350</w:t>
            </w:r>
          </w:p>
        </w:tc>
        <w:tc>
          <w:tcPr>
            <w:tcW w:type="dxa" w:w="2556"/>
          </w:tcPr>
          <w:p>
            <w:pPr>
              <w:jc w:val="right"/>
            </w:pPr>
            <w:r>
              <w:rPr>
                <w:sz w:val="17"/>
              </w:rPr>
            </w:r>
            <w:r>
              <w:rPr>
                <w:sz w:val="17"/>
              </w:rPr>
              <w:t>21</w:t>
            </w:r>
          </w:p>
        </w:tc>
        <w:tc>
          <w:tcPr>
            <w:tcW w:type="dxa" w:w="2556"/>
          </w:tcPr>
          <w:p>
            <w:pPr>
              <w:jc w:val="right"/>
            </w:pPr>
            <w:r>
              <w:rPr>
                <w:sz w:val="17"/>
              </w:rPr>
            </w:r>
            <w:r>
              <w:rPr>
                <w:sz w:val="17"/>
              </w:rPr>
              <w:t>$64.30</w:t>
            </w:r>
          </w:p>
        </w:tc>
      </w:tr>
      <w:tr>
        <w:tc>
          <w:tcPr>
            <w:tcW w:type="dxa" w:w="2556"/>
          </w:tcPr>
          <w:p>
            <w:r>
              <w:rPr>
                <w:sz w:val="17"/>
              </w:rPr>
            </w:r>
            <w:r>
              <w:rPr>
                <w:sz w:val="17"/>
              </w:rPr>
              <w:t>May 2026</w:t>
            </w:r>
          </w:p>
        </w:tc>
        <w:tc>
          <w:tcPr>
            <w:tcW w:type="dxa" w:w="2556"/>
          </w:tcPr>
          <w:p>
            <w:pPr>
              <w:jc w:val="right"/>
            </w:pPr>
            <w:r>
              <w:rPr>
                <w:sz w:val="17"/>
              </w:rPr>
            </w:r>
            <w:r>
              <w:rPr>
                <w:sz w:val="17"/>
              </w:rPr>
              <w:t>$939</w:t>
            </w:r>
          </w:p>
        </w:tc>
        <w:tc>
          <w:tcPr>
            <w:tcW w:type="dxa" w:w="2556"/>
          </w:tcPr>
          <w:p>
            <w:pPr>
              <w:jc w:val="right"/>
            </w:pPr>
            <w:r>
              <w:rPr>
                <w:sz w:val="17"/>
              </w:rPr>
            </w:r>
            <w:r>
              <w:rPr>
                <w:sz w:val="17"/>
              </w:rPr>
              <w:t>16</w:t>
            </w:r>
          </w:p>
        </w:tc>
        <w:tc>
          <w:tcPr>
            <w:tcW w:type="dxa" w:w="2556"/>
          </w:tcPr>
          <w:p>
            <w:pPr>
              <w:jc w:val="right"/>
            </w:pPr>
            <w:r>
              <w:rPr>
                <w:sz w:val="17"/>
              </w:rPr>
            </w:r>
            <w:r>
              <w:rPr>
                <w:sz w:val="17"/>
              </w:rPr>
              <w:t>$58.71</w:t>
            </w:r>
          </w:p>
        </w:tc>
      </w:tr>
      <w:tr>
        <w:tc>
          <w:tcPr>
            <w:tcW w:type="dxa" w:w="2556"/>
          </w:tcPr>
          <w:p>
            <w:r>
              <w:rPr>
                <w:sz w:val="17"/>
              </w:rPr>
            </w:r>
            <w:r>
              <w:rPr>
                <w:sz w:val="17"/>
              </w:rPr>
              <w:t>Jun 2026</w:t>
            </w:r>
          </w:p>
        </w:tc>
        <w:tc>
          <w:tcPr>
            <w:tcW w:type="dxa" w:w="2556"/>
          </w:tcPr>
          <w:p>
            <w:pPr>
              <w:jc w:val="right"/>
            </w:pPr>
            <w:r>
              <w:rPr>
                <w:sz w:val="17"/>
              </w:rPr>
            </w:r>
            <w:r>
              <w:rPr>
                <w:sz w:val="17"/>
              </w:rPr>
              <w:t>$1,426</w:t>
            </w:r>
          </w:p>
        </w:tc>
        <w:tc>
          <w:tcPr>
            <w:tcW w:type="dxa" w:w="2556"/>
          </w:tcPr>
          <w:p>
            <w:pPr>
              <w:jc w:val="right"/>
            </w:pPr>
            <w:r>
              <w:rPr>
                <w:sz w:val="17"/>
              </w:rPr>
            </w:r>
            <w:r>
              <w:rPr>
                <w:sz w:val="17"/>
              </w:rPr>
              <w:t>24</w:t>
            </w:r>
          </w:p>
        </w:tc>
        <w:tc>
          <w:tcPr>
            <w:tcW w:type="dxa" w:w="2556"/>
          </w:tcPr>
          <w:p>
            <w:pPr>
              <w:jc w:val="right"/>
            </w:pPr>
            <w:r>
              <w:rPr>
                <w:sz w:val="17"/>
              </w:rPr>
            </w:r>
            <w:r>
              <w:rPr>
                <w:sz w:val="17"/>
              </w:rPr>
              <w:t>$59.43</w:t>
            </w:r>
          </w:p>
        </w:tc>
      </w:tr>
      <w:tr>
        <w:tc>
          <w:tcPr>
            <w:tcW w:type="dxa" w:w="2556"/>
          </w:tcPr>
          <w:p>
            <w:r>
              <w:rPr>
                <w:sz w:val="17"/>
              </w:rPr>
            </w:r>
            <w:r>
              <w:rPr>
                <w:b/>
                <w:sz w:val="17"/>
              </w:rPr>
              <w:t>Total</w:t>
            </w:r>
          </w:p>
        </w:tc>
        <w:tc>
          <w:tcPr>
            <w:tcW w:type="dxa" w:w="2556"/>
          </w:tcPr>
          <w:p>
            <w:pPr>
              <w:jc w:val="right"/>
            </w:pPr>
            <w:r>
              <w:rPr>
                <w:sz w:val="17"/>
              </w:rPr>
            </w:r>
            <w:r>
              <w:rPr>
                <w:b/>
                <w:sz w:val="17"/>
              </w:rPr>
              <w:t>$17,469</w:t>
            </w:r>
          </w:p>
        </w:tc>
        <w:tc>
          <w:tcPr>
            <w:tcW w:type="dxa" w:w="2556"/>
          </w:tcPr>
          <w:p>
            <w:pPr>
              <w:jc w:val="right"/>
            </w:pPr>
            <w:r>
              <w:rPr>
                <w:sz w:val="17"/>
              </w:rPr>
            </w:r>
            <w:r>
              <w:rPr>
                <w:b/>
                <w:sz w:val="17"/>
              </w:rPr>
              <w:t>348</w:t>
            </w:r>
          </w:p>
        </w:tc>
        <w:tc>
          <w:tcPr>
            <w:tcW w:type="dxa" w:w="2556"/>
          </w:tcPr>
          <w:p>
            <w:pPr>
              <w:jc w:val="right"/>
            </w:pPr>
            <w:r>
              <w:rPr>
                <w:sz w:val="17"/>
              </w:rPr>
            </w:r>
            <w:r>
              <w:rPr>
                <w:b/>
                <w:sz w:val="17"/>
              </w:rPr>
              <w:t>$50.20</w:t>
            </w:r>
          </w:p>
        </w:tc>
      </w:tr>
    </w:tbl>
    <w:p/>
    <w:p>
      <w:r>
        <w:rPr>
          <w:b/>
        </w:rPr>
        <w:t>Proud Pops - LSA San Antonio [2]</w:t>
      </w:r>
      <w:r>
        <w:t xml:space="preserve"> — ID 6621969129</w:t>
      </w:r>
    </w:p>
    <w:tbl>
      <w:tblPr>
        <w:tblStyle w:val="TableGrid"/>
        <w:tblW w:type="auto" w:w="0"/>
        <w:jc w:val="center"/>
        <w:tblLayout w:type="autofit"/>
        <w:tblLook w:firstColumn="1" w:firstRow="1" w:lastColumn="0" w:lastRow="0" w:noHBand="0" w:noVBand="1" w:val="04A0"/>
        <w:tblW w:type="pct" w:w="5000"/>
        <w:tblLayout w:type="autofit"/>
      </w:tblPr>
      <w:tblGrid>
        <w:gridCol w:w="1704"/>
        <w:gridCol w:w="1704"/>
        <w:gridCol w:w="1704"/>
        <w:gridCol w:w="1704"/>
        <w:gridCol w:w="1704"/>
        <w:gridCol w:w="1704"/>
      </w:tblGrid>
      <w:tr>
        <w:tc>
          <w:tcPr>
            <w:tcW w:type="dxa" w:w="1704"/>
          </w:tcPr>
          <w:p>
            <w:r>
              <w:rPr>
                <w:b/>
                <w:sz w:val="17"/>
              </w:rPr>
            </w:r>
            <w:r>
              <w:rPr>
                <w:b/>
                <w:sz w:val="17"/>
              </w:rPr>
              <w:t>Month</w:t>
            </w:r>
          </w:p>
        </w:tc>
        <w:tc>
          <w:tcPr>
            <w:tcW w:type="dxa" w:w="1704"/>
          </w:tcPr>
          <w:p>
            <w:r>
              <w:rPr>
                <w:b/>
                <w:sz w:val="17"/>
              </w:rPr>
            </w:r>
            <w:r>
              <w:rPr>
                <w:b/>
                <w:sz w:val="17"/>
              </w:rPr>
              <w:t>Spend</w:t>
            </w:r>
          </w:p>
        </w:tc>
        <w:tc>
          <w:tcPr>
            <w:tcW w:type="dxa" w:w="1704"/>
          </w:tcPr>
          <w:p>
            <w:r>
              <w:rPr>
                <w:b/>
                <w:sz w:val="17"/>
              </w:rPr>
            </w:r>
            <w:r>
              <w:rPr>
                <w:b/>
                <w:sz w:val="17"/>
              </w:rPr>
              <w:t>Impressions</w:t>
            </w:r>
          </w:p>
        </w:tc>
        <w:tc>
          <w:tcPr>
            <w:tcW w:type="dxa" w:w="1704"/>
          </w:tcPr>
          <w:p>
            <w:r>
              <w:rPr>
                <w:b/>
                <w:sz w:val="17"/>
              </w:rPr>
            </w:r>
            <w:r>
              <w:rPr>
                <w:b/>
                <w:sz w:val="17"/>
              </w:rPr>
              <w:t>Clicks</w:t>
            </w:r>
          </w:p>
        </w:tc>
        <w:tc>
          <w:tcPr>
            <w:tcW w:type="dxa" w:w="1704"/>
          </w:tcPr>
          <w:p>
            <w:r>
              <w:rPr>
                <w:b/>
                <w:sz w:val="17"/>
              </w:rPr>
            </w:r>
            <w:r>
              <w:rPr>
                <w:b/>
                <w:sz w:val="17"/>
              </w:rPr>
              <w:t>Leads</w:t>
            </w:r>
          </w:p>
        </w:tc>
        <w:tc>
          <w:tcPr>
            <w:tcW w:type="dxa" w:w="1704"/>
          </w:tcPr>
          <w:p>
            <w:r>
              <w:rPr>
                <w:b/>
                <w:sz w:val="17"/>
              </w:rPr>
            </w:r>
            <w:r>
              <w:rPr>
                <w:b/>
                <w:sz w:val="17"/>
              </w:rPr>
              <w:t>CPL</w:t>
            </w:r>
          </w:p>
        </w:tc>
      </w:tr>
      <w:tr>
        <w:tc>
          <w:tcPr>
            <w:tcW w:type="dxa" w:w="1704"/>
          </w:tcPr>
          <w:p>
            <w:r>
              <w:rPr>
                <w:sz w:val="17"/>
              </w:rPr>
            </w:r>
            <w:r>
              <w:rPr>
                <w:sz w:val="17"/>
              </w:rPr>
              <w:t>Jan 2025</w:t>
            </w:r>
          </w:p>
        </w:tc>
        <w:tc>
          <w:tcPr>
            <w:tcW w:type="dxa" w:w="1704"/>
          </w:tcPr>
          <w:p>
            <w:pPr>
              <w:jc w:val="right"/>
            </w:pPr>
            <w:r>
              <w:rPr>
                <w:sz w:val="17"/>
              </w:rPr>
            </w:r>
            <w:r>
              <w:rPr>
                <w:sz w:val="17"/>
              </w:rPr>
              <w:t>$670</w:t>
            </w:r>
          </w:p>
        </w:tc>
        <w:tc>
          <w:tcPr>
            <w:tcW w:type="dxa" w:w="1704"/>
          </w:tcPr>
          <w:p>
            <w:pPr>
              <w:jc w:val="right"/>
            </w:pPr>
            <w:r>
              <w:rPr>
                <w:sz w:val="17"/>
              </w:rPr>
            </w:r>
            <w:r>
              <w:rPr>
                <w:sz w:val="17"/>
              </w:rPr>
              <w:t>1,452</w:t>
            </w:r>
          </w:p>
        </w:tc>
        <w:tc>
          <w:tcPr>
            <w:tcW w:type="dxa" w:w="1704"/>
          </w:tcPr>
          <w:p>
            <w:pPr>
              <w:jc w:val="right"/>
            </w:pPr>
            <w:r>
              <w:rPr>
                <w:sz w:val="17"/>
              </w:rPr>
            </w:r>
            <w:r>
              <w:rPr>
                <w:sz w:val="17"/>
              </w:rPr>
              <w:t>206</w:t>
            </w:r>
          </w:p>
        </w:tc>
        <w:tc>
          <w:tcPr>
            <w:tcW w:type="dxa" w:w="1704"/>
          </w:tcPr>
          <w:p>
            <w:pPr>
              <w:jc w:val="right"/>
            </w:pPr>
            <w:r>
              <w:rPr>
                <w:sz w:val="17"/>
              </w:rPr>
            </w:r>
            <w:r>
              <w:rPr>
                <w:sz w:val="17"/>
              </w:rPr>
              <w:t>11</w:t>
            </w:r>
          </w:p>
        </w:tc>
        <w:tc>
          <w:tcPr>
            <w:tcW w:type="dxa" w:w="1704"/>
          </w:tcPr>
          <w:p>
            <w:pPr>
              <w:jc w:val="right"/>
            </w:pPr>
            <w:r>
              <w:rPr>
                <w:sz w:val="17"/>
              </w:rPr>
            </w:r>
            <w:r>
              <w:rPr>
                <w:sz w:val="17"/>
              </w:rPr>
              <w:t>$60.87</w:t>
            </w:r>
          </w:p>
        </w:tc>
      </w:tr>
      <w:tr>
        <w:tc>
          <w:tcPr>
            <w:tcW w:type="dxa" w:w="1704"/>
          </w:tcPr>
          <w:p>
            <w:r>
              <w:rPr>
                <w:sz w:val="17"/>
              </w:rPr>
            </w:r>
            <w:r>
              <w:rPr>
                <w:sz w:val="17"/>
              </w:rPr>
              <w:t>Feb 2025</w:t>
            </w:r>
          </w:p>
        </w:tc>
        <w:tc>
          <w:tcPr>
            <w:tcW w:type="dxa" w:w="1704"/>
          </w:tcPr>
          <w:p>
            <w:pPr>
              <w:jc w:val="right"/>
            </w:pPr>
            <w:r>
              <w:rPr>
                <w:sz w:val="17"/>
              </w:rPr>
            </w:r>
            <w:r>
              <w:rPr>
                <w:sz w:val="17"/>
              </w:rPr>
              <w:t>$550</w:t>
            </w:r>
          </w:p>
        </w:tc>
        <w:tc>
          <w:tcPr>
            <w:tcW w:type="dxa" w:w="1704"/>
          </w:tcPr>
          <w:p>
            <w:pPr>
              <w:jc w:val="right"/>
            </w:pPr>
            <w:r>
              <w:rPr>
                <w:sz w:val="17"/>
              </w:rPr>
            </w:r>
            <w:r>
              <w:rPr>
                <w:sz w:val="17"/>
              </w:rPr>
              <w:t>1,405</w:t>
            </w:r>
          </w:p>
        </w:tc>
        <w:tc>
          <w:tcPr>
            <w:tcW w:type="dxa" w:w="1704"/>
          </w:tcPr>
          <w:p>
            <w:pPr>
              <w:jc w:val="right"/>
            </w:pPr>
            <w:r>
              <w:rPr>
                <w:sz w:val="17"/>
              </w:rPr>
            </w:r>
            <w:r>
              <w:rPr>
                <w:sz w:val="17"/>
              </w:rPr>
              <w:t>166</w:t>
            </w:r>
          </w:p>
        </w:tc>
        <w:tc>
          <w:tcPr>
            <w:tcW w:type="dxa" w:w="1704"/>
          </w:tcPr>
          <w:p>
            <w:pPr>
              <w:jc w:val="right"/>
            </w:pPr>
            <w:r>
              <w:rPr>
                <w:sz w:val="17"/>
              </w:rPr>
            </w:r>
            <w:r>
              <w:rPr>
                <w:sz w:val="17"/>
              </w:rPr>
              <w:t>8</w:t>
            </w:r>
          </w:p>
        </w:tc>
        <w:tc>
          <w:tcPr>
            <w:tcW w:type="dxa" w:w="1704"/>
          </w:tcPr>
          <w:p>
            <w:pPr>
              <w:jc w:val="right"/>
            </w:pPr>
            <w:r>
              <w:rPr>
                <w:sz w:val="17"/>
              </w:rPr>
            </w:r>
            <w:r>
              <w:rPr>
                <w:sz w:val="17"/>
              </w:rPr>
              <w:t>$68.79</w:t>
            </w:r>
          </w:p>
        </w:tc>
      </w:tr>
      <w:tr>
        <w:tc>
          <w:tcPr>
            <w:tcW w:type="dxa" w:w="1704"/>
          </w:tcPr>
          <w:p>
            <w:r>
              <w:rPr>
                <w:sz w:val="17"/>
              </w:rPr>
            </w:r>
            <w:r>
              <w:rPr>
                <w:sz w:val="17"/>
              </w:rPr>
              <w:t>Mar 2025</w:t>
            </w:r>
          </w:p>
        </w:tc>
        <w:tc>
          <w:tcPr>
            <w:tcW w:type="dxa" w:w="1704"/>
          </w:tcPr>
          <w:p>
            <w:pPr>
              <w:jc w:val="right"/>
            </w:pPr>
            <w:r>
              <w:rPr>
                <w:sz w:val="17"/>
              </w:rPr>
            </w:r>
            <w:r>
              <w:rPr>
                <w:sz w:val="17"/>
              </w:rPr>
              <w:t>$600</w:t>
            </w:r>
          </w:p>
        </w:tc>
        <w:tc>
          <w:tcPr>
            <w:tcW w:type="dxa" w:w="1704"/>
          </w:tcPr>
          <w:p>
            <w:pPr>
              <w:jc w:val="right"/>
            </w:pPr>
            <w:r>
              <w:rPr>
                <w:sz w:val="17"/>
              </w:rPr>
            </w:r>
            <w:r>
              <w:rPr>
                <w:sz w:val="17"/>
              </w:rPr>
              <w:t>1,458</w:t>
            </w:r>
          </w:p>
        </w:tc>
        <w:tc>
          <w:tcPr>
            <w:tcW w:type="dxa" w:w="1704"/>
          </w:tcPr>
          <w:p>
            <w:pPr>
              <w:jc w:val="right"/>
            </w:pPr>
            <w:r>
              <w:rPr>
                <w:sz w:val="17"/>
              </w:rPr>
            </w:r>
            <w:r>
              <w:rPr>
                <w:sz w:val="17"/>
              </w:rPr>
              <w:t>115</w:t>
            </w:r>
          </w:p>
        </w:tc>
        <w:tc>
          <w:tcPr>
            <w:tcW w:type="dxa" w:w="1704"/>
          </w:tcPr>
          <w:p>
            <w:pPr>
              <w:jc w:val="right"/>
            </w:pPr>
            <w:r>
              <w:rPr>
                <w:sz w:val="17"/>
              </w:rPr>
            </w:r>
            <w:r>
              <w:rPr>
                <w:sz w:val="17"/>
              </w:rPr>
              <w:t>8</w:t>
            </w:r>
          </w:p>
        </w:tc>
        <w:tc>
          <w:tcPr>
            <w:tcW w:type="dxa" w:w="1704"/>
          </w:tcPr>
          <w:p>
            <w:pPr>
              <w:jc w:val="right"/>
            </w:pPr>
            <w:r>
              <w:rPr>
                <w:sz w:val="17"/>
              </w:rPr>
            </w:r>
            <w:r>
              <w:rPr>
                <w:sz w:val="17"/>
              </w:rPr>
              <w:t>$75.02</w:t>
            </w:r>
          </w:p>
        </w:tc>
      </w:tr>
      <w:tr>
        <w:tc>
          <w:tcPr>
            <w:tcW w:type="dxa" w:w="1704"/>
          </w:tcPr>
          <w:p>
            <w:r>
              <w:rPr>
                <w:sz w:val="17"/>
              </w:rPr>
            </w:r>
            <w:r>
              <w:rPr>
                <w:sz w:val="17"/>
              </w:rPr>
              <w:t>Apr 2025</w:t>
            </w:r>
          </w:p>
        </w:tc>
        <w:tc>
          <w:tcPr>
            <w:tcW w:type="dxa" w:w="1704"/>
          </w:tcPr>
          <w:p>
            <w:pPr>
              <w:jc w:val="right"/>
            </w:pPr>
            <w:r>
              <w:rPr>
                <w:sz w:val="17"/>
              </w:rPr>
            </w:r>
            <w:r>
              <w:rPr>
                <w:sz w:val="17"/>
              </w:rPr>
              <w:t>$898</w:t>
            </w:r>
          </w:p>
        </w:tc>
        <w:tc>
          <w:tcPr>
            <w:tcW w:type="dxa" w:w="1704"/>
          </w:tcPr>
          <w:p>
            <w:pPr>
              <w:jc w:val="right"/>
            </w:pPr>
            <w:r>
              <w:rPr>
                <w:sz w:val="17"/>
              </w:rPr>
            </w:r>
            <w:r>
              <w:rPr>
                <w:sz w:val="17"/>
              </w:rPr>
              <w:t>1,536</w:t>
            </w:r>
          </w:p>
        </w:tc>
        <w:tc>
          <w:tcPr>
            <w:tcW w:type="dxa" w:w="1704"/>
          </w:tcPr>
          <w:p>
            <w:pPr>
              <w:jc w:val="right"/>
            </w:pPr>
            <w:r>
              <w:rPr>
                <w:sz w:val="17"/>
              </w:rPr>
            </w:r>
            <w:r>
              <w:rPr>
                <w:sz w:val="17"/>
              </w:rPr>
              <w:t>161</w:t>
            </w:r>
          </w:p>
        </w:tc>
        <w:tc>
          <w:tcPr>
            <w:tcW w:type="dxa" w:w="1704"/>
          </w:tcPr>
          <w:p>
            <w:pPr>
              <w:jc w:val="right"/>
            </w:pPr>
            <w:r>
              <w:rPr>
                <w:sz w:val="17"/>
              </w:rPr>
            </w:r>
            <w:r>
              <w:rPr>
                <w:sz w:val="17"/>
              </w:rPr>
              <w:t>14</w:t>
            </w:r>
          </w:p>
        </w:tc>
        <w:tc>
          <w:tcPr>
            <w:tcW w:type="dxa" w:w="1704"/>
          </w:tcPr>
          <w:p>
            <w:pPr>
              <w:jc w:val="right"/>
            </w:pPr>
            <w:r>
              <w:rPr>
                <w:sz w:val="17"/>
              </w:rPr>
            </w:r>
            <w:r>
              <w:rPr>
                <w:sz w:val="17"/>
              </w:rPr>
              <w:t>$64.17</w:t>
            </w:r>
          </w:p>
        </w:tc>
      </w:tr>
      <w:tr>
        <w:tc>
          <w:tcPr>
            <w:tcW w:type="dxa" w:w="1704"/>
          </w:tcPr>
          <w:p>
            <w:r>
              <w:rPr>
                <w:sz w:val="17"/>
              </w:rPr>
            </w:r>
            <w:r>
              <w:rPr>
                <w:sz w:val="17"/>
              </w:rPr>
              <w:t>May 2025</w:t>
            </w:r>
          </w:p>
        </w:tc>
        <w:tc>
          <w:tcPr>
            <w:tcW w:type="dxa" w:w="1704"/>
          </w:tcPr>
          <w:p>
            <w:pPr>
              <w:jc w:val="right"/>
            </w:pPr>
            <w:r>
              <w:rPr>
                <w:sz w:val="17"/>
              </w:rPr>
            </w:r>
            <w:r>
              <w:rPr>
                <w:sz w:val="17"/>
              </w:rPr>
              <w:t>$825</w:t>
            </w:r>
          </w:p>
        </w:tc>
        <w:tc>
          <w:tcPr>
            <w:tcW w:type="dxa" w:w="1704"/>
          </w:tcPr>
          <w:p>
            <w:pPr>
              <w:jc w:val="right"/>
            </w:pPr>
            <w:r>
              <w:rPr>
                <w:sz w:val="17"/>
              </w:rPr>
            </w:r>
            <w:r>
              <w:rPr>
                <w:sz w:val="17"/>
              </w:rPr>
              <w:t>1,293</w:t>
            </w:r>
          </w:p>
        </w:tc>
        <w:tc>
          <w:tcPr>
            <w:tcW w:type="dxa" w:w="1704"/>
          </w:tcPr>
          <w:p>
            <w:pPr>
              <w:jc w:val="right"/>
            </w:pPr>
            <w:r>
              <w:rPr>
                <w:sz w:val="17"/>
              </w:rPr>
            </w:r>
            <w:r>
              <w:rPr>
                <w:sz w:val="17"/>
              </w:rPr>
              <w:t>121</w:t>
            </w:r>
          </w:p>
        </w:tc>
        <w:tc>
          <w:tcPr>
            <w:tcW w:type="dxa" w:w="1704"/>
          </w:tcPr>
          <w:p>
            <w:pPr>
              <w:jc w:val="right"/>
            </w:pPr>
            <w:r>
              <w:rPr>
                <w:sz w:val="17"/>
              </w:rPr>
            </w:r>
            <w:r>
              <w:rPr>
                <w:sz w:val="17"/>
              </w:rPr>
              <w:t>10</w:t>
            </w:r>
          </w:p>
        </w:tc>
        <w:tc>
          <w:tcPr>
            <w:tcW w:type="dxa" w:w="1704"/>
          </w:tcPr>
          <w:p>
            <w:pPr>
              <w:jc w:val="right"/>
            </w:pPr>
            <w:r>
              <w:rPr>
                <w:sz w:val="17"/>
              </w:rPr>
            </w:r>
            <w:r>
              <w:rPr>
                <w:sz w:val="17"/>
              </w:rPr>
              <w:t>$82.48</w:t>
            </w:r>
          </w:p>
        </w:tc>
      </w:tr>
      <w:tr>
        <w:tc>
          <w:tcPr>
            <w:tcW w:type="dxa" w:w="1704"/>
          </w:tcPr>
          <w:p>
            <w:r>
              <w:rPr>
                <w:sz w:val="17"/>
              </w:rPr>
            </w:r>
            <w:r>
              <w:rPr>
                <w:sz w:val="17"/>
              </w:rPr>
              <w:t>Jul 2025</w:t>
            </w:r>
          </w:p>
        </w:tc>
        <w:tc>
          <w:tcPr>
            <w:tcW w:type="dxa" w:w="1704"/>
          </w:tcPr>
          <w:p>
            <w:pPr>
              <w:jc w:val="right"/>
            </w:pPr>
            <w:r>
              <w:rPr>
                <w:sz w:val="17"/>
              </w:rPr>
            </w:r>
            <w:r>
              <w:rPr>
                <w:sz w:val="17"/>
              </w:rPr>
              <w:t>$220</w:t>
            </w:r>
          </w:p>
        </w:tc>
        <w:tc>
          <w:tcPr>
            <w:tcW w:type="dxa" w:w="1704"/>
          </w:tcPr>
          <w:p>
            <w:pPr>
              <w:jc w:val="right"/>
            </w:pPr>
            <w:r>
              <w:rPr>
                <w:sz w:val="17"/>
              </w:rPr>
            </w:r>
            <w:r>
              <w:rPr>
                <w:sz w:val="17"/>
              </w:rPr>
              <w:t>231</w:t>
            </w:r>
          </w:p>
        </w:tc>
        <w:tc>
          <w:tcPr>
            <w:tcW w:type="dxa" w:w="1704"/>
          </w:tcPr>
          <w:p>
            <w:pPr>
              <w:jc w:val="right"/>
            </w:pPr>
            <w:r>
              <w:rPr>
                <w:sz w:val="17"/>
              </w:rPr>
            </w:r>
            <w:r>
              <w:rPr>
                <w:sz w:val="17"/>
              </w:rPr>
              <w:t>31</w:t>
            </w:r>
          </w:p>
        </w:tc>
        <w:tc>
          <w:tcPr>
            <w:tcW w:type="dxa" w:w="1704"/>
          </w:tcPr>
          <w:p>
            <w:pPr>
              <w:jc w:val="right"/>
            </w:pPr>
            <w:r>
              <w:rPr>
                <w:sz w:val="17"/>
              </w:rPr>
            </w:r>
            <w:r>
              <w:rPr>
                <w:sz w:val="17"/>
              </w:rPr>
              <w:t>2</w:t>
            </w:r>
          </w:p>
        </w:tc>
        <w:tc>
          <w:tcPr>
            <w:tcW w:type="dxa" w:w="1704"/>
          </w:tcPr>
          <w:p>
            <w:pPr>
              <w:jc w:val="right"/>
            </w:pPr>
            <w:r>
              <w:rPr>
                <w:sz w:val="17"/>
              </w:rPr>
            </w:r>
            <w:r>
              <w:rPr>
                <w:sz w:val="17"/>
              </w:rPr>
              <w:t>$110.11</w:t>
            </w:r>
          </w:p>
        </w:tc>
      </w:tr>
      <w:tr>
        <w:tc>
          <w:tcPr>
            <w:tcW w:type="dxa" w:w="1704"/>
          </w:tcPr>
          <w:p>
            <w:r>
              <w:rPr>
                <w:sz w:val="17"/>
              </w:rPr>
            </w:r>
            <w:r>
              <w:rPr>
                <w:sz w:val="17"/>
              </w:rPr>
              <w:t>Aug 2025</w:t>
            </w:r>
          </w:p>
        </w:tc>
        <w:tc>
          <w:tcPr>
            <w:tcW w:type="dxa" w:w="1704"/>
          </w:tcPr>
          <w:p>
            <w:pPr>
              <w:jc w:val="right"/>
            </w:pPr>
            <w:r>
              <w:rPr>
                <w:sz w:val="17"/>
              </w:rPr>
            </w:r>
            <w:r>
              <w:rPr>
                <w:sz w:val="17"/>
              </w:rPr>
              <w:t>$1,111</w:t>
            </w:r>
          </w:p>
        </w:tc>
        <w:tc>
          <w:tcPr>
            <w:tcW w:type="dxa" w:w="1704"/>
          </w:tcPr>
          <w:p>
            <w:pPr>
              <w:jc w:val="right"/>
            </w:pPr>
            <w:r>
              <w:rPr>
                <w:sz w:val="17"/>
              </w:rPr>
            </w:r>
            <w:r>
              <w:rPr>
                <w:sz w:val="17"/>
              </w:rPr>
              <w:t>1,723</w:t>
            </w:r>
          </w:p>
        </w:tc>
        <w:tc>
          <w:tcPr>
            <w:tcW w:type="dxa" w:w="1704"/>
          </w:tcPr>
          <w:p>
            <w:pPr>
              <w:jc w:val="right"/>
            </w:pPr>
            <w:r>
              <w:rPr>
                <w:sz w:val="17"/>
              </w:rPr>
            </w:r>
            <w:r>
              <w:rPr>
                <w:sz w:val="17"/>
              </w:rPr>
              <w:t>145</w:t>
            </w:r>
          </w:p>
        </w:tc>
        <w:tc>
          <w:tcPr>
            <w:tcW w:type="dxa" w:w="1704"/>
          </w:tcPr>
          <w:p>
            <w:pPr>
              <w:jc w:val="right"/>
            </w:pPr>
            <w:r>
              <w:rPr>
                <w:sz w:val="17"/>
              </w:rPr>
            </w:r>
            <w:r>
              <w:rPr>
                <w:sz w:val="17"/>
              </w:rPr>
              <w:t>12</w:t>
            </w:r>
          </w:p>
        </w:tc>
        <w:tc>
          <w:tcPr>
            <w:tcW w:type="dxa" w:w="1704"/>
          </w:tcPr>
          <w:p>
            <w:pPr>
              <w:jc w:val="right"/>
            </w:pPr>
            <w:r>
              <w:rPr>
                <w:sz w:val="17"/>
              </w:rPr>
            </w:r>
            <w:r>
              <w:rPr>
                <w:sz w:val="17"/>
              </w:rPr>
              <w:t>$92.57</w:t>
            </w:r>
          </w:p>
        </w:tc>
      </w:tr>
      <w:tr>
        <w:tc>
          <w:tcPr>
            <w:tcW w:type="dxa" w:w="1704"/>
          </w:tcPr>
          <w:p>
            <w:r>
              <w:rPr>
                <w:sz w:val="17"/>
              </w:rPr>
            </w:r>
            <w:r>
              <w:rPr>
                <w:sz w:val="17"/>
              </w:rPr>
              <w:t>Sep 2025</w:t>
            </w:r>
          </w:p>
        </w:tc>
        <w:tc>
          <w:tcPr>
            <w:tcW w:type="dxa" w:w="1704"/>
          </w:tcPr>
          <w:p>
            <w:pPr>
              <w:jc w:val="right"/>
            </w:pPr>
            <w:r>
              <w:rPr>
                <w:sz w:val="17"/>
              </w:rPr>
            </w:r>
            <w:r>
              <w:rPr>
                <w:sz w:val="17"/>
              </w:rPr>
              <w:t>$1,141</w:t>
            </w:r>
          </w:p>
        </w:tc>
        <w:tc>
          <w:tcPr>
            <w:tcW w:type="dxa" w:w="1704"/>
          </w:tcPr>
          <w:p>
            <w:pPr>
              <w:jc w:val="right"/>
            </w:pPr>
            <w:r>
              <w:rPr>
                <w:sz w:val="17"/>
              </w:rPr>
            </w:r>
            <w:r>
              <w:rPr>
                <w:sz w:val="17"/>
              </w:rPr>
              <w:t>1,919</w:t>
            </w:r>
          </w:p>
        </w:tc>
        <w:tc>
          <w:tcPr>
            <w:tcW w:type="dxa" w:w="1704"/>
          </w:tcPr>
          <w:p>
            <w:pPr>
              <w:jc w:val="right"/>
            </w:pPr>
            <w:r>
              <w:rPr>
                <w:sz w:val="17"/>
              </w:rPr>
            </w:r>
            <w:r>
              <w:rPr>
                <w:sz w:val="17"/>
              </w:rPr>
              <w:t>184</w:t>
            </w:r>
          </w:p>
        </w:tc>
        <w:tc>
          <w:tcPr>
            <w:tcW w:type="dxa" w:w="1704"/>
          </w:tcPr>
          <w:p>
            <w:pPr>
              <w:jc w:val="right"/>
            </w:pPr>
            <w:r>
              <w:rPr>
                <w:sz w:val="17"/>
              </w:rPr>
            </w:r>
            <w:r>
              <w:rPr>
                <w:sz w:val="17"/>
              </w:rPr>
              <w:t>11</w:t>
            </w:r>
          </w:p>
        </w:tc>
        <w:tc>
          <w:tcPr>
            <w:tcW w:type="dxa" w:w="1704"/>
          </w:tcPr>
          <w:p>
            <w:pPr>
              <w:jc w:val="right"/>
            </w:pPr>
            <w:r>
              <w:rPr>
                <w:sz w:val="17"/>
              </w:rPr>
            </w:r>
            <w:r>
              <w:rPr>
                <w:sz w:val="17"/>
              </w:rPr>
              <w:t>$103.69</w:t>
            </w:r>
          </w:p>
        </w:tc>
      </w:tr>
      <w:tr>
        <w:tc>
          <w:tcPr>
            <w:tcW w:type="dxa" w:w="1704"/>
          </w:tcPr>
          <w:p>
            <w:r>
              <w:rPr>
                <w:sz w:val="17"/>
              </w:rPr>
            </w:r>
            <w:r>
              <w:rPr>
                <w:sz w:val="17"/>
              </w:rPr>
              <w:t>Oct 2025</w:t>
            </w:r>
          </w:p>
        </w:tc>
        <w:tc>
          <w:tcPr>
            <w:tcW w:type="dxa" w:w="1704"/>
          </w:tcPr>
          <w:p>
            <w:pPr>
              <w:jc w:val="right"/>
            </w:pPr>
            <w:r>
              <w:rPr>
                <w:sz w:val="17"/>
              </w:rPr>
            </w:r>
            <w:r>
              <w:rPr>
                <w:sz w:val="17"/>
              </w:rPr>
              <w:t>$587</w:t>
            </w:r>
          </w:p>
        </w:tc>
        <w:tc>
          <w:tcPr>
            <w:tcW w:type="dxa" w:w="1704"/>
          </w:tcPr>
          <w:p>
            <w:pPr>
              <w:jc w:val="right"/>
            </w:pPr>
            <w:r>
              <w:rPr>
                <w:sz w:val="17"/>
              </w:rPr>
            </w:r>
            <w:r>
              <w:rPr>
                <w:sz w:val="17"/>
              </w:rPr>
              <w:t>1,341</w:t>
            </w:r>
          </w:p>
        </w:tc>
        <w:tc>
          <w:tcPr>
            <w:tcW w:type="dxa" w:w="1704"/>
          </w:tcPr>
          <w:p>
            <w:pPr>
              <w:jc w:val="right"/>
            </w:pPr>
            <w:r>
              <w:rPr>
                <w:sz w:val="17"/>
              </w:rPr>
            </w:r>
            <w:r>
              <w:rPr>
                <w:sz w:val="17"/>
              </w:rPr>
              <w:t>148</w:t>
            </w:r>
          </w:p>
        </w:tc>
        <w:tc>
          <w:tcPr>
            <w:tcW w:type="dxa" w:w="1704"/>
          </w:tcPr>
          <w:p>
            <w:pPr>
              <w:jc w:val="right"/>
            </w:pPr>
            <w:r>
              <w:rPr>
                <w:sz w:val="17"/>
              </w:rPr>
            </w:r>
            <w:r>
              <w:rPr>
                <w:sz w:val="17"/>
              </w:rPr>
              <w:t>6</w:t>
            </w:r>
          </w:p>
        </w:tc>
        <w:tc>
          <w:tcPr>
            <w:tcW w:type="dxa" w:w="1704"/>
          </w:tcPr>
          <w:p>
            <w:pPr>
              <w:jc w:val="right"/>
            </w:pPr>
            <w:r>
              <w:rPr>
                <w:sz w:val="17"/>
              </w:rPr>
            </w:r>
            <w:r>
              <w:rPr>
                <w:sz w:val="17"/>
              </w:rPr>
              <w:t>$97.92</w:t>
            </w:r>
          </w:p>
        </w:tc>
      </w:tr>
      <w:tr>
        <w:tc>
          <w:tcPr>
            <w:tcW w:type="dxa" w:w="1704"/>
          </w:tcPr>
          <w:p>
            <w:r>
              <w:rPr>
                <w:sz w:val="17"/>
              </w:rPr>
            </w:r>
            <w:r>
              <w:rPr>
                <w:sz w:val="17"/>
              </w:rPr>
              <w:t>Nov 2025</w:t>
            </w:r>
          </w:p>
        </w:tc>
        <w:tc>
          <w:tcPr>
            <w:tcW w:type="dxa" w:w="1704"/>
          </w:tcPr>
          <w:p>
            <w:pPr>
              <w:jc w:val="right"/>
            </w:pPr>
            <w:r>
              <w:rPr>
                <w:sz w:val="17"/>
              </w:rPr>
            </w:r>
            <w:r>
              <w:rPr>
                <w:sz w:val="17"/>
              </w:rPr>
              <w:t>$639</w:t>
            </w:r>
          </w:p>
        </w:tc>
        <w:tc>
          <w:tcPr>
            <w:tcW w:type="dxa" w:w="1704"/>
          </w:tcPr>
          <w:p>
            <w:pPr>
              <w:jc w:val="right"/>
            </w:pPr>
            <w:r>
              <w:rPr>
                <w:sz w:val="17"/>
              </w:rPr>
            </w:r>
            <w:r>
              <w:rPr>
                <w:sz w:val="17"/>
              </w:rPr>
              <w:t>1,014</w:t>
            </w:r>
          </w:p>
        </w:tc>
        <w:tc>
          <w:tcPr>
            <w:tcW w:type="dxa" w:w="1704"/>
          </w:tcPr>
          <w:p>
            <w:pPr>
              <w:jc w:val="right"/>
            </w:pPr>
            <w:r>
              <w:rPr>
                <w:sz w:val="17"/>
              </w:rPr>
            </w:r>
            <w:r>
              <w:rPr>
                <w:sz w:val="17"/>
              </w:rPr>
              <w:t>92</w:t>
            </w:r>
          </w:p>
        </w:tc>
        <w:tc>
          <w:tcPr>
            <w:tcW w:type="dxa" w:w="1704"/>
          </w:tcPr>
          <w:p>
            <w:pPr>
              <w:jc w:val="right"/>
            </w:pPr>
            <w:r>
              <w:rPr>
                <w:sz w:val="17"/>
              </w:rPr>
            </w:r>
            <w:r>
              <w:rPr>
                <w:sz w:val="17"/>
              </w:rPr>
              <w:t>7</w:t>
            </w:r>
          </w:p>
        </w:tc>
        <w:tc>
          <w:tcPr>
            <w:tcW w:type="dxa" w:w="1704"/>
          </w:tcPr>
          <w:p>
            <w:pPr>
              <w:jc w:val="right"/>
            </w:pPr>
            <w:r>
              <w:rPr>
                <w:sz w:val="17"/>
              </w:rPr>
            </w:r>
            <w:r>
              <w:rPr>
                <w:sz w:val="17"/>
              </w:rPr>
              <w:t>$91.34</w:t>
            </w:r>
          </w:p>
        </w:tc>
      </w:tr>
      <w:tr>
        <w:tc>
          <w:tcPr>
            <w:tcW w:type="dxa" w:w="1704"/>
          </w:tcPr>
          <w:p>
            <w:r>
              <w:rPr>
                <w:sz w:val="17"/>
              </w:rPr>
            </w:r>
            <w:r>
              <w:rPr>
                <w:sz w:val="17"/>
              </w:rPr>
              <w:t>Dec 2025</w:t>
            </w:r>
          </w:p>
        </w:tc>
        <w:tc>
          <w:tcPr>
            <w:tcW w:type="dxa" w:w="1704"/>
          </w:tcPr>
          <w:p>
            <w:pPr>
              <w:jc w:val="right"/>
            </w:pPr>
            <w:r>
              <w:rPr>
                <w:sz w:val="17"/>
              </w:rPr>
            </w:r>
            <w:r>
              <w:rPr>
                <w:sz w:val="17"/>
              </w:rPr>
              <w:t>$1,033</w:t>
            </w:r>
          </w:p>
        </w:tc>
        <w:tc>
          <w:tcPr>
            <w:tcW w:type="dxa" w:w="1704"/>
          </w:tcPr>
          <w:p>
            <w:pPr>
              <w:jc w:val="right"/>
            </w:pPr>
            <w:r>
              <w:rPr>
                <w:sz w:val="17"/>
              </w:rPr>
            </w:r>
            <w:r>
              <w:rPr>
                <w:sz w:val="17"/>
              </w:rPr>
              <w:t>1,052</w:t>
            </w:r>
          </w:p>
        </w:tc>
        <w:tc>
          <w:tcPr>
            <w:tcW w:type="dxa" w:w="1704"/>
          </w:tcPr>
          <w:p>
            <w:pPr>
              <w:jc w:val="right"/>
            </w:pPr>
            <w:r>
              <w:rPr>
                <w:sz w:val="17"/>
              </w:rPr>
            </w:r>
            <w:r>
              <w:rPr>
                <w:sz w:val="17"/>
              </w:rPr>
              <w:t>82</w:t>
            </w:r>
          </w:p>
        </w:tc>
        <w:tc>
          <w:tcPr>
            <w:tcW w:type="dxa" w:w="1704"/>
          </w:tcPr>
          <w:p>
            <w:pPr>
              <w:jc w:val="right"/>
            </w:pPr>
            <w:r>
              <w:rPr>
                <w:sz w:val="17"/>
              </w:rPr>
            </w:r>
            <w:r>
              <w:rPr>
                <w:sz w:val="17"/>
              </w:rPr>
              <w:t>11</w:t>
            </w:r>
          </w:p>
        </w:tc>
        <w:tc>
          <w:tcPr>
            <w:tcW w:type="dxa" w:w="1704"/>
          </w:tcPr>
          <w:p>
            <w:pPr>
              <w:jc w:val="right"/>
            </w:pPr>
            <w:r>
              <w:rPr>
                <w:sz w:val="17"/>
              </w:rPr>
            </w:r>
            <w:r>
              <w:rPr>
                <w:sz w:val="17"/>
              </w:rPr>
              <w:t>$93.94</w:t>
            </w:r>
          </w:p>
        </w:tc>
      </w:tr>
      <w:tr>
        <w:tc>
          <w:tcPr>
            <w:tcW w:type="dxa" w:w="1704"/>
          </w:tcPr>
          <w:p>
            <w:r>
              <w:rPr>
                <w:sz w:val="17"/>
              </w:rPr>
            </w:r>
            <w:r>
              <w:rPr>
                <w:sz w:val="17"/>
              </w:rPr>
              <w:t>Jan 2026</w:t>
            </w:r>
          </w:p>
        </w:tc>
        <w:tc>
          <w:tcPr>
            <w:tcW w:type="dxa" w:w="1704"/>
          </w:tcPr>
          <w:p>
            <w:pPr>
              <w:jc w:val="right"/>
            </w:pPr>
            <w:r>
              <w:rPr>
                <w:sz w:val="17"/>
              </w:rPr>
            </w:r>
            <w:r>
              <w:rPr>
                <w:sz w:val="17"/>
              </w:rPr>
              <w:t>$714</w:t>
            </w:r>
          </w:p>
        </w:tc>
        <w:tc>
          <w:tcPr>
            <w:tcW w:type="dxa" w:w="1704"/>
          </w:tcPr>
          <w:p>
            <w:pPr>
              <w:jc w:val="right"/>
            </w:pPr>
            <w:r>
              <w:rPr>
                <w:sz w:val="17"/>
              </w:rPr>
            </w:r>
            <w:r>
              <w:rPr>
                <w:sz w:val="17"/>
              </w:rPr>
              <w:t>1,684</w:t>
            </w:r>
          </w:p>
        </w:tc>
        <w:tc>
          <w:tcPr>
            <w:tcW w:type="dxa" w:w="1704"/>
          </w:tcPr>
          <w:p>
            <w:pPr>
              <w:jc w:val="right"/>
            </w:pPr>
            <w:r>
              <w:rPr>
                <w:sz w:val="17"/>
              </w:rPr>
            </w:r>
            <w:r>
              <w:rPr>
                <w:sz w:val="17"/>
              </w:rPr>
              <w:t>128</w:t>
            </w:r>
          </w:p>
        </w:tc>
        <w:tc>
          <w:tcPr>
            <w:tcW w:type="dxa" w:w="1704"/>
          </w:tcPr>
          <w:p>
            <w:pPr>
              <w:jc w:val="right"/>
            </w:pPr>
            <w:r>
              <w:rPr>
                <w:sz w:val="17"/>
              </w:rPr>
            </w:r>
            <w:r>
              <w:rPr>
                <w:sz w:val="17"/>
              </w:rPr>
              <w:t>7</w:t>
            </w:r>
          </w:p>
        </w:tc>
        <w:tc>
          <w:tcPr>
            <w:tcW w:type="dxa" w:w="1704"/>
          </w:tcPr>
          <w:p>
            <w:pPr>
              <w:jc w:val="right"/>
            </w:pPr>
            <w:r>
              <w:rPr>
                <w:sz w:val="17"/>
              </w:rPr>
            </w:r>
            <w:r>
              <w:rPr>
                <w:sz w:val="17"/>
              </w:rPr>
              <w:t>$102.04</w:t>
            </w:r>
          </w:p>
        </w:tc>
      </w:tr>
      <w:tr>
        <w:tc>
          <w:tcPr>
            <w:tcW w:type="dxa" w:w="1704"/>
          </w:tcPr>
          <w:p>
            <w:r>
              <w:rPr>
                <w:sz w:val="17"/>
              </w:rPr>
            </w:r>
            <w:r>
              <w:rPr>
                <w:sz w:val="17"/>
              </w:rPr>
              <w:t>Feb 2026</w:t>
            </w:r>
          </w:p>
        </w:tc>
        <w:tc>
          <w:tcPr>
            <w:tcW w:type="dxa" w:w="1704"/>
          </w:tcPr>
          <w:p>
            <w:pPr>
              <w:jc w:val="right"/>
            </w:pPr>
            <w:r>
              <w:rPr>
                <w:sz w:val="17"/>
              </w:rPr>
            </w:r>
            <w:r>
              <w:rPr>
                <w:sz w:val="17"/>
              </w:rPr>
              <w:t>$905</w:t>
            </w:r>
          </w:p>
        </w:tc>
        <w:tc>
          <w:tcPr>
            <w:tcW w:type="dxa" w:w="1704"/>
          </w:tcPr>
          <w:p>
            <w:pPr>
              <w:jc w:val="right"/>
            </w:pPr>
            <w:r>
              <w:rPr>
                <w:sz w:val="17"/>
              </w:rPr>
            </w:r>
            <w:r>
              <w:rPr>
                <w:sz w:val="17"/>
              </w:rPr>
              <w:t>962</w:t>
            </w:r>
          </w:p>
        </w:tc>
        <w:tc>
          <w:tcPr>
            <w:tcW w:type="dxa" w:w="1704"/>
          </w:tcPr>
          <w:p>
            <w:pPr>
              <w:jc w:val="right"/>
            </w:pPr>
            <w:r>
              <w:rPr>
                <w:sz w:val="17"/>
              </w:rPr>
            </w:r>
            <w:r>
              <w:rPr>
                <w:sz w:val="17"/>
              </w:rPr>
              <w:t>103</w:t>
            </w:r>
          </w:p>
        </w:tc>
        <w:tc>
          <w:tcPr>
            <w:tcW w:type="dxa" w:w="1704"/>
          </w:tcPr>
          <w:p>
            <w:pPr>
              <w:jc w:val="right"/>
            </w:pPr>
            <w:r>
              <w:rPr>
                <w:sz w:val="17"/>
              </w:rPr>
            </w:r>
            <w:r>
              <w:rPr>
                <w:sz w:val="17"/>
              </w:rPr>
              <w:t>10</w:t>
            </w:r>
          </w:p>
        </w:tc>
        <w:tc>
          <w:tcPr>
            <w:tcW w:type="dxa" w:w="1704"/>
          </w:tcPr>
          <w:p>
            <w:pPr>
              <w:jc w:val="right"/>
            </w:pPr>
            <w:r>
              <w:rPr>
                <w:sz w:val="17"/>
              </w:rPr>
            </w:r>
            <w:r>
              <w:rPr>
                <w:sz w:val="17"/>
              </w:rPr>
              <w:t>$90.48</w:t>
            </w:r>
          </w:p>
        </w:tc>
      </w:tr>
      <w:tr>
        <w:tc>
          <w:tcPr>
            <w:tcW w:type="dxa" w:w="1704"/>
          </w:tcPr>
          <w:p>
            <w:r>
              <w:rPr>
                <w:sz w:val="17"/>
              </w:rPr>
            </w:r>
            <w:r>
              <w:rPr>
                <w:sz w:val="17"/>
              </w:rPr>
              <w:t>Mar 2026</w:t>
            </w:r>
          </w:p>
        </w:tc>
        <w:tc>
          <w:tcPr>
            <w:tcW w:type="dxa" w:w="1704"/>
          </w:tcPr>
          <w:p>
            <w:pPr>
              <w:jc w:val="right"/>
            </w:pPr>
            <w:r>
              <w:rPr>
                <w:sz w:val="17"/>
              </w:rPr>
            </w:r>
            <w:r>
              <w:rPr>
                <w:sz w:val="17"/>
              </w:rPr>
              <w:t>$1,339</w:t>
            </w:r>
          </w:p>
        </w:tc>
        <w:tc>
          <w:tcPr>
            <w:tcW w:type="dxa" w:w="1704"/>
          </w:tcPr>
          <w:p>
            <w:pPr>
              <w:jc w:val="right"/>
            </w:pPr>
            <w:r>
              <w:rPr>
                <w:sz w:val="17"/>
              </w:rPr>
            </w:r>
            <w:r>
              <w:rPr>
                <w:sz w:val="17"/>
              </w:rPr>
              <w:t>2,136</w:t>
            </w:r>
          </w:p>
        </w:tc>
        <w:tc>
          <w:tcPr>
            <w:tcW w:type="dxa" w:w="1704"/>
          </w:tcPr>
          <w:p>
            <w:pPr>
              <w:jc w:val="right"/>
            </w:pPr>
            <w:r>
              <w:rPr>
                <w:sz w:val="17"/>
              </w:rPr>
            </w:r>
            <w:r>
              <w:rPr>
                <w:sz w:val="17"/>
              </w:rPr>
              <w:t>201</w:t>
            </w:r>
          </w:p>
        </w:tc>
        <w:tc>
          <w:tcPr>
            <w:tcW w:type="dxa" w:w="1704"/>
          </w:tcPr>
          <w:p>
            <w:pPr>
              <w:jc w:val="right"/>
            </w:pPr>
            <w:r>
              <w:rPr>
                <w:sz w:val="17"/>
              </w:rPr>
            </w:r>
            <w:r>
              <w:rPr>
                <w:sz w:val="17"/>
              </w:rPr>
              <w:t>14</w:t>
            </w:r>
          </w:p>
        </w:tc>
        <w:tc>
          <w:tcPr>
            <w:tcW w:type="dxa" w:w="1704"/>
          </w:tcPr>
          <w:p>
            <w:pPr>
              <w:jc w:val="right"/>
            </w:pPr>
            <w:r>
              <w:rPr>
                <w:sz w:val="17"/>
              </w:rPr>
            </w:r>
            <w:r>
              <w:rPr>
                <w:sz w:val="17"/>
              </w:rPr>
              <w:t>$95.65</w:t>
            </w:r>
          </w:p>
        </w:tc>
      </w:tr>
      <w:tr>
        <w:tc>
          <w:tcPr>
            <w:tcW w:type="dxa" w:w="1704"/>
          </w:tcPr>
          <w:p>
            <w:r>
              <w:rPr>
                <w:sz w:val="17"/>
              </w:rPr>
            </w:r>
            <w:r>
              <w:rPr>
                <w:sz w:val="17"/>
              </w:rPr>
              <w:t>Apr 2026</w:t>
            </w:r>
          </w:p>
        </w:tc>
        <w:tc>
          <w:tcPr>
            <w:tcW w:type="dxa" w:w="1704"/>
          </w:tcPr>
          <w:p>
            <w:pPr>
              <w:jc w:val="right"/>
            </w:pPr>
            <w:r>
              <w:rPr>
                <w:sz w:val="17"/>
              </w:rPr>
            </w:r>
            <w:r>
              <w:rPr>
                <w:sz w:val="17"/>
              </w:rPr>
              <w:t>$829</w:t>
            </w:r>
          </w:p>
        </w:tc>
        <w:tc>
          <w:tcPr>
            <w:tcW w:type="dxa" w:w="1704"/>
          </w:tcPr>
          <w:p>
            <w:pPr>
              <w:jc w:val="right"/>
            </w:pPr>
            <w:r>
              <w:rPr>
                <w:sz w:val="17"/>
              </w:rPr>
            </w:r>
            <w:r>
              <w:rPr>
                <w:sz w:val="17"/>
              </w:rPr>
              <w:t>1,602</w:t>
            </w:r>
          </w:p>
        </w:tc>
        <w:tc>
          <w:tcPr>
            <w:tcW w:type="dxa" w:w="1704"/>
          </w:tcPr>
          <w:p>
            <w:pPr>
              <w:jc w:val="right"/>
            </w:pPr>
            <w:r>
              <w:rPr>
                <w:sz w:val="17"/>
              </w:rPr>
            </w:r>
            <w:r>
              <w:rPr>
                <w:sz w:val="17"/>
              </w:rPr>
              <w:t>144</w:t>
            </w:r>
          </w:p>
        </w:tc>
        <w:tc>
          <w:tcPr>
            <w:tcW w:type="dxa" w:w="1704"/>
          </w:tcPr>
          <w:p>
            <w:pPr>
              <w:jc w:val="right"/>
            </w:pPr>
            <w:r>
              <w:rPr>
                <w:sz w:val="17"/>
              </w:rPr>
            </w:r>
            <w:r>
              <w:rPr>
                <w:sz w:val="17"/>
              </w:rPr>
              <w:t>11</w:t>
            </w:r>
          </w:p>
        </w:tc>
        <w:tc>
          <w:tcPr>
            <w:tcW w:type="dxa" w:w="1704"/>
          </w:tcPr>
          <w:p>
            <w:pPr>
              <w:jc w:val="right"/>
            </w:pPr>
            <w:r>
              <w:rPr>
                <w:sz w:val="17"/>
              </w:rPr>
            </w:r>
            <w:r>
              <w:rPr>
                <w:sz w:val="17"/>
              </w:rPr>
              <w:t>$75.39</w:t>
            </w:r>
          </w:p>
        </w:tc>
      </w:tr>
      <w:tr>
        <w:tc>
          <w:tcPr>
            <w:tcW w:type="dxa" w:w="1704"/>
          </w:tcPr>
          <w:p>
            <w:r>
              <w:rPr>
                <w:sz w:val="17"/>
              </w:rPr>
            </w:r>
            <w:r>
              <w:rPr>
                <w:sz w:val="17"/>
              </w:rPr>
              <w:t>May 2026</w:t>
            </w:r>
          </w:p>
        </w:tc>
        <w:tc>
          <w:tcPr>
            <w:tcW w:type="dxa" w:w="1704"/>
          </w:tcPr>
          <w:p>
            <w:pPr>
              <w:jc w:val="right"/>
            </w:pPr>
            <w:r>
              <w:rPr>
                <w:sz w:val="17"/>
              </w:rPr>
            </w:r>
            <w:r>
              <w:rPr>
                <w:sz w:val="17"/>
              </w:rPr>
              <w:t>$1,191</w:t>
            </w:r>
          </w:p>
        </w:tc>
        <w:tc>
          <w:tcPr>
            <w:tcW w:type="dxa" w:w="1704"/>
          </w:tcPr>
          <w:p>
            <w:pPr>
              <w:jc w:val="right"/>
            </w:pPr>
            <w:r>
              <w:rPr>
                <w:sz w:val="17"/>
              </w:rPr>
            </w:r>
            <w:r>
              <w:rPr>
                <w:sz w:val="17"/>
              </w:rPr>
              <w:t>1,798</w:t>
            </w:r>
          </w:p>
        </w:tc>
        <w:tc>
          <w:tcPr>
            <w:tcW w:type="dxa" w:w="1704"/>
          </w:tcPr>
          <w:p>
            <w:pPr>
              <w:jc w:val="right"/>
            </w:pPr>
            <w:r>
              <w:rPr>
                <w:sz w:val="17"/>
              </w:rPr>
            </w:r>
            <w:r>
              <w:rPr>
                <w:sz w:val="17"/>
              </w:rPr>
              <w:t>148</w:t>
            </w:r>
          </w:p>
        </w:tc>
        <w:tc>
          <w:tcPr>
            <w:tcW w:type="dxa" w:w="1704"/>
          </w:tcPr>
          <w:p>
            <w:pPr>
              <w:jc w:val="right"/>
            </w:pPr>
            <w:r>
              <w:rPr>
                <w:sz w:val="17"/>
              </w:rPr>
            </w:r>
            <w:r>
              <w:rPr>
                <w:sz w:val="17"/>
              </w:rPr>
              <w:t>8</w:t>
            </w:r>
          </w:p>
        </w:tc>
        <w:tc>
          <w:tcPr>
            <w:tcW w:type="dxa" w:w="1704"/>
          </w:tcPr>
          <w:p>
            <w:pPr>
              <w:jc w:val="right"/>
            </w:pPr>
            <w:r>
              <w:rPr>
                <w:sz w:val="17"/>
              </w:rPr>
            </w:r>
            <w:r>
              <w:rPr>
                <w:sz w:val="17"/>
              </w:rPr>
              <w:t>$148.89</w:t>
            </w:r>
          </w:p>
        </w:tc>
      </w:tr>
      <w:tr>
        <w:tc>
          <w:tcPr>
            <w:tcW w:type="dxa" w:w="1704"/>
          </w:tcPr>
          <w:p>
            <w:r>
              <w:rPr>
                <w:sz w:val="17"/>
              </w:rPr>
            </w:r>
            <w:r>
              <w:rPr>
                <w:sz w:val="17"/>
              </w:rPr>
              <w:t>Jun 2026</w:t>
            </w:r>
          </w:p>
        </w:tc>
        <w:tc>
          <w:tcPr>
            <w:tcW w:type="dxa" w:w="1704"/>
          </w:tcPr>
          <w:p>
            <w:pPr>
              <w:jc w:val="right"/>
            </w:pPr>
            <w:r>
              <w:rPr>
                <w:sz w:val="17"/>
              </w:rPr>
            </w:r>
            <w:r>
              <w:rPr>
                <w:sz w:val="17"/>
              </w:rPr>
              <w:t>$2,389</w:t>
            </w:r>
          </w:p>
        </w:tc>
        <w:tc>
          <w:tcPr>
            <w:tcW w:type="dxa" w:w="1704"/>
          </w:tcPr>
          <w:p>
            <w:pPr>
              <w:jc w:val="right"/>
            </w:pPr>
            <w:r>
              <w:rPr>
                <w:sz w:val="17"/>
              </w:rPr>
            </w:r>
            <w:r>
              <w:rPr>
                <w:sz w:val="17"/>
              </w:rPr>
              <w:t>3,241</w:t>
            </w:r>
          </w:p>
        </w:tc>
        <w:tc>
          <w:tcPr>
            <w:tcW w:type="dxa" w:w="1704"/>
          </w:tcPr>
          <w:p>
            <w:pPr>
              <w:jc w:val="right"/>
            </w:pPr>
            <w:r>
              <w:rPr>
                <w:sz w:val="17"/>
              </w:rPr>
            </w:r>
            <w:r>
              <w:rPr>
                <w:sz w:val="17"/>
              </w:rPr>
              <w:t>268</w:t>
            </w:r>
          </w:p>
        </w:tc>
        <w:tc>
          <w:tcPr>
            <w:tcW w:type="dxa" w:w="1704"/>
          </w:tcPr>
          <w:p>
            <w:pPr>
              <w:jc w:val="right"/>
            </w:pPr>
            <w:r>
              <w:rPr>
                <w:sz w:val="17"/>
              </w:rPr>
            </w:r>
            <w:r>
              <w:rPr>
                <w:sz w:val="17"/>
              </w:rPr>
              <w:t>19</w:t>
            </w:r>
          </w:p>
        </w:tc>
        <w:tc>
          <w:tcPr>
            <w:tcW w:type="dxa" w:w="1704"/>
          </w:tcPr>
          <w:p>
            <w:pPr>
              <w:jc w:val="right"/>
            </w:pPr>
            <w:r>
              <w:rPr>
                <w:sz w:val="17"/>
              </w:rPr>
            </w:r>
            <w:r>
              <w:rPr>
                <w:sz w:val="17"/>
              </w:rPr>
              <w:t>$125.73</w:t>
            </w:r>
          </w:p>
        </w:tc>
      </w:tr>
      <w:tr>
        <w:tc>
          <w:tcPr>
            <w:tcW w:type="dxa" w:w="1704"/>
          </w:tcPr>
          <w:p>
            <w:r>
              <w:rPr>
                <w:sz w:val="17"/>
              </w:rPr>
            </w:r>
            <w:r>
              <w:rPr>
                <w:b/>
                <w:sz w:val="17"/>
              </w:rPr>
              <w:t>Total</w:t>
            </w:r>
          </w:p>
        </w:tc>
        <w:tc>
          <w:tcPr>
            <w:tcW w:type="dxa" w:w="1704"/>
          </w:tcPr>
          <w:p>
            <w:pPr>
              <w:jc w:val="right"/>
            </w:pPr>
            <w:r>
              <w:rPr>
                <w:sz w:val="17"/>
              </w:rPr>
            </w:r>
            <w:r>
              <w:rPr>
                <w:b/>
                <w:sz w:val="17"/>
              </w:rPr>
              <w:t>$15,643</w:t>
            </w:r>
          </w:p>
        </w:tc>
        <w:tc>
          <w:tcPr>
            <w:tcW w:type="dxa" w:w="1704"/>
          </w:tcPr>
          <w:p>
            <w:pPr>
              <w:jc w:val="right"/>
            </w:pPr>
            <w:r>
              <w:rPr>
                <w:sz w:val="17"/>
              </w:rPr>
            </w:r>
            <w:r>
              <w:rPr>
                <w:b/>
                <w:sz w:val="17"/>
              </w:rPr>
              <w:t>25,847</w:t>
            </w:r>
          </w:p>
        </w:tc>
        <w:tc>
          <w:tcPr>
            <w:tcW w:type="dxa" w:w="1704"/>
          </w:tcPr>
          <w:p>
            <w:pPr>
              <w:jc w:val="right"/>
            </w:pPr>
            <w:r>
              <w:rPr>
                <w:sz w:val="17"/>
              </w:rPr>
            </w:r>
            <w:r>
              <w:rPr>
                <w:b/>
                <w:sz w:val="17"/>
              </w:rPr>
              <w:t>2,443</w:t>
            </w:r>
          </w:p>
        </w:tc>
        <w:tc>
          <w:tcPr>
            <w:tcW w:type="dxa" w:w="1704"/>
          </w:tcPr>
          <w:p>
            <w:pPr>
              <w:jc w:val="right"/>
            </w:pPr>
            <w:r>
              <w:rPr>
                <w:sz w:val="17"/>
              </w:rPr>
            </w:r>
            <w:r>
              <w:rPr>
                <w:b/>
                <w:sz w:val="17"/>
              </w:rPr>
              <w:t>169</w:t>
            </w:r>
          </w:p>
        </w:tc>
        <w:tc>
          <w:tcPr>
            <w:tcW w:type="dxa" w:w="1704"/>
          </w:tcPr>
          <w:p>
            <w:pPr>
              <w:jc w:val="right"/>
            </w:pPr>
            <w:r>
              <w:rPr>
                <w:sz w:val="17"/>
              </w:rPr>
            </w:r>
            <w:r>
              <w:rPr>
                <w:b/>
                <w:sz w:val="17"/>
              </w:rPr>
              <w:t>$92.56</w:t>
            </w:r>
          </w:p>
        </w:tc>
      </w:tr>
    </w:tbl>
    <w:p/>
    <w:p>
      <w:r>
        <w:rPr>
          <w:b/>
        </w:rPr>
        <w:t>Legacy Problem Solvers LSA — 7 accounts combined</w:t>
      </w:r>
      <w:r>
        <w:t xml:space="preserve"> (8497583415, 5229329621, 3490305409, 5504504691, 3477779749, 5037427931, 4931459362)</w:t>
      </w:r>
    </w:p>
    <w:tbl>
      <w:tblPr>
        <w:tblStyle w:val="TableGrid"/>
        <w:tblW w:type="auto" w:w="0"/>
        <w:jc w:val="center"/>
        <w:tblLayout w:type="autofit"/>
        <w:tblLook w:firstColumn="1" w:firstRow="1" w:lastColumn="0" w:lastRow="0" w:noHBand="0" w:noVBand="1" w:val="04A0"/>
        <w:tblW w:type="pct" w:w="5000"/>
        <w:tblLayout w:type="autofit"/>
      </w:tblPr>
      <w:tblGrid>
        <w:gridCol w:w="2556"/>
        <w:gridCol w:w="2556"/>
        <w:gridCol w:w="2556"/>
        <w:gridCol w:w="2556"/>
      </w:tblGrid>
      <w:tr>
        <w:tc>
          <w:tcPr>
            <w:tcW w:type="dxa" w:w="2556"/>
          </w:tcPr>
          <w:p>
            <w:r>
              <w:rPr>
                <w:b/>
                <w:sz w:val="17"/>
              </w:rPr>
            </w:r>
            <w:r>
              <w:rPr>
                <w:b/>
                <w:sz w:val="17"/>
              </w:rPr>
              <w:t>Month</w:t>
            </w:r>
          </w:p>
        </w:tc>
        <w:tc>
          <w:tcPr>
            <w:tcW w:type="dxa" w:w="2556"/>
          </w:tcPr>
          <w:p>
            <w:r>
              <w:rPr>
                <w:b/>
                <w:sz w:val="17"/>
              </w:rPr>
            </w:r>
            <w:r>
              <w:rPr>
                <w:b/>
                <w:sz w:val="17"/>
              </w:rPr>
              <w:t>Spend</w:t>
            </w:r>
          </w:p>
        </w:tc>
        <w:tc>
          <w:tcPr>
            <w:tcW w:type="dxa" w:w="2556"/>
          </w:tcPr>
          <w:p>
            <w:r>
              <w:rPr>
                <w:b/>
                <w:sz w:val="17"/>
              </w:rPr>
            </w:r>
            <w:r>
              <w:rPr>
                <w:b/>
                <w:sz w:val="17"/>
              </w:rPr>
              <w:t>Leads</w:t>
            </w:r>
          </w:p>
        </w:tc>
        <w:tc>
          <w:tcPr>
            <w:tcW w:type="dxa" w:w="2556"/>
          </w:tcPr>
          <w:p>
            <w:r>
              <w:rPr>
                <w:b/>
                <w:sz w:val="17"/>
              </w:rPr>
            </w:r>
            <w:r>
              <w:rPr>
                <w:b/>
                <w:sz w:val="17"/>
              </w:rPr>
              <w:t>CPL</w:t>
            </w:r>
          </w:p>
        </w:tc>
      </w:tr>
      <w:tr>
        <w:tc>
          <w:tcPr>
            <w:tcW w:type="dxa" w:w="2556"/>
          </w:tcPr>
          <w:p>
            <w:r>
              <w:rPr>
                <w:sz w:val="17"/>
              </w:rPr>
            </w:r>
            <w:r>
              <w:rPr>
                <w:sz w:val="17"/>
              </w:rPr>
              <w:t>Jan 2025</w:t>
            </w:r>
          </w:p>
        </w:tc>
        <w:tc>
          <w:tcPr>
            <w:tcW w:type="dxa" w:w="2556"/>
          </w:tcPr>
          <w:p>
            <w:pPr>
              <w:jc w:val="right"/>
            </w:pPr>
            <w:r>
              <w:rPr>
                <w:sz w:val="17"/>
              </w:rPr>
            </w:r>
            <w:r>
              <w:rPr>
                <w:sz w:val="17"/>
              </w:rPr>
              <w:t>$463</w:t>
            </w:r>
          </w:p>
        </w:tc>
        <w:tc>
          <w:tcPr>
            <w:tcW w:type="dxa" w:w="2556"/>
          </w:tcPr>
          <w:p>
            <w:pPr>
              <w:jc w:val="right"/>
            </w:pPr>
            <w:r>
              <w:rPr>
                <w:sz w:val="17"/>
              </w:rPr>
            </w:r>
            <w:r>
              <w:rPr>
                <w:sz w:val="17"/>
              </w:rPr>
              <w:t>4</w:t>
            </w:r>
          </w:p>
        </w:tc>
        <w:tc>
          <w:tcPr>
            <w:tcW w:type="dxa" w:w="2556"/>
          </w:tcPr>
          <w:p>
            <w:pPr>
              <w:jc w:val="right"/>
            </w:pPr>
            <w:r>
              <w:rPr>
                <w:sz w:val="17"/>
              </w:rPr>
            </w:r>
            <w:r>
              <w:rPr>
                <w:sz w:val="17"/>
              </w:rPr>
              <w:t>$115.82</w:t>
            </w:r>
          </w:p>
        </w:tc>
      </w:tr>
      <w:tr>
        <w:tc>
          <w:tcPr>
            <w:tcW w:type="dxa" w:w="2556"/>
          </w:tcPr>
          <w:p>
            <w:r>
              <w:rPr>
                <w:sz w:val="17"/>
              </w:rPr>
            </w:r>
            <w:r>
              <w:rPr>
                <w:sz w:val="17"/>
              </w:rPr>
              <w:t>Feb 2025</w:t>
            </w:r>
          </w:p>
        </w:tc>
        <w:tc>
          <w:tcPr>
            <w:tcW w:type="dxa" w:w="2556"/>
          </w:tcPr>
          <w:p>
            <w:pPr>
              <w:jc w:val="right"/>
            </w:pPr>
            <w:r>
              <w:rPr>
                <w:sz w:val="17"/>
              </w:rPr>
            </w:r>
            <w:r>
              <w:rPr>
                <w:sz w:val="17"/>
              </w:rPr>
              <w:t>$1,212</w:t>
            </w:r>
          </w:p>
        </w:tc>
        <w:tc>
          <w:tcPr>
            <w:tcW w:type="dxa" w:w="2556"/>
          </w:tcPr>
          <w:p>
            <w:pPr>
              <w:jc w:val="right"/>
            </w:pPr>
            <w:r>
              <w:rPr>
                <w:sz w:val="17"/>
              </w:rPr>
            </w:r>
            <w:r>
              <w:rPr>
                <w:sz w:val="17"/>
              </w:rPr>
              <w:t>13</w:t>
            </w:r>
          </w:p>
        </w:tc>
        <w:tc>
          <w:tcPr>
            <w:tcW w:type="dxa" w:w="2556"/>
          </w:tcPr>
          <w:p>
            <w:pPr>
              <w:jc w:val="right"/>
            </w:pPr>
            <w:r>
              <w:rPr>
                <w:sz w:val="17"/>
              </w:rPr>
            </w:r>
            <w:r>
              <w:rPr>
                <w:sz w:val="17"/>
              </w:rPr>
              <w:t>$93.22</w:t>
            </w:r>
          </w:p>
        </w:tc>
      </w:tr>
      <w:tr>
        <w:tc>
          <w:tcPr>
            <w:tcW w:type="dxa" w:w="2556"/>
          </w:tcPr>
          <w:p>
            <w:r>
              <w:rPr>
                <w:sz w:val="17"/>
              </w:rPr>
            </w:r>
            <w:r>
              <w:rPr>
                <w:sz w:val="17"/>
              </w:rPr>
              <w:t>Mar 2025</w:t>
            </w:r>
          </w:p>
        </w:tc>
        <w:tc>
          <w:tcPr>
            <w:tcW w:type="dxa" w:w="2556"/>
          </w:tcPr>
          <w:p>
            <w:pPr>
              <w:jc w:val="right"/>
            </w:pPr>
            <w:r>
              <w:rPr>
                <w:sz w:val="17"/>
              </w:rPr>
            </w:r>
            <w:r>
              <w:rPr>
                <w:sz w:val="17"/>
              </w:rPr>
              <w:t>$4,655</w:t>
            </w:r>
          </w:p>
        </w:tc>
        <w:tc>
          <w:tcPr>
            <w:tcW w:type="dxa" w:w="2556"/>
          </w:tcPr>
          <w:p>
            <w:pPr>
              <w:jc w:val="right"/>
            </w:pPr>
            <w:r>
              <w:rPr>
                <w:sz w:val="17"/>
              </w:rPr>
            </w:r>
            <w:r>
              <w:rPr>
                <w:sz w:val="17"/>
              </w:rPr>
              <w:t>39</w:t>
            </w:r>
          </w:p>
        </w:tc>
        <w:tc>
          <w:tcPr>
            <w:tcW w:type="dxa" w:w="2556"/>
          </w:tcPr>
          <w:p>
            <w:pPr>
              <w:jc w:val="right"/>
            </w:pPr>
            <w:r>
              <w:rPr>
                <w:sz w:val="17"/>
              </w:rPr>
            </w:r>
            <w:r>
              <w:rPr>
                <w:sz w:val="17"/>
              </w:rPr>
              <w:t>$119.37</w:t>
            </w:r>
          </w:p>
        </w:tc>
      </w:tr>
      <w:tr>
        <w:tc>
          <w:tcPr>
            <w:tcW w:type="dxa" w:w="2556"/>
          </w:tcPr>
          <w:p>
            <w:r>
              <w:rPr>
                <w:sz w:val="17"/>
              </w:rPr>
            </w:r>
            <w:r>
              <w:rPr>
                <w:sz w:val="17"/>
              </w:rPr>
              <w:t>Apr 2025</w:t>
            </w:r>
          </w:p>
        </w:tc>
        <w:tc>
          <w:tcPr>
            <w:tcW w:type="dxa" w:w="2556"/>
          </w:tcPr>
          <w:p>
            <w:pPr>
              <w:jc w:val="right"/>
            </w:pPr>
            <w:r>
              <w:rPr>
                <w:sz w:val="17"/>
              </w:rPr>
            </w:r>
            <w:r>
              <w:rPr>
                <w:sz w:val="17"/>
              </w:rPr>
              <w:t>$527</w:t>
            </w:r>
          </w:p>
        </w:tc>
        <w:tc>
          <w:tcPr>
            <w:tcW w:type="dxa" w:w="2556"/>
          </w:tcPr>
          <w:p>
            <w:pPr>
              <w:jc w:val="right"/>
            </w:pPr>
            <w:r>
              <w:rPr>
                <w:sz w:val="17"/>
              </w:rPr>
            </w:r>
            <w:r>
              <w:rPr>
                <w:sz w:val="17"/>
              </w:rPr>
              <w:t>7</w:t>
            </w:r>
          </w:p>
        </w:tc>
        <w:tc>
          <w:tcPr>
            <w:tcW w:type="dxa" w:w="2556"/>
          </w:tcPr>
          <w:p>
            <w:pPr>
              <w:jc w:val="right"/>
            </w:pPr>
            <w:r>
              <w:rPr>
                <w:sz w:val="17"/>
              </w:rPr>
            </w:r>
            <w:r>
              <w:rPr>
                <w:sz w:val="17"/>
              </w:rPr>
              <w:t>$75.22</w:t>
            </w:r>
          </w:p>
        </w:tc>
      </w:tr>
      <w:tr>
        <w:tc>
          <w:tcPr>
            <w:tcW w:type="dxa" w:w="2556"/>
          </w:tcPr>
          <w:p>
            <w:r>
              <w:rPr>
                <w:sz w:val="17"/>
              </w:rPr>
            </w:r>
            <w:r>
              <w:rPr>
                <w:b/>
                <w:sz w:val="17"/>
              </w:rPr>
              <w:t>Total</w:t>
            </w:r>
          </w:p>
        </w:tc>
        <w:tc>
          <w:tcPr>
            <w:tcW w:type="dxa" w:w="2556"/>
          </w:tcPr>
          <w:p>
            <w:pPr>
              <w:jc w:val="right"/>
            </w:pPr>
            <w:r>
              <w:rPr>
                <w:sz w:val="17"/>
              </w:rPr>
            </w:r>
            <w:r>
              <w:rPr>
                <w:b/>
                <w:sz w:val="17"/>
              </w:rPr>
              <w:t>$6,857</w:t>
            </w:r>
          </w:p>
        </w:tc>
        <w:tc>
          <w:tcPr>
            <w:tcW w:type="dxa" w:w="2556"/>
          </w:tcPr>
          <w:p>
            <w:pPr>
              <w:jc w:val="right"/>
            </w:pPr>
            <w:r>
              <w:rPr>
                <w:sz w:val="17"/>
              </w:rPr>
            </w:r>
            <w:r>
              <w:rPr>
                <w:b/>
                <w:sz w:val="17"/>
              </w:rPr>
              <w:t>63</w:t>
            </w:r>
          </w:p>
        </w:tc>
        <w:tc>
          <w:tcPr>
            <w:tcW w:type="dxa" w:w="2556"/>
          </w:tcPr>
          <w:p>
            <w:pPr>
              <w:jc w:val="right"/>
            </w:pPr>
            <w:r>
              <w:rPr>
                <w:sz w:val="17"/>
              </w:rPr>
            </w:r>
            <w:r>
              <w:rPr>
                <w:b/>
                <w:sz w:val="17"/>
              </w:rPr>
              <w:t>$108.84</w:t>
            </w:r>
          </w:p>
        </w:tc>
      </w:tr>
    </w:tbl>
    <w:p/>
    <w:p/>
    <w:p>
      <w:pPr>
        <w:spacing w:before="240"/>
      </w:pPr>
      <w:r>
        <w:rPr>
          <w:b/>
          <w:color w:val="1C5CAB"/>
          <w:sz w:val="26"/>
        </w:rPr>
        <w:t>6. Impression share and budget limitation — Proud Pops PPC (1051843378)</w:t>
      </w:r>
    </w:p>
    <w:p>
      <w:r>
        <w:t>Search campaigns only, cost-weighted across campaigns. This is the direct test of the Google deck's "not budget limited" claim. Google does not report impression share for Local Services campaigns, so LSA cannot be assessed this way — these columns are PPC-only, as the brief specified.</w:t>
      </w:r>
    </w:p>
    <w:tbl>
      <w:tblPr>
        <w:tblStyle w:val="TableGrid"/>
        <w:tblW w:type="auto" w:w="0"/>
        <w:jc w:val="center"/>
        <w:tblLayout w:type="autofit"/>
        <w:tblLook w:firstColumn="1" w:firstRow="1" w:lastColumn="0" w:lastRow="0" w:noHBand="0" w:noVBand="1" w:val="04A0"/>
        <w:tblW w:type="pct" w:w="5000"/>
        <w:tblLayout w:type="autofit"/>
      </w:tblPr>
      <w:tblGrid>
        <w:gridCol w:w="1704"/>
        <w:gridCol w:w="1704"/>
        <w:gridCol w:w="1704"/>
        <w:gridCol w:w="1704"/>
        <w:gridCol w:w="1704"/>
        <w:gridCol w:w="1704"/>
      </w:tblGrid>
      <w:tr>
        <w:tc>
          <w:tcPr>
            <w:tcW w:type="dxa" w:w="1704"/>
          </w:tcPr>
          <w:p>
            <w:r>
              <w:rPr>
                <w:b/>
                <w:sz w:val="17"/>
              </w:rPr>
            </w:r>
            <w:r>
              <w:rPr>
                <w:b/>
                <w:sz w:val="17"/>
              </w:rPr>
              <w:t>Month</w:t>
            </w:r>
          </w:p>
        </w:tc>
        <w:tc>
          <w:tcPr>
            <w:tcW w:type="dxa" w:w="1704"/>
          </w:tcPr>
          <w:p>
            <w:r>
              <w:rPr>
                <w:b/>
                <w:sz w:val="17"/>
              </w:rPr>
            </w:r>
            <w:r>
              <w:rPr>
                <w:b/>
                <w:sz w:val="17"/>
              </w:rPr>
              <w:t>Search spend</w:t>
            </w:r>
          </w:p>
        </w:tc>
        <w:tc>
          <w:tcPr>
            <w:tcW w:type="dxa" w:w="1704"/>
          </w:tcPr>
          <w:p>
            <w:r>
              <w:rPr>
                <w:b/>
                <w:sz w:val="17"/>
              </w:rPr>
            </w:r>
            <w:r>
              <w:rPr>
                <w:b/>
                <w:sz w:val="17"/>
              </w:rPr>
              <w:t>Search impr. share</w:t>
            </w:r>
          </w:p>
        </w:tc>
        <w:tc>
          <w:tcPr>
            <w:tcW w:type="dxa" w:w="1704"/>
          </w:tcPr>
          <w:p>
            <w:r>
              <w:rPr>
                <w:b/>
                <w:sz w:val="17"/>
              </w:rPr>
            </w:r>
            <w:r>
              <w:rPr>
                <w:b/>
                <w:sz w:val="17"/>
              </w:rPr>
              <w:t xml:space="preserve">IS lost to </w:t>
            </w:r>
            <w:r>
              <w:rPr>
                <w:b/>
                <w:sz w:val="17"/>
              </w:rPr>
              <w:t>budget</w:t>
            </w:r>
          </w:p>
        </w:tc>
        <w:tc>
          <w:tcPr>
            <w:tcW w:type="dxa" w:w="1704"/>
          </w:tcPr>
          <w:p>
            <w:r>
              <w:rPr>
                <w:b/>
                <w:sz w:val="17"/>
              </w:rPr>
            </w:r>
            <w:r>
              <w:rPr>
                <w:b/>
                <w:sz w:val="17"/>
              </w:rPr>
              <w:t>IS lost to rank</w:t>
            </w:r>
          </w:p>
        </w:tc>
        <w:tc>
          <w:tcPr>
            <w:tcW w:type="dxa" w:w="1704"/>
          </w:tcPr>
          <w:p>
            <w:r>
              <w:rPr>
                <w:b/>
                <w:sz w:val="17"/>
              </w:rPr>
            </w:r>
            <w:r>
              <w:rPr>
                <w:b/>
                <w:sz w:val="17"/>
              </w:rPr>
              <w:t>Budget-limited?</w:t>
            </w:r>
          </w:p>
        </w:tc>
      </w:tr>
      <w:tr>
        <w:tc>
          <w:tcPr>
            <w:tcW w:type="dxa" w:w="1704"/>
          </w:tcPr>
          <w:p>
            <w:r>
              <w:rPr>
                <w:sz w:val="17"/>
              </w:rPr>
            </w:r>
            <w:r>
              <w:rPr>
                <w:sz w:val="17"/>
              </w:rPr>
              <w:t>Jan 2025</w:t>
            </w:r>
          </w:p>
        </w:tc>
        <w:tc>
          <w:tcPr>
            <w:tcW w:type="dxa" w:w="1704"/>
          </w:tcPr>
          <w:p>
            <w:pPr>
              <w:jc w:val="right"/>
            </w:pPr>
            <w:r>
              <w:rPr>
                <w:sz w:val="17"/>
              </w:rPr>
            </w:r>
            <w:r>
              <w:rPr>
                <w:sz w:val="17"/>
              </w:rPr>
              <w:t>$10,026</w:t>
            </w:r>
          </w:p>
        </w:tc>
        <w:tc>
          <w:tcPr>
            <w:tcW w:type="dxa" w:w="1704"/>
          </w:tcPr>
          <w:p>
            <w:pPr>
              <w:jc w:val="right"/>
            </w:pPr>
            <w:r>
              <w:rPr>
                <w:sz w:val="17"/>
              </w:rPr>
            </w:r>
            <w:r>
              <w:rPr>
                <w:sz w:val="17"/>
              </w:rPr>
              <w:t>18.1%</w:t>
            </w:r>
          </w:p>
        </w:tc>
        <w:tc>
          <w:tcPr>
            <w:tcW w:type="dxa" w:w="1704"/>
          </w:tcPr>
          <w:p>
            <w:pPr>
              <w:jc w:val="right"/>
            </w:pPr>
            <w:r>
              <w:rPr>
                <w:sz w:val="17"/>
              </w:rPr>
            </w:r>
            <w:r>
              <w:rPr>
                <w:b/>
                <w:sz w:val="17"/>
              </w:rPr>
              <w:t>35.7%</w:t>
            </w:r>
          </w:p>
        </w:tc>
        <w:tc>
          <w:tcPr>
            <w:tcW w:type="dxa" w:w="1704"/>
          </w:tcPr>
          <w:p>
            <w:pPr>
              <w:jc w:val="right"/>
            </w:pPr>
            <w:r>
              <w:rPr>
                <w:sz w:val="17"/>
              </w:rPr>
            </w:r>
            <w:r>
              <w:rPr>
                <w:sz w:val="17"/>
              </w:rPr>
              <w:t>46.2%</w:t>
            </w:r>
          </w:p>
        </w:tc>
        <w:tc>
          <w:tcPr>
            <w:tcW w:type="dxa" w:w="1704"/>
          </w:tcPr>
          <w:p>
            <w:pPr>
              <w:jc w:val="right"/>
            </w:pPr>
            <w:r>
              <w:rPr>
                <w:sz w:val="17"/>
              </w:rPr>
            </w:r>
            <w:r>
              <w:rPr>
                <w:b/>
                <w:sz w:val="17"/>
              </w:rPr>
              <w:t>Yes</w:t>
            </w:r>
          </w:p>
        </w:tc>
      </w:tr>
      <w:tr>
        <w:tc>
          <w:tcPr>
            <w:tcW w:type="dxa" w:w="1704"/>
          </w:tcPr>
          <w:p>
            <w:r>
              <w:rPr>
                <w:sz w:val="17"/>
              </w:rPr>
            </w:r>
            <w:r>
              <w:rPr>
                <w:sz w:val="17"/>
              </w:rPr>
              <w:t>Feb 2025</w:t>
            </w:r>
          </w:p>
        </w:tc>
        <w:tc>
          <w:tcPr>
            <w:tcW w:type="dxa" w:w="1704"/>
          </w:tcPr>
          <w:p>
            <w:pPr>
              <w:jc w:val="right"/>
            </w:pPr>
            <w:r>
              <w:rPr>
                <w:sz w:val="17"/>
              </w:rPr>
            </w:r>
            <w:r>
              <w:rPr>
                <w:sz w:val="17"/>
              </w:rPr>
              <w:t>$9,372</w:t>
            </w:r>
          </w:p>
        </w:tc>
        <w:tc>
          <w:tcPr>
            <w:tcW w:type="dxa" w:w="1704"/>
          </w:tcPr>
          <w:p>
            <w:pPr>
              <w:jc w:val="right"/>
            </w:pPr>
            <w:r>
              <w:rPr>
                <w:sz w:val="17"/>
              </w:rPr>
            </w:r>
            <w:r>
              <w:rPr>
                <w:sz w:val="17"/>
              </w:rPr>
              <w:t>14.7%</w:t>
            </w:r>
          </w:p>
        </w:tc>
        <w:tc>
          <w:tcPr>
            <w:tcW w:type="dxa" w:w="1704"/>
          </w:tcPr>
          <w:p>
            <w:pPr>
              <w:jc w:val="right"/>
            </w:pPr>
            <w:r>
              <w:rPr>
                <w:sz w:val="17"/>
              </w:rPr>
            </w:r>
            <w:r>
              <w:rPr>
                <w:b/>
                <w:sz w:val="17"/>
              </w:rPr>
              <w:t>44.7%</w:t>
            </w:r>
          </w:p>
        </w:tc>
        <w:tc>
          <w:tcPr>
            <w:tcW w:type="dxa" w:w="1704"/>
          </w:tcPr>
          <w:p>
            <w:pPr>
              <w:jc w:val="right"/>
            </w:pPr>
            <w:r>
              <w:rPr>
                <w:sz w:val="17"/>
              </w:rPr>
            </w:r>
            <w:r>
              <w:rPr>
                <w:sz w:val="17"/>
              </w:rPr>
              <w:t>40.6%</w:t>
            </w:r>
          </w:p>
        </w:tc>
        <w:tc>
          <w:tcPr>
            <w:tcW w:type="dxa" w:w="1704"/>
          </w:tcPr>
          <w:p>
            <w:pPr>
              <w:jc w:val="right"/>
            </w:pPr>
            <w:r>
              <w:rPr>
                <w:sz w:val="17"/>
              </w:rPr>
            </w:r>
            <w:r>
              <w:rPr>
                <w:b/>
                <w:sz w:val="17"/>
              </w:rPr>
              <w:t>Yes</w:t>
            </w:r>
          </w:p>
        </w:tc>
      </w:tr>
      <w:tr>
        <w:tc>
          <w:tcPr>
            <w:tcW w:type="dxa" w:w="1704"/>
          </w:tcPr>
          <w:p>
            <w:r>
              <w:rPr>
                <w:sz w:val="17"/>
              </w:rPr>
            </w:r>
            <w:r>
              <w:rPr>
                <w:sz w:val="17"/>
              </w:rPr>
              <w:t>Mar 2025</w:t>
            </w:r>
          </w:p>
        </w:tc>
        <w:tc>
          <w:tcPr>
            <w:tcW w:type="dxa" w:w="1704"/>
          </w:tcPr>
          <w:p>
            <w:pPr>
              <w:jc w:val="right"/>
            </w:pPr>
            <w:r>
              <w:rPr>
                <w:sz w:val="17"/>
              </w:rPr>
            </w:r>
            <w:r>
              <w:rPr>
                <w:sz w:val="17"/>
              </w:rPr>
              <w:t>$10,982</w:t>
            </w:r>
          </w:p>
        </w:tc>
        <w:tc>
          <w:tcPr>
            <w:tcW w:type="dxa" w:w="1704"/>
          </w:tcPr>
          <w:p>
            <w:pPr>
              <w:jc w:val="right"/>
            </w:pPr>
            <w:r>
              <w:rPr>
                <w:sz w:val="17"/>
              </w:rPr>
            </w:r>
            <w:r>
              <w:rPr>
                <w:sz w:val="17"/>
              </w:rPr>
              <w:t>11.8%</w:t>
            </w:r>
          </w:p>
        </w:tc>
        <w:tc>
          <w:tcPr>
            <w:tcW w:type="dxa" w:w="1704"/>
          </w:tcPr>
          <w:p>
            <w:pPr>
              <w:jc w:val="right"/>
            </w:pPr>
            <w:r>
              <w:rPr>
                <w:sz w:val="17"/>
              </w:rPr>
            </w:r>
            <w:r>
              <w:rPr>
                <w:b/>
                <w:sz w:val="17"/>
              </w:rPr>
              <w:t>58.7%</w:t>
            </w:r>
          </w:p>
        </w:tc>
        <w:tc>
          <w:tcPr>
            <w:tcW w:type="dxa" w:w="1704"/>
          </w:tcPr>
          <w:p>
            <w:pPr>
              <w:jc w:val="right"/>
            </w:pPr>
            <w:r>
              <w:rPr>
                <w:sz w:val="17"/>
              </w:rPr>
            </w:r>
            <w:r>
              <w:rPr>
                <w:sz w:val="17"/>
              </w:rPr>
              <w:t>29.5%</w:t>
            </w:r>
          </w:p>
        </w:tc>
        <w:tc>
          <w:tcPr>
            <w:tcW w:type="dxa" w:w="1704"/>
          </w:tcPr>
          <w:p>
            <w:pPr>
              <w:jc w:val="right"/>
            </w:pPr>
            <w:r>
              <w:rPr>
                <w:sz w:val="17"/>
              </w:rPr>
            </w:r>
            <w:r>
              <w:rPr>
                <w:b/>
                <w:sz w:val="17"/>
              </w:rPr>
              <w:t>Yes</w:t>
            </w:r>
          </w:p>
        </w:tc>
      </w:tr>
      <w:tr>
        <w:tc>
          <w:tcPr>
            <w:tcW w:type="dxa" w:w="1704"/>
          </w:tcPr>
          <w:p>
            <w:r>
              <w:rPr>
                <w:sz w:val="17"/>
              </w:rPr>
            </w:r>
            <w:r>
              <w:rPr>
                <w:sz w:val="17"/>
              </w:rPr>
              <w:t>Apr 2025</w:t>
            </w:r>
          </w:p>
        </w:tc>
        <w:tc>
          <w:tcPr>
            <w:tcW w:type="dxa" w:w="1704"/>
          </w:tcPr>
          <w:p>
            <w:pPr>
              <w:jc w:val="right"/>
            </w:pPr>
            <w:r>
              <w:rPr>
                <w:sz w:val="17"/>
              </w:rPr>
            </w:r>
            <w:r>
              <w:rPr>
                <w:sz w:val="17"/>
              </w:rPr>
              <w:t>$11,289</w:t>
            </w:r>
          </w:p>
        </w:tc>
        <w:tc>
          <w:tcPr>
            <w:tcW w:type="dxa" w:w="1704"/>
          </w:tcPr>
          <w:p>
            <w:pPr>
              <w:jc w:val="right"/>
            </w:pPr>
            <w:r>
              <w:rPr>
                <w:sz w:val="17"/>
              </w:rPr>
            </w:r>
            <w:r>
              <w:rPr>
                <w:sz w:val="17"/>
              </w:rPr>
              <w:t>17.1%</w:t>
            </w:r>
          </w:p>
        </w:tc>
        <w:tc>
          <w:tcPr>
            <w:tcW w:type="dxa" w:w="1704"/>
          </w:tcPr>
          <w:p>
            <w:pPr>
              <w:jc w:val="right"/>
            </w:pPr>
            <w:r>
              <w:rPr>
                <w:sz w:val="17"/>
              </w:rPr>
            </w:r>
            <w:r>
              <w:rPr>
                <w:b/>
                <w:sz w:val="17"/>
              </w:rPr>
              <w:t>42.8%</w:t>
            </w:r>
          </w:p>
        </w:tc>
        <w:tc>
          <w:tcPr>
            <w:tcW w:type="dxa" w:w="1704"/>
          </w:tcPr>
          <w:p>
            <w:pPr>
              <w:jc w:val="right"/>
            </w:pPr>
            <w:r>
              <w:rPr>
                <w:sz w:val="17"/>
              </w:rPr>
            </w:r>
            <w:r>
              <w:rPr>
                <w:sz w:val="17"/>
              </w:rPr>
              <w:t>40.1%</w:t>
            </w:r>
          </w:p>
        </w:tc>
        <w:tc>
          <w:tcPr>
            <w:tcW w:type="dxa" w:w="1704"/>
          </w:tcPr>
          <w:p>
            <w:pPr>
              <w:jc w:val="right"/>
            </w:pPr>
            <w:r>
              <w:rPr>
                <w:sz w:val="17"/>
              </w:rPr>
            </w:r>
            <w:r>
              <w:rPr>
                <w:b/>
                <w:sz w:val="17"/>
              </w:rPr>
              <w:t>Yes</w:t>
            </w:r>
          </w:p>
        </w:tc>
      </w:tr>
      <w:tr>
        <w:tc>
          <w:tcPr>
            <w:tcW w:type="dxa" w:w="1704"/>
          </w:tcPr>
          <w:p>
            <w:r>
              <w:rPr>
                <w:sz w:val="17"/>
              </w:rPr>
            </w:r>
            <w:r>
              <w:rPr>
                <w:sz w:val="17"/>
              </w:rPr>
              <w:t>May 2025</w:t>
            </w:r>
          </w:p>
        </w:tc>
        <w:tc>
          <w:tcPr>
            <w:tcW w:type="dxa" w:w="1704"/>
          </w:tcPr>
          <w:p>
            <w:pPr>
              <w:jc w:val="right"/>
            </w:pPr>
            <w:r>
              <w:rPr>
                <w:sz w:val="17"/>
              </w:rPr>
            </w:r>
            <w:r>
              <w:rPr>
                <w:sz w:val="17"/>
              </w:rPr>
              <w:t>$14,271</w:t>
            </w:r>
          </w:p>
        </w:tc>
        <w:tc>
          <w:tcPr>
            <w:tcW w:type="dxa" w:w="1704"/>
          </w:tcPr>
          <w:p>
            <w:pPr>
              <w:jc w:val="right"/>
            </w:pPr>
            <w:r>
              <w:rPr>
                <w:sz w:val="17"/>
              </w:rPr>
            </w:r>
            <w:r>
              <w:rPr>
                <w:sz w:val="17"/>
              </w:rPr>
              <w:t>17.0%</w:t>
            </w:r>
          </w:p>
        </w:tc>
        <w:tc>
          <w:tcPr>
            <w:tcW w:type="dxa" w:w="1704"/>
          </w:tcPr>
          <w:p>
            <w:pPr>
              <w:jc w:val="right"/>
            </w:pPr>
            <w:r>
              <w:rPr>
                <w:sz w:val="17"/>
              </w:rPr>
            </w:r>
            <w:r>
              <w:rPr>
                <w:b/>
                <w:sz w:val="17"/>
              </w:rPr>
              <w:t>34.8%</w:t>
            </w:r>
          </w:p>
        </w:tc>
        <w:tc>
          <w:tcPr>
            <w:tcW w:type="dxa" w:w="1704"/>
          </w:tcPr>
          <w:p>
            <w:pPr>
              <w:jc w:val="right"/>
            </w:pPr>
            <w:r>
              <w:rPr>
                <w:sz w:val="17"/>
              </w:rPr>
            </w:r>
            <w:r>
              <w:rPr>
                <w:sz w:val="17"/>
              </w:rPr>
              <w:t>48.2%</w:t>
            </w:r>
          </w:p>
        </w:tc>
        <w:tc>
          <w:tcPr>
            <w:tcW w:type="dxa" w:w="1704"/>
          </w:tcPr>
          <w:p>
            <w:pPr>
              <w:jc w:val="right"/>
            </w:pPr>
            <w:r>
              <w:rPr>
                <w:sz w:val="17"/>
              </w:rPr>
            </w:r>
            <w:r>
              <w:rPr>
                <w:b/>
                <w:sz w:val="17"/>
              </w:rPr>
              <w:t>Yes</w:t>
            </w:r>
          </w:p>
        </w:tc>
      </w:tr>
      <w:tr>
        <w:tc>
          <w:tcPr>
            <w:tcW w:type="dxa" w:w="1704"/>
          </w:tcPr>
          <w:p>
            <w:r>
              <w:rPr>
                <w:sz w:val="17"/>
              </w:rPr>
            </w:r>
            <w:r>
              <w:rPr>
                <w:sz w:val="17"/>
              </w:rPr>
              <w:t>Jun 2025</w:t>
            </w:r>
          </w:p>
        </w:tc>
        <w:tc>
          <w:tcPr>
            <w:tcW w:type="dxa" w:w="1704"/>
          </w:tcPr>
          <w:p>
            <w:pPr>
              <w:jc w:val="right"/>
            </w:pPr>
            <w:r>
              <w:rPr>
                <w:sz w:val="17"/>
              </w:rPr>
            </w:r>
            <w:r>
              <w:rPr>
                <w:sz w:val="17"/>
              </w:rPr>
              <w:t>$12,387</w:t>
            </w:r>
          </w:p>
        </w:tc>
        <w:tc>
          <w:tcPr>
            <w:tcW w:type="dxa" w:w="1704"/>
          </w:tcPr>
          <w:p>
            <w:pPr>
              <w:jc w:val="right"/>
            </w:pPr>
            <w:r>
              <w:rPr>
                <w:sz w:val="17"/>
              </w:rPr>
            </w:r>
            <w:r>
              <w:rPr>
                <w:sz w:val="17"/>
              </w:rPr>
              <w:t>17.6%</w:t>
            </w:r>
          </w:p>
        </w:tc>
        <w:tc>
          <w:tcPr>
            <w:tcW w:type="dxa" w:w="1704"/>
          </w:tcPr>
          <w:p>
            <w:pPr>
              <w:jc w:val="right"/>
            </w:pPr>
            <w:r>
              <w:rPr>
                <w:sz w:val="17"/>
              </w:rPr>
            </w:r>
            <w:r>
              <w:rPr>
                <w:b/>
                <w:sz w:val="17"/>
              </w:rPr>
              <w:t>37.0%</w:t>
            </w:r>
          </w:p>
        </w:tc>
        <w:tc>
          <w:tcPr>
            <w:tcW w:type="dxa" w:w="1704"/>
          </w:tcPr>
          <w:p>
            <w:pPr>
              <w:jc w:val="right"/>
            </w:pPr>
            <w:r>
              <w:rPr>
                <w:sz w:val="17"/>
              </w:rPr>
            </w:r>
            <w:r>
              <w:rPr>
                <w:sz w:val="17"/>
              </w:rPr>
              <w:t>45.4%</w:t>
            </w:r>
          </w:p>
        </w:tc>
        <w:tc>
          <w:tcPr>
            <w:tcW w:type="dxa" w:w="1704"/>
          </w:tcPr>
          <w:p>
            <w:pPr>
              <w:jc w:val="right"/>
            </w:pPr>
            <w:r>
              <w:rPr>
                <w:sz w:val="17"/>
              </w:rPr>
            </w:r>
            <w:r>
              <w:rPr>
                <w:b/>
                <w:sz w:val="17"/>
              </w:rPr>
              <w:t>Yes</w:t>
            </w:r>
          </w:p>
        </w:tc>
      </w:tr>
      <w:tr>
        <w:tc>
          <w:tcPr>
            <w:tcW w:type="dxa" w:w="1704"/>
          </w:tcPr>
          <w:p>
            <w:r>
              <w:rPr>
                <w:sz w:val="17"/>
              </w:rPr>
            </w:r>
            <w:r>
              <w:rPr>
                <w:sz w:val="17"/>
              </w:rPr>
              <w:t>Jul 2025</w:t>
            </w:r>
          </w:p>
        </w:tc>
        <w:tc>
          <w:tcPr>
            <w:tcW w:type="dxa" w:w="1704"/>
          </w:tcPr>
          <w:p>
            <w:pPr>
              <w:jc w:val="right"/>
            </w:pPr>
            <w:r>
              <w:rPr>
                <w:sz w:val="17"/>
              </w:rPr>
            </w:r>
            <w:r>
              <w:rPr>
                <w:sz w:val="17"/>
              </w:rPr>
              <w:t>$14,076</w:t>
            </w:r>
          </w:p>
        </w:tc>
        <w:tc>
          <w:tcPr>
            <w:tcW w:type="dxa" w:w="1704"/>
          </w:tcPr>
          <w:p>
            <w:pPr>
              <w:jc w:val="right"/>
            </w:pPr>
            <w:r>
              <w:rPr>
                <w:sz w:val="17"/>
              </w:rPr>
            </w:r>
            <w:r>
              <w:rPr>
                <w:sz w:val="17"/>
              </w:rPr>
              <w:t>21.3%</w:t>
            </w:r>
          </w:p>
        </w:tc>
        <w:tc>
          <w:tcPr>
            <w:tcW w:type="dxa" w:w="1704"/>
          </w:tcPr>
          <w:p>
            <w:pPr>
              <w:jc w:val="right"/>
            </w:pPr>
            <w:r>
              <w:rPr>
                <w:sz w:val="17"/>
              </w:rPr>
            </w:r>
            <w:r>
              <w:rPr>
                <w:b/>
                <w:sz w:val="17"/>
              </w:rPr>
              <w:t>25.2%</w:t>
            </w:r>
          </w:p>
        </w:tc>
        <w:tc>
          <w:tcPr>
            <w:tcW w:type="dxa" w:w="1704"/>
          </w:tcPr>
          <w:p>
            <w:pPr>
              <w:jc w:val="right"/>
            </w:pPr>
            <w:r>
              <w:rPr>
                <w:sz w:val="17"/>
              </w:rPr>
            </w:r>
            <w:r>
              <w:rPr>
                <w:sz w:val="17"/>
              </w:rPr>
              <w:t>53.4%</w:t>
            </w:r>
          </w:p>
        </w:tc>
        <w:tc>
          <w:tcPr>
            <w:tcW w:type="dxa" w:w="1704"/>
          </w:tcPr>
          <w:p>
            <w:pPr>
              <w:jc w:val="right"/>
            </w:pPr>
            <w:r>
              <w:rPr>
                <w:sz w:val="17"/>
              </w:rPr>
            </w:r>
            <w:r>
              <w:rPr>
                <w:b/>
                <w:sz w:val="17"/>
              </w:rPr>
              <w:t>Yes</w:t>
            </w:r>
          </w:p>
        </w:tc>
      </w:tr>
      <w:tr>
        <w:tc>
          <w:tcPr>
            <w:tcW w:type="dxa" w:w="1704"/>
          </w:tcPr>
          <w:p>
            <w:r>
              <w:rPr>
                <w:sz w:val="17"/>
              </w:rPr>
            </w:r>
            <w:r>
              <w:rPr>
                <w:sz w:val="17"/>
              </w:rPr>
              <w:t>Aug 2025</w:t>
            </w:r>
          </w:p>
        </w:tc>
        <w:tc>
          <w:tcPr>
            <w:tcW w:type="dxa" w:w="1704"/>
          </w:tcPr>
          <w:p>
            <w:pPr>
              <w:jc w:val="right"/>
            </w:pPr>
            <w:r>
              <w:rPr>
                <w:sz w:val="17"/>
              </w:rPr>
            </w:r>
            <w:r>
              <w:rPr>
                <w:sz w:val="17"/>
              </w:rPr>
              <w:t>$8,476</w:t>
            </w:r>
          </w:p>
        </w:tc>
        <w:tc>
          <w:tcPr>
            <w:tcW w:type="dxa" w:w="1704"/>
          </w:tcPr>
          <w:p>
            <w:pPr>
              <w:jc w:val="right"/>
            </w:pPr>
            <w:r>
              <w:rPr>
                <w:sz w:val="17"/>
              </w:rPr>
            </w:r>
            <w:r>
              <w:rPr>
                <w:sz w:val="17"/>
              </w:rPr>
              <w:t>21.2%</w:t>
            </w:r>
          </w:p>
        </w:tc>
        <w:tc>
          <w:tcPr>
            <w:tcW w:type="dxa" w:w="1704"/>
          </w:tcPr>
          <w:p>
            <w:pPr>
              <w:jc w:val="right"/>
            </w:pPr>
            <w:r>
              <w:rPr>
                <w:sz w:val="17"/>
              </w:rPr>
            </w:r>
            <w:r>
              <w:rPr>
                <w:b/>
                <w:sz w:val="17"/>
              </w:rPr>
              <w:t>26.5%</w:t>
            </w:r>
          </w:p>
        </w:tc>
        <w:tc>
          <w:tcPr>
            <w:tcW w:type="dxa" w:w="1704"/>
          </w:tcPr>
          <w:p>
            <w:pPr>
              <w:jc w:val="right"/>
            </w:pPr>
            <w:r>
              <w:rPr>
                <w:sz w:val="17"/>
              </w:rPr>
            </w:r>
            <w:r>
              <w:rPr>
                <w:sz w:val="17"/>
              </w:rPr>
              <w:t>52.3%</w:t>
            </w:r>
          </w:p>
        </w:tc>
        <w:tc>
          <w:tcPr>
            <w:tcW w:type="dxa" w:w="1704"/>
          </w:tcPr>
          <w:p>
            <w:pPr>
              <w:jc w:val="right"/>
            </w:pPr>
            <w:r>
              <w:rPr>
                <w:sz w:val="17"/>
              </w:rPr>
            </w:r>
            <w:r>
              <w:rPr>
                <w:b/>
                <w:sz w:val="17"/>
              </w:rPr>
              <w:t>Yes</w:t>
            </w:r>
          </w:p>
        </w:tc>
      </w:tr>
      <w:tr>
        <w:tc>
          <w:tcPr>
            <w:tcW w:type="dxa" w:w="1704"/>
          </w:tcPr>
          <w:p>
            <w:r>
              <w:rPr>
                <w:sz w:val="17"/>
              </w:rPr>
            </w:r>
            <w:r>
              <w:rPr>
                <w:sz w:val="17"/>
              </w:rPr>
              <w:t>Sep 2025</w:t>
            </w:r>
          </w:p>
        </w:tc>
        <w:tc>
          <w:tcPr>
            <w:tcW w:type="dxa" w:w="1704"/>
          </w:tcPr>
          <w:p>
            <w:pPr>
              <w:jc w:val="right"/>
            </w:pPr>
            <w:r>
              <w:rPr>
                <w:sz w:val="17"/>
              </w:rPr>
            </w:r>
            <w:r>
              <w:rPr>
                <w:sz w:val="17"/>
              </w:rPr>
              <w:t>$5,871</w:t>
            </w:r>
          </w:p>
        </w:tc>
        <w:tc>
          <w:tcPr>
            <w:tcW w:type="dxa" w:w="1704"/>
          </w:tcPr>
          <w:p>
            <w:pPr>
              <w:jc w:val="right"/>
            </w:pPr>
            <w:r>
              <w:rPr>
                <w:sz w:val="17"/>
              </w:rPr>
            </w:r>
            <w:r>
              <w:rPr>
                <w:sz w:val="17"/>
              </w:rPr>
              <w:t>43.4%</w:t>
            </w:r>
          </w:p>
        </w:tc>
        <w:tc>
          <w:tcPr>
            <w:tcW w:type="dxa" w:w="1704"/>
          </w:tcPr>
          <w:p>
            <w:pPr>
              <w:jc w:val="right"/>
            </w:pPr>
            <w:r>
              <w:rPr>
                <w:sz w:val="17"/>
              </w:rPr>
            </w:r>
            <w:r>
              <w:rPr>
                <w:b/>
                <w:sz w:val="17"/>
              </w:rPr>
              <w:t>29.2%</w:t>
            </w:r>
          </w:p>
        </w:tc>
        <w:tc>
          <w:tcPr>
            <w:tcW w:type="dxa" w:w="1704"/>
          </w:tcPr>
          <w:p>
            <w:pPr>
              <w:jc w:val="right"/>
            </w:pPr>
            <w:r>
              <w:rPr>
                <w:sz w:val="17"/>
              </w:rPr>
            </w:r>
            <w:r>
              <w:rPr>
                <w:sz w:val="17"/>
              </w:rPr>
              <w:t>27.4%</w:t>
            </w:r>
          </w:p>
        </w:tc>
        <w:tc>
          <w:tcPr>
            <w:tcW w:type="dxa" w:w="1704"/>
          </w:tcPr>
          <w:p>
            <w:pPr>
              <w:jc w:val="right"/>
            </w:pPr>
            <w:r>
              <w:rPr>
                <w:sz w:val="17"/>
              </w:rPr>
            </w:r>
            <w:r>
              <w:rPr>
                <w:b/>
                <w:sz w:val="17"/>
              </w:rPr>
              <w:t>Yes</w:t>
            </w:r>
          </w:p>
        </w:tc>
      </w:tr>
      <w:tr>
        <w:tc>
          <w:tcPr>
            <w:tcW w:type="dxa" w:w="1704"/>
          </w:tcPr>
          <w:p>
            <w:r>
              <w:rPr>
                <w:sz w:val="17"/>
              </w:rPr>
            </w:r>
            <w:r>
              <w:rPr>
                <w:sz w:val="17"/>
              </w:rPr>
              <w:t>Oct 2025</w:t>
            </w:r>
          </w:p>
        </w:tc>
        <w:tc>
          <w:tcPr>
            <w:tcW w:type="dxa" w:w="1704"/>
          </w:tcPr>
          <w:p>
            <w:pPr>
              <w:jc w:val="right"/>
            </w:pPr>
            <w:r>
              <w:rPr>
                <w:sz w:val="17"/>
              </w:rPr>
            </w:r>
            <w:r>
              <w:rPr>
                <w:sz w:val="17"/>
              </w:rPr>
              <w:t>$6,693</w:t>
            </w:r>
          </w:p>
        </w:tc>
        <w:tc>
          <w:tcPr>
            <w:tcW w:type="dxa" w:w="1704"/>
          </w:tcPr>
          <w:p>
            <w:pPr>
              <w:jc w:val="right"/>
            </w:pPr>
            <w:r>
              <w:rPr>
                <w:sz w:val="17"/>
              </w:rPr>
            </w:r>
            <w:r>
              <w:rPr>
                <w:sz w:val="17"/>
              </w:rPr>
              <w:t>48.8%</w:t>
            </w:r>
          </w:p>
        </w:tc>
        <w:tc>
          <w:tcPr>
            <w:tcW w:type="dxa" w:w="1704"/>
          </w:tcPr>
          <w:p>
            <w:pPr>
              <w:jc w:val="right"/>
            </w:pPr>
            <w:r>
              <w:rPr>
                <w:sz w:val="17"/>
              </w:rPr>
            </w:r>
            <w:r>
              <w:rPr>
                <w:b/>
                <w:sz w:val="17"/>
              </w:rPr>
              <w:t>33.6%</w:t>
            </w:r>
          </w:p>
        </w:tc>
        <w:tc>
          <w:tcPr>
            <w:tcW w:type="dxa" w:w="1704"/>
          </w:tcPr>
          <w:p>
            <w:pPr>
              <w:jc w:val="right"/>
            </w:pPr>
            <w:r>
              <w:rPr>
                <w:sz w:val="17"/>
              </w:rPr>
            </w:r>
            <w:r>
              <w:rPr>
                <w:sz w:val="17"/>
              </w:rPr>
              <w:t>17.6%</w:t>
            </w:r>
          </w:p>
        </w:tc>
        <w:tc>
          <w:tcPr>
            <w:tcW w:type="dxa" w:w="1704"/>
          </w:tcPr>
          <w:p>
            <w:pPr>
              <w:jc w:val="right"/>
            </w:pPr>
            <w:r>
              <w:rPr>
                <w:sz w:val="17"/>
              </w:rPr>
            </w:r>
            <w:r>
              <w:rPr>
                <w:b/>
                <w:sz w:val="17"/>
              </w:rPr>
              <w:t>Yes</w:t>
            </w:r>
          </w:p>
        </w:tc>
      </w:tr>
      <w:tr>
        <w:tc>
          <w:tcPr>
            <w:tcW w:type="dxa" w:w="1704"/>
          </w:tcPr>
          <w:p>
            <w:r>
              <w:rPr>
                <w:sz w:val="17"/>
              </w:rPr>
            </w:r>
            <w:r>
              <w:rPr>
                <w:sz w:val="17"/>
              </w:rPr>
              <w:t>Nov 2025</w:t>
            </w:r>
          </w:p>
        </w:tc>
        <w:tc>
          <w:tcPr>
            <w:tcW w:type="dxa" w:w="1704"/>
          </w:tcPr>
          <w:p>
            <w:pPr>
              <w:jc w:val="right"/>
            </w:pPr>
            <w:r>
              <w:rPr>
                <w:sz w:val="17"/>
              </w:rPr>
            </w:r>
            <w:r>
              <w:rPr>
                <w:sz w:val="17"/>
              </w:rPr>
              <w:t>$5,866</w:t>
            </w:r>
          </w:p>
        </w:tc>
        <w:tc>
          <w:tcPr>
            <w:tcW w:type="dxa" w:w="1704"/>
          </w:tcPr>
          <w:p>
            <w:pPr>
              <w:jc w:val="right"/>
            </w:pPr>
            <w:r>
              <w:rPr>
                <w:sz w:val="17"/>
              </w:rPr>
            </w:r>
            <w:r>
              <w:rPr>
                <w:sz w:val="17"/>
              </w:rPr>
              <w:t>47.7%</w:t>
            </w:r>
          </w:p>
        </w:tc>
        <w:tc>
          <w:tcPr>
            <w:tcW w:type="dxa" w:w="1704"/>
          </w:tcPr>
          <w:p>
            <w:pPr>
              <w:jc w:val="right"/>
            </w:pPr>
            <w:r>
              <w:rPr>
                <w:sz w:val="17"/>
              </w:rPr>
            </w:r>
            <w:r>
              <w:rPr>
                <w:b/>
                <w:sz w:val="17"/>
              </w:rPr>
              <w:t>26.6%</w:t>
            </w:r>
          </w:p>
        </w:tc>
        <w:tc>
          <w:tcPr>
            <w:tcW w:type="dxa" w:w="1704"/>
          </w:tcPr>
          <w:p>
            <w:pPr>
              <w:jc w:val="right"/>
            </w:pPr>
            <w:r>
              <w:rPr>
                <w:sz w:val="17"/>
              </w:rPr>
            </w:r>
            <w:r>
              <w:rPr>
                <w:sz w:val="17"/>
              </w:rPr>
              <w:t>25.7%</w:t>
            </w:r>
          </w:p>
        </w:tc>
        <w:tc>
          <w:tcPr>
            <w:tcW w:type="dxa" w:w="1704"/>
          </w:tcPr>
          <w:p>
            <w:pPr>
              <w:jc w:val="right"/>
            </w:pPr>
            <w:r>
              <w:rPr>
                <w:sz w:val="17"/>
              </w:rPr>
            </w:r>
            <w:r>
              <w:rPr>
                <w:b/>
                <w:sz w:val="17"/>
              </w:rPr>
              <w:t>Yes</w:t>
            </w:r>
          </w:p>
        </w:tc>
      </w:tr>
      <w:tr>
        <w:tc>
          <w:tcPr>
            <w:tcW w:type="dxa" w:w="1704"/>
          </w:tcPr>
          <w:p>
            <w:r>
              <w:rPr>
                <w:sz w:val="17"/>
              </w:rPr>
            </w:r>
            <w:r>
              <w:rPr>
                <w:sz w:val="17"/>
              </w:rPr>
              <w:t>Dec 2025</w:t>
            </w:r>
          </w:p>
        </w:tc>
        <w:tc>
          <w:tcPr>
            <w:tcW w:type="dxa" w:w="1704"/>
          </w:tcPr>
          <w:p>
            <w:pPr>
              <w:jc w:val="right"/>
            </w:pPr>
            <w:r>
              <w:rPr>
                <w:sz w:val="17"/>
              </w:rPr>
            </w:r>
            <w:r>
              <w:rPr>
                <w:sz w:val="17"/>
              </w:rPr>
              <w:t>$6,649</w:t>
            </w:r>
          </w:p>
        </w:tc>
        <w:tc>
          <w:tcPr>
            <w:tcW w:type="dxa" w:w="1704"/>
          </w:tcPr>
          <w:p>
            <w:pPr>
              <w:jc w:val="right"/>
            </w:pPr>
            <w:r>
              <w:rPr>
                <w:sz w:val="17"/>
              </w:rPr>
            </w:r>
            <w:r>
              <w:rPr>
                <w:sz w:val="17"/>
              </w:rPr>
              <w:t>47.4%</w:t>
            </w:r>
          </w:p>
        </w:tc>
        <w:tc>
          <w:tcPr>
            <w:tcW w:type="dxa" w:w="1704"/>
          </w:tcPr>
          <w:p>
            <w:pPr>
              <w:jc w:val="right"/>
            </w:pPr>
            <w:r>
              <w:rPr>
                <w:sz w:val="17"/>
              </w:rPr>
            </w:r>
            <w:r>
              <w:rPr>
                <w:b/>
                <w:sz w:val="17"/>
              </w:rPr>
              <w:t>36.6%</w:t>
            </w:r>
          </w:p>
        </w:tc>
        <w:tc>
          <w:tcPr>
            <w:tcW w:type="dxa" w:w="1704"/>
          </w:tcPr>
          <w:p>
            <w:pPr>
              <w:jc w:val="right"/>
            </w:pPr>
            <w:r>
              <w:rPr>
                <w:sz w:val="17"/>
              </w:rPr>
            </w:r>
            <w:r>
              <w:rPr>
                <w:sz w:val="17"/>
              </w:rPr>
              <w:t>16.0%</w:t>
            </w:r>
          </w:p>
        </w:tc>
        <w:tc>
          <w:tcPr>
            <w:tcW w:type="dxa" w:w="1704"/>
          </w:tcPr>
          <w:p>
            <w:pPr>
              <w:jc w:val="right"/>
            </w:pPr>
            <w:r>
              <w:rPr>
                <w:sz w:val="17"/>
              </w:rPr>
            </w:r>
            <w:r>
              <w:rPr>
                <w:b/>
                <w:sz w:val="17"/>
              </w:rPr>
              <w:t>Yes</w:t>
            </w:r>
          </w:p>
        </w:tc>
      </w:tr>
      <w:tr>
        <w:tc>
          <w:tcPr>
            <w:tcW w:type="dxa" w:w="1704"/>
          </w:tcPr>
          <w:p>
            <w:r>
              <w:rPr>
                <w:sz w:val="17"/>
              </w:rPr>
            </w:r>
            <w:r>
              <w:rPr>
                <w:sz w:val="17"/>
              </w:rPr>
              <w:t>Jan 2026</w:t>
            </w:r>
          </w:p>
        </w:tc>
        <w:tc>
          <w:tcPr>
            <w:tcW w:type="dxa" w:w="1704"/>
          </w:tcPr>
          <w:p>
            <w:pPr>
              <w:jc w:val="right"/>
            </w:pPr>
            <w:r>
              <w:rPr>
                <w:sz w:val="17"/>
              </w:rPr>
            </w:r>
            <w:r>
              <w:rPr>
                <w:sz w:val="17"/>
              </w:rPr>
              <w:t>$6,306</w:t>
            </w:r>
          </w:p>
        </w:tc>
        <w:tc>
          <w:tcPr>
            <w:tcW w:type="dxa" w:w="1704"/>
          </w:tcPr>
          <w:p>
            <w:pPr>
              <w:jc w:val="right"/>
            </w:pPr>
            <w:r>
              <w:rPr>
                <w:sz w:val="17"/>
              </w:rPr>
            </w:r>
            <w:r>
              <w:rPr>
                <w:sz w:val="17"/>
              </w:rPr>
              <w:t>43.2%</w:t>
            </w:r>
          </w:p>
        </w:tc>
        <w:tc>
          <w:tcPr>
            <w:tcW w:type="dxa" w:w="1704"/>
          </w:tcPr>
          <w:p>
            <w:pPr>
              <w:jc w:val="right"/>
            </w:pPr>
            <w:r>
              <w:rPr>
                <w:sz w:val="17"/>
              </w:rPr>
            </w:r>
            <w:r>
              <w:rPr>
                <w:b/>
                <w:sz w:val="17"/>
              </w:rPr>
              <w:t>35.9%</w:t>
            </w:r>
          </w:p>
        </w:tc>
        <w:tc>
          <w:tcPr>
            <w:tcW w:type="dxa" w:w="1704"/>
          </w:tcPr>
          <w:p>
            <w:pPr>
              <w:jc w:val="right"/>
            </w:pPr>
            <w:r>
              <w:rPr>
                <w:sz w:val="17"/>
              </w:rPr>
            </w:r>
            <w:r>
              <w:rPr>
                <w:sz w:val="17"/>
              </w:rPr>
              <w:t>20.9%</w:t>
            </w:r>
          </w:p>
        </w:tc>
        <w:tc>
          <w:tcPr>
            <w:tcW w:type="dxa" w:w="1704"/>
          </w:tcPr>
          <w:p>
            <w:pPr>
              <w:jc w:val="right"/>
            </w:pPr>
            <w:r>
              <w:rPr>
                <w:sz w:val="17"/>
              </w:rPr>
            </w:r>
            <w:r>
              <w:rPr>
                <w:b/>
                <w:sz w:val="17"/>
              </w:rPr>
              <w:t>Yes</w:t>
            </w:r>
          </w:p>
        </w:tc>
      </w:tr>
      <w:tr>
        <w:tc>
          <w:tcPr>
            <w:tcW w:type="dxa" w:w="1704"/>
          </w:tcPr>
          <w:p>
            <w:r>
              <w:rPr>
                <w:sz w:val="17"/>
              </w:rPr>
            </w:r>
            <w:r>
              <w:rPr>
                <w:sz w:val="17"/>
              </w:rPr>
              <w:t>Feb 2026</w:t>
            </w:r>
          </w:p>
        </w:tc>
        <w:tc>
          <w:tcPr>
            <w:tcW w:type="dxa" w:w="1704"/>
          </w:tcPr>
          <w:p>
            <w:pPr>
              <w:jc w:val="right"/>
            </w:pPr>
            <w:r>
              <w:rPr>
                <w:sz w:val="17"/>
              </w:rPr>
            </w:r>
            <w:r>
              <w:rPr>
                <w:sz w:val="17"/>
              </w:rPr>
              <w:t>$5,622</w:t>
            </w:r>
          </w:p>
        </w:tc>
        <w:tc>
          <w:tcPr>
            <w:tcW w:type="dxa" w:w="1704"/>
          </w:tcPr>
          <w:p>
            <w:pPr>
              <w:jc w:val="right"/>
            </w:pPr>
            <w:r>
              <w:rPr>
                <w:sz w:val="17"/>
              </w:rPr>
            </w:r>
            <w:r>
              <w:rPr>
                <w:sz w:val="17"/>
              </w:rPr>
              <w:t>37.0%</w:t>
            </w:r>
          </w:p>
        </w:tc>
        <w:tc>
          <w:tcPr>
            <w:tcW w:type="dxa" w:w="1704"/>
          </w:tcPr>
          <w:p>
            <w:pPr>
              <w:jc w:val="right"/>
            </w:pPr>
            <w:r>
              <w:rPr>
                <w:sz w:val="17"/>
              </w:rPr>
            </w:r>
            <w:r>
              <w:rPr>
                <w:b/>
                <w:sz w:val="17"/>
              </w:rPr>
              <w:t>33.3%</w:t>
            </w:r>
          </w:p>
        </w:tc>
        <w:tc>
          <w:tcPr>
            <w:tcW w:type="dxa" w:w="1704"/>
          </w:tcPr>
          <w:p>
            <w:pPr>
              <w:jc w:val="right"/>
            </w:pPr>
            <w:r>
              <w:rPr>
                <w:sz w:val="17"/>
              </w:rPr>
            </w:r>
            <w:r>
              <w:rPr>
                <w:sz w:val="17"/>
              </w:rPr>
              <w:t>29.6%</w:t>
            </w:r>
          </w:p>
        </w:tc>
        <w:tc>
          <w:tcPr>
            <w:tcW w:type="dxa" w:w="1704"/>
          </w:tcPr>
          <w:p>
            <w:pPr>
              <w:jc w:val="right"/>
            </w:pPr>
            <w:r>
              <w:rPr>
                <w:sz w:val="17"/>
              </w:rPr>
            </w:r>
            <w:r>
              <w:rPr>
                <w:b/>
                <w:sz w:val="17"/>
              </w:rPr>
              <w:t>Yes</w:t>
            </w:r>
          </w:p>
        </w:tc>
      </w:tr>
      <w:tr>
        <w:tc>
          <w:tcPr>
            <w:tcW w:type="dxa" w:w="1704"/>
          </w:tcPr>
          <w:p>
            <w:r>
              <w:rPr>
                <w:sz w:val="17"/>
              </w:rPr>
            </w:r>
            <w:r>
              <w:rPr>
                <w:sz w:val="17"/>
              </w:rPr>
              <w:t>Mar 2026</w:t>
            </w:r>
          </w:p>
        </w:tc>
        <w:tc>
          <w:tcPr>
            <w:tcW w:type="dxa" w:w="1704"/>
          </w:tcPr>
          <w:p>
            <w:pPr>
              <w:jc w:val="right"/>
            </w:pPr>
            <w:r>
              <w:rPr>
                <w:sz w:val="17"/>
              </w:rPr>
            </w:r>
            <w:r>
              <w:rPr>
                <w:sz w:val="17"/>
              </w:rPr>
              <w:t>$6,239</w:t>
            </w:r>
          </w:p>
        </w:tc>
        <w:tc>
          <w:tcPr>
            <w:tcW w:type="dxa" w:w="1704"/>
          </w:tcPr>
          <w:p>
            <w:pPr>
              <w:jc w:val="right"/>
            </w:pPr>
            <w:r>
              <w:rPr>
                <w:sz w:val="17"/>
              </w:rPr>
            </w:r>
            <w:r>
              <w:rPr>
                <w:sz w:val="17"/>
              </w:rPr>
              <w:t>31.4%</w:t>
            </w:r>
          </w:p>
        </w:tc>
        <w:tc>
          <w:tcPr>
            <w:tcW w:type="dxa" w:w="1704"/>
          </w:tcPr>
          <w:p>
            <w:pPr>
              <w:jc w:val="right"/>
            </w:pPr>
            <w:r>
              <w:rPr>
                <w:sz w:val="17"/>
              </w:rPr>
            </w:r>
            <w:r>
              <w:rPr>
                <w:b/>
                <w:sz w:val="17"/>
              </w:rPr>
              <w:t>34.6%</w:t>
            </w:r>
          </w:p>
        </w:tc>
        <w:tc>
          <w:tcPr>
            <w:tcW w:type="dxa" w:w="1704"/>
          </w:tcPr>
          <w:p>
            <w:pPr>
              <w:jc w:val="right"/>
            </w:pPr>
            <w:r>
              <w:rPr>
                <w:sz w:val="17"/>
              </w:rPr>
            </w:r>
            <w:r>
              <w:rPr>
                <w:sz w:val="17"/>
              </w:rPr>
              <w:t>34.0%</w:t>
            </w:r>
          </w:p>
        </w:tc>
        <w:tc>
          <w:tcPr>
            <w:tcW w:type="dxa" w:w="1704"/>
          </w:tcPr>
          <w:p>
            <w:pPr>
              <w:jc w:val="right"/>
            </w:pPr>
            <w:r>
              <w:rPr>
                <w:sz w:val="17"/>
              </w:rPr>
            </w:r>
            <w:r>
              <w:rPr>
                <w:b/>
                <w:sz w:val="17"/>
              </w:rPr>
              <w:t>Yes</w:t>
            </w:r>
          </w:p>
        </w:tc>
      </w:tr>
      <w:tr>
        <w:tc>
          <w:tcPr>
            <w:tcW w:type="dxa" w:w="1704"/>
          </w:tcPr>
          <w:p>
            <w:r>
              <w:rPr>
                <w:sz w:val="17"/>
              </w:rPr>
            </w:r>
            <w:r>
              <w:rPr>
                <w:sz w:val="17"/>
              </w:rPr>
              <w:t>Apr 2026</w:t>
            </w:r>
          </w:p>
        </w:tc>
        <w:tc>
          <w:tcPr>
            <w:tcW w:type="dxa" w:w="1704"/>
          </w:tcPr>
          <w:p>
            <w:pPr>
              <w:jc w:val="right"/>
            </w:pPr>
            <w:r>
              <w:rPr>
                <w:sz w:val="17"/>
              </w:rPr>
            </w:r>
            <w:r>
              <w:rPr>
                <w:sz w:val="17"/>
              </w:rPr>
              <w:t>$6,208</w:t>
            </w:r>
          </w:p>
        </w:tc>
        <w:tc>
          <w:tcPr>
            <w:tcW w:type="dxa" w:w="1704"/>
          </w:tcPr>
          <w:p>
            <w:pPr>
              <w:jc w:val="right"/>
            </w:pPr>
            <w:r>
              <w:rPr>
                <w:sz w:val="17"/>
              </w:rPr>
            </w:r>
            <w:r>
              <w:rPr>
                <w:sz w:val="17"/>
              </w:rPr>
              <w:t>33.2%</w:t>
            </w:r>
          </w:p>
        </w:tc>
        <w:tc>
          <w:tcPr>
            <w:tcW w:type="dxa" w:w="1704"/>
          </w:tcPr>
          <w:p>
            <w:pPr>
              <w:jc w:val="right"/>
            </w:pPr>
            <w:r>
              <w:rPr>
                <w:sz w:val="17"/>
              </w:rPr>
            </w:r>
            <w:r>
              <w:rPr>
                <w:b/>
                <w:sz w:val="17"/>
              </w:rPr>
              <w:t>34.8%</w:t>
            </w:r>
          </w:p>
        </w:tc>
        <w:tc>
          <w:tcPr>
            <w:tcW w:type="dxa" w:w="1704"/>
          </w:tcPr>
          <w:p>
            <w:pPr>
              <w:jc w:val="right"/>
            </w:pPr>
            <w:r>
              <w:rPr>
                <w:sz w:val="17"/>
              </w:rPr>
            </w:r>
            <w:r>
              <w:rPr>
                <w:sz w:val="17"/>
              </w:rPr>
              <w:t>32.1%</w:t>
            </w:r>
          </w:p>
        </w:tc>
        <w:tc>
          <w:tcPr>
            <w:tcW w:type="dxa" w:w="1704"/>
          </w:tcPr>
          <w:p>
            <w:pPr>
              <w:jc w:val="right"/>
            </w:pPr>
            <w:r>
              <w:rPr>
                <w:sz w:val="17"/>
              </w:rPr>
            </w:r>
            <w:r>
              <w:rPr>
                <w:b/>
                <w:sz w:val="17"/>
              </w:rPr>
              <w:t>Yes</w:t>
            </w:r>
          </w:p>
        </w:tc>
      </w:tr>
      <w:tr>
        <w:tc>
          <w:tcPr>
            <w:tcW w:type="dxa" w:w="1704"/>
          </w:tcPr>
          <w:p>
            <w:r>
              <w:rPr>
                <w:sz w:val="17"/>
              </w:rPr>
            </w:r>
            <w:r>
              <w:rPr>
                <w:sz w:val="17"/>
              </w:rPr>
              <w:t>May 2026</w:t>
            </w:r>
          </w:p>
        </w:tc>
        <w:tc>
          <w:tcPr>
            <w:tcW w:type="dxa" w:w="1704"/>
          </w:tcPr>
          <w:p>
            <w:pPr>
              <w:jc w:val="right"/>
            </w:pPr>
            <w:r>
              <w:rPr>
                <w:sz w:val="17"/>
              </w:rPr>
            </w:r>
            <w:r>
              <w:rPr>
                <w:sz w:val="17"/>
              </w:rPr>
              <w:t>$5,315</w:t>
            </w:r>
          </w:p>
        </w:tc>
        <w:tc>
          <w:tcPr>
            <w:tcW w:type="dxa" w:w="1704"/>
          </w:tcPr>
          <w:p>
            <w:pPr>
              <w:jc w:val="right"/>
            </w:pPr>
            <w:r>
              <w:rPr>
                <w:sz w:val="17"/>
              </w:rPr>
            </w:r>
            <w:r>
              <w:rPr>
                <w:sz w:val="17"/>
              </w:rPr>
              <w:t>25.3%</w:t>
            </w:r>
          </w:p>
        </w:tc>
        <w:tc>
          <w:tcPr>
            <w:tcW w:type="dxa" w:w="1704"/>
          </w:tcPr>
          <w:p>
            <w:pPr>
              <w:jc w:val="right"/>
            </w:pPr>
            <w:r>
              <w:rPr>
                <w:sz w:val="17"/>
              </w:rPr>
            </w:r>
            <w:r>
              <w:rPr>
                <w:b/>
                <w:sz w:val="17"/>
              </w:rPr>
              <w:t>23.0%</w:t>
            </w:r>
          </w:p>
        </w:tc>
        <w:tc>
          <w:tcPr>
            <w:tcW w:type="dxa" w:w="1704"/>
          </w:tcPr>
          <w:p>
            <w:pPr>
              <w:jc w:val="right"/>
            </w:pPr>
            <w:r>
              <w:rPr>
                <w:sz w:val="17"/>
              </w:rPr>
            </w:r>
            <w:r>
              <w:rPr>
                <w:sz w:val="17"/>
              </w:rPr>
              <w:t>51.7%</w:t>
            </w:r>
          </w:p>
        </w:tc>
        <w:tc>
          <w:tcPr>
            <w:tcW w:type="dxa" w:w="1704"/>
          </w:tcPr>
          <w:p>
            <w:pPr>
              <w:jc w:val="right"/>
            </w:pPr>
            <w:r>
              <w:rPr>
                <w:sz w:val="17"/>
              </w:rPr>
            </w:r>
            <w:r>
              <w:rPr>
                <w:b/>
                <w:sz w:val="17"/>
              </w:rPr>
              <w:t>Yes</w:t>
            </w:r>
          </w:p>
        </w:tc>
      </w:tr>
      <w:tr>
        <w:tc>
          <w:tcPr>
            <w:tcW w:type="dxa" w:w="1704"/>
          </w:tcPr>
          <w:p>
            <w:r>
              <w:rPr>
                <w:sz w:val="17"/>
              </w:rPr>
            </w:r>
            <w:r>
              <w:rPr>
                <w:sz w:val="17"/>
              </w:rPr>
              <w:t>Jun 2026</w:t>
            </w:r>
          </w:p>
        </w:tc>
        <w:tc>
          <w:tcPr>
            <w:tcW w:type="dxa" w:w="1704"/>
          </w:tcPr>
          <w:p>
            <w:pPr>
              <w:jc w:val="right"/>
            </w:pPr>
            <w:r>
              <w:rPr>
                <w:sz w:val="17"/>
              </w:rPr>
            </w:r>
            <w:r>
              <w:rPr>
                <w:sz w:val="17"/>
              </w:rPr>
              <w:t>$2,085</w:t>
            </w:r>
          </w:p>
        </w:tc>
        <w:tc>
          <w:tcPr>
            <w:tcW w:type="dxa" w:w="1704"/>
          </w:tcPr>
          <w:p>
            <w:pPr>
              <w:jc w:val="right"/>
            </w:pPr>
            <w:r>
              <w:rPr>
                <w:sz w:val="17"/>
              </w:rPr>
            </w:r>
            <w:r>
              <w:rPr>
                <w:sz w:val="17"/>
              </w:rPr>
              <w:t>17.2%</w:t>
            </w:r>
          </w:p>
        </w:tc>
        <w:tc>
          <w:tcPr>
            <w:tcW w:type="dxa" w:w="1704"/>
          </w:tcPr>
          <w:p>
            <w:pPr>
              <w:jc w:val="right"/>
            </w:pPr>
            <w:r>
              <w:rPr>
                <w:sz w:val="17"/>
              </w:rPr>
            </w:r>
            <w:r>
              <w:rPr>
                <w:b/>
                <w:sz w:val="17"/>
              </w:rPr>
              <w:t>6.1%</w:t>
            </w:r>
          </w:p>
        </w:tc>
        <w:tc>
          <w:tcPr>
            <w:tcW w:type="dxa" w:w="1704"/>
          </w:tcPr>
          <w:p>
            <w:pPr>
              <w:jc w:val="right"/>
            </w:pPr>
            <w:r>
              <w:rPr>
                <w:sz w:val="17"/>
              </w:rPr>
            </w:r>
            <w:r>
              <w:rPr>
                <w:sz w:val="17"/>
              </w:rPr>
              <w:t>76.7%</w:t>
            </w:r>
          </w:p>
        </w:tc>
        <w:tc>
          <w:tcPr>
            <w:tcW w:type="dxa" w:w="1704"/>
          </w:tcPr>
          <w:p>
            <w:pPr>
              <w:jc w:val="right"/>
            </w:pPr>
            <w:r>
              <w:rPr>
                <w:sz w:val="17"/>
              </w:rPr>
            </w:r>
            <w:r>
              <w:rPr>
                <w:sz w:val="17"/>
              </w:rPr>
              <w:t>No</w:t>
            </w:r>
          </w:p>
        </w:tc>
      </w:tr>
    </w:tbl>
    <w:p/>
    <w:p>
      <w:r>
        <w:rPr>
          <w:b/>
        </w:rPr>
        <w:t>Contradiction with the Google deck, stated plainly.</w:t>
      </w:r>
      <w:r>
        <w:t xml:space="preserve"> The deck claims the account is not budget limited. The account's own impression-share data says it lost between 23% and 59% of available Search impressions to budget in every month from January 2025 through May 2026. June 2026 is the sole exception (6.1%) — and only because the rebuilt campaigns are so new that they are losing 76.7% to </w:t>
      </w:r>
      <w:r>
        <w:rPr>
          <w:b/>
        </w:rPr>
        <w:t>Ad Rank</w:t>
      </w:r>
      <w:r>
        <w:t xml:space="preserve"> instead, which is a quality/bidding problem, not a budget one.</w:t>
      </w:r>
    </w:p>
    <w:p>
      <w:r>
        <w:rPr>
          <w:b/>
        </w:rPr>
        <w:t>The other two deck claims, assessed:</w:t>
      </w:r>
    </w:p>
    <w:tbl>
      <w:tblPr>
        <w:tblStyle w:val="TableGrid"/>
        <w:tblW w:type="auto" w:w="0"/>
        <w:jc w:val="center"/>
        <w:tblLayout w:type="autofit"/>
        <w:tblLook w:firstColumn="1" w:firstRow="1" w:lastColumn="0" w:lastRow="0" w:noHBand="0" w:noVBand="1" w:val="04A0"/>
        <w:tblW w:type="pct" w:w="5000"/>
        <w:tblLayout w:type="autofit"/>
      </w:tblPr>
      <w:tblGrid>
        <w:gridCol w:w="5112"/>
        <w:gridCol w:w="5112"/>
      </w:tblGrid>
      <w:tr>
        <w:tc>
          <w:tcPr>
            <w:tcW w:type="dxa" w:w="5112"/>
          </w:tcPr>
          <w:p>
            <w:r>
              <w:rPr>
                <w:b/>
                <w:sz w:val="17"/>
              </w:rPr>
            </w:r>
            <w:r>
              <w:rPr>
                <w:b/>
                <w:sz w:val="17"/>
              </w:rPr>
              <w:t>Deck claim</w:t>
            </w:r>
          </w:p>
        </w:tc>
        <w:tc>
          <w:tcPr>
            <w:tcW w:type="dxa" w:w="5112"/>
          </w:tcPr>
          <w:p>
            <w:r>
              <w:rPr>
                <w:b/>
                <w:sz w:val="17"/>
              </w:rPr>
            </w:r>
            <w:r>
              <w:rPr>
                <w:b/>
                <w:sz w:val="17"/>
              </w:rPr>
              <w:t>Status against account data</w:t>
            </w:r>
          </w:p>
        </w:tc>
      </w:tr>
      <w:tr>
        <w:tc>
          <w:tcPr>
            <w:tcW w:type="dxa" w:w="5112"/>
          </w:tcPr>
          <w:p>
            <w:r>
              <w:rPr>
                <w:sz w:val="17"/>
              </w:rPr>
            </w:r>
            <w:r>
              <w:rPr>
                <w:sz w:val="17"/>
              </w:rPr>
              <w:t>"Optimization score 86"</w:t>
            </w:r>
          </w:p>
        </w:tc>
        <w:tc>
          <w:tcPr>
            <w:tcW w:type="dxa" w:w="5112"/>
          </w:tcPr>
          <w:p>
            <w:pPr>
              <w:jc w:val="right"/>
            </w:pPr>
            <w:r>
              <w:rPr>
                <w:sz w:val="17"/>
              </w:rPr>
            </w:r>
            <w:r>
              <w:rPr>
                <w:b/>
                <w:sz w:val="17"/>
              </w:rPr>
              <w:t>Unverified.</w:t>
            </w:r>
            <w:r>
              <w:rPr>
                <w:sz w:val="17"/>
              </w:rPr>
              <w:t xml:space="preserve"> Optimization score is a live, point-in-time value and is not retrievable historically. It also moves with how many Google recommendations you dismiss, which makes it a poor performance measure regardless.</w:t>
            </w:r>
          </w:p>
        </w:tc>
      </w:tr>
      <w:tr>
        <w:tc>
          <w:tcPr>
            <w:tcW w:type="dxa" w:w="5112"/>
          </w:tcPr>
          <w:p>
            <w:r>
              <w:rPr>
                <w:sz w:val="17"/>
              </w:rPr>
            </w:r>
            <w:r>
              <w:rPr>
                <w:sz w:val="17"/>
              </w:rPr>
              <w:t>"Not budget limited"</w:t>
            </w:r>
          </w:p>
        </w:tc>
        <w:tc>
          <w:tcPr>
            <w:tcW w:type="dxa" w:w="5112"/>
          </w:tcPr>
          <w:p>
            <w:pPr>
              <w:jc w:val="right"/>
            </w:pPr>
            <w:r>
              <w:rPr>
                <w:sz w:val="17"/>
              </w:rPr>
            </w:r>
            <w:r>
              <w:rPr>
                <w:b/>
                <w:sz w:val="17"/>
              </w:rPr>
              <w:t>Contradicted.</w:t>
            </w:r>
            <w:r>
              <w:rPr>
                <w:sz w:val="17"/>
              </w:rPr>
              <w:t xml:space="preserve"> See table above.</w:t>
            </w:r>
          </w:p>
        </w:tc>
      </w:tr>
      <w:tr>
        <w:tc>
          <w:tcPr>
            <w:tcW w:type="dxa" w:w="5112"/>
          </w:tcPr>
          <w:p>
            <w:r>
              <w:rPr>
                <w:sz w:val="17"/>
              </w:rPr>
            </w:r>
            <w:r>
              <w:rPr>
                <w:sz w:val="17"/>
              </w:rPr>
              <w:t>"LSA drives ~66% of conversions"</w:t>
            </w:r>
          </w:p>
        </w:tc>
        <w:tc>
          <w:tcPr>
            <w:tcW w:type="dxa" w:w="5112"/>
          </w:tcPr>
          <w:p>
            <w:pPr>
              <w:jc w:val="right"/>
            </w:pPr>
            <w:r>
              <w:rPr>
                <w:sz w:val="17"/>
              </w:rPr>
            </w:r>
            <w:r>
              <w:rPr>
                <w:b/>
                <w:sz w:val="17"/>
              </w:rPr>
              <w:t>Unverified as stated, and not reproducible for the account as a whole.</w:t>
            </w:r>
            <w:r>
              <w:rPr>
                <w:sz w:val="17"/>
              </w:rPr>
              <w:t xml:space="preserve"> For June 2026, LSA leads were 86 of 91 reported leads (95%) — but only because PPC website measurement was mid-changeover that month. For March 2026, LSA was 93 of 897 (10%). The figure is entirely dependent on which month and which account the rep picked.</w:t>
            </w:r>
          </w:p>
        </w:tc>
      </w:tr>
      <w:tr>
        <w:tc>
          <w:tcPr>
            <w:tcW w:type="dxa" w:w="5112"/>
          </w:tcPr>
          <w:p>
            <w:r>
              <w:rPr>
                <w:sz w:val="17"/>
              </w:rPr>
            </w:r>
            <w:r>
              <w:rPr>
                <w:sz w:val="17"/>
              </w:rPr>
              <w:t>"LSA accounts not linked to PPC accounts"</w:t>
            </w:r>
          </w:p>
        </w:tc>
        <w:tc>
          <w:tcPr>
            <w:tcW w:type="dxa" w:w="5112"/>
          </w:tcPr>
          <w:p>
            <w:pPr>
              <w:jc w:val="right"/>
            </w:pPr>
            <w:r>
              <w:rPr>
                <w:sz w:val="17"/>
              </w:rPr>
            </w:r>
            <w:r>
              <w:rPr>
                <w:b/>
                <w:sz w:val="17"/>
              </w:rPr>
              <w:t>Factually true for the two standalone Proud Pops LSA accounts</w:t>
            </w:r>
            <w:r>
              <w:rPr>
                <w:sz w:val="17"/>
              </w:rPr>
              <w:t xml:space="preserve"> (7261668241, 6621969129) — they are separate customer IDs from the PPC account. Worth noting the deck omits that the PPC account 1051843378 </w:t>
            </w:r>
            <w:r>
              <w:rPr>
                <w:i/>
                <w:sz w:val="17"/>
              </w:rPr>
              <w:t>does</w:t>
            </w:r>
            <w:r>
              <w:rPr>
                <w:sz w:val="17"/>
              </w:rPr>
              <w:t xml:space="preserve"> contain its own LSA campaign. Recording the status as requested; I agree with Justin that it carries no performance consequence — LSA needs to be linked to the Google Business Profile, not to a PPC account.</w:t>
            </w:r>
          </w:p>
        </w:tc>
      </w:tr>
    </w:tbl>
    <w:p/>
    <w:p/>
    <w:p>
      <w:pPr>
        <w:spacing w:before="240"/>
      </w:pPr>
      <w:r>
        <w:rPr>
          <w:b/>
          <w:color w:val="1C5CAB"/>
          <w:sz w:val="26"/>
        </w:rPr>
        <w:t>7. Total monthly spend, with event markers</w:t>
      </w:r>
    </w:p>
    <w:p>
      <w:pPr>
        <w:jc w:val="center"/>
      </w:pPr>
      <w:r>
        <w:drawing>
          <wp:inline xmlns:a="http://schemas.openxmlformats.org/drawingml/2006/main" xmlns:pic="http://schemas.openxmlformats.org/drawingml/2006/picture">
            <wp:extent cx="6400800" cy="3221595"/>
            <wp:docPr id="1" name="Picture 1"/>
            <wp:cNvGraphicFramePr>
              <a:graphicFrameLocks noChangeAspect="1"/>
            </wp:cNvGraphicFramePr>
            <a:graphic>
              <a:graphicData uri="http://schemas.openxmlformats.org/drawingml/2006/picture">
                <pic:pic>
                  <pic:nvPicPr>
                    <pic:cNvPr id="0" name="spend-chart.png"/>
                    <pic:cNvPicPr/>
                  </pic:nvPicPr>
                  <pic:blipFill>
                    <a:blip r:embed="rId9"/>
                    <a:stretch>
                      <a:fillRect/>
                    </a:stretch>
                  </pic:blipFill>
                  <pic:spPr>
                    <a:xfrm>
                      <a:off x="0" y="0"/>
                      <a:ext cx="6400800" cy="3221595"/>
                    </a:xfrm>
                    <a:prstGeom prst="rect"/>
                  </pic:spPr>
                </pic:pic>
              </a:graphicData>
            </a:graphic>
          </wp:inline>
        </w:drawing>
      </w:r>
    </w:p>
    <w:p>
      <w:r>
        <w:t>Marker provenance:</w:t>
      </w:r>
    </w:p>
    <w:tbl>
      <w:tblPr>
        <w:tblStyle w:val="TableGrid"/>
        <w:tblW w:type="auto" w:w="0"/>
        <w:jc w:val="center"/>
        <w:tblLayout w:type="autofit"/>
        <w:tblLook w:firstColumn="1" w:firstRow="1" w:lastColumn="0" w:lastRow="0" w:noHBand="0" w:noVBand="1" w:val="04A0"/>
        <w:tblW w:type="pct" w:w="5000"/>
        <w:tblLayout w:type="autofit"/>
      </w:tblPr>
      <w:tblGrid>
        <w:gridCol w:w="2556"/>
        <w:gridCol w:w="2556"/>
        <w:gridCol w:w="2556"/>
        <w:gridCol w:w="2556"/>
      </w:tblGrid>
      <w:tr>
        <w:tc>
          <w:tcPr>
            <w:tcW w:type="dxa" w:w="2556"/>
          </w:tcPr>
          <w:p>
            <w:r>
              <w:rPr>
                <w:b/>
                <w:sz w:val="17"/>
              </w:rPr>
            </w:r>
            <w:r>
              <w:rPr>
                <w:b/>
                <w:sz w:val="17"/>
              </w:rPr>
              <w:t>#</w:t>
            </w:r>
          </w:p>
        </w:tc>
        <w:tc>
          <w:tcPr>
            <w:tcW w:type="dxa" w:w="2556"/>
          </w:tcPr>
          <w:p>
            <w:r>
              <w:rPr>
                <w:b/>
                <w:sz w:val="17"/>
              </w:rPr>
            </w:r>
            <w:r>
              <w:rPr>
                <w:b/>
                <w:sz w:val="17"/>
              </w:rPr>
              <w:t>Marker</w:t>
            </w:r>
          </w:p>
        </w:tc>
        <w:tc>
          <w:tcPr>
            <w:tcW w:type="dxa" w:w="2556"/>
          </w:tcPr>
          <w:p>
            <w:r>
              <w:rPr>
                <w:b/>
                <w:sz w:val="17"/>
              </w:rPr>
            </w:r>
            <w:r>
              <w:rPr>
                <w:b/>
                <w:sz w:val="17"/>
              </w:rPr>
              <w:t>Date used</w:t>
            </w:r>
          </w:p>
        </w:tc>
        <w:tc>
          <w:tcPr>
            <w:tcW w:type="dxa" w:w="2556"/>
          </w:tcPr>
          <w:p>
            <w:r>
              <w:rPr>
                <w:b/>
                <w:sz w:val="17"/>
              </w:rPr>
            </w:r>
            <w:r>
              <w:rPr>
                <w:b/>
                <w:sz w:val="17"/>
              </w:rPr>
              <w:t>Confidence</w:t>
            </w:r>
          </w:p>
        </w:tc>
      </w:tr>
      <w:tr>
        <w:tc>
          <w:tcPr>
            <w:tcW w:type="dxa" w:w="2556"/>
          </w:tcPr>
          <w:p>
            <w:r>
              <w:rPr>
                <w:sz w:val="17"/>
              </w:rPr>
            </w:r>
            <w:r>
              <w:rPr>
                <w:sz w:val="17"/>
              </w:rPr>
              <w:t>1</w:t>
            </w:r>
          </w:p>
        </w:tc>
        <w:tc>
          <w:tcPr>
            <w:tcW w:type="dxa" w:w="2556"/>
          </w:tcPr>
          <w:p>
            <w:pPr>
              <w:jc w:val="right"/>
            </w:pPr>
            <w:r>
              <w:rPr>
                <w:sz w:val="17"/>
              </w:rPr>
            </w:r>
            <w:r>
              <w:rPr>
                <w:sz w:val="17"/>
              </w:rPr>
              <w:t>Rebrand / site cutover</w:t>
            </w:r>
          </w:p>
        </w:tc>
        <w:tc>
          <w:tcPr>
            <w:tcW w:type="dxa" w:w="2556"/>
          </w:tcPr>
          <w:p>
            <w:pPr>
              <w:jc w:val="right"/>
            </w:pPr>
            <w:r>
              <w:rPr>
                <w:sz w:val="17"/>
              </w:rPr>
            </w:r>
            <w:r>
              <w:rPr>
                <w:sz w:val="17"/>
              </w:rPr>
              <w:t>~Mar 20, 2026</w:t>
            </w:r>
          </w:p>
        </w:tc>
        <w:tc>
          <w:tcPr>
            <w:tcW w:type="dxa" w:w="2556"/>
          </w:tcPr>
          <w:p>
            <w:pPr>
              <w:jc w:val="right"/>
            </w:pPr>
            <w:r>
              <w:rPr>
                <w:sz w:val="17"/>
              </w:rPr>
            </w:r>
            <w:r>
              <w:rPr>
                <w:b/>
                <w:sz w:val="17"/>
              </w:rPr>
              <w:t>Provisional — inferred, needs confirmation.</w:t>
            </w:r>
            <w:r>
              <w:rPr>
                <w:sz w:val="17"/>
              </w:rPr>
              <w:t xml:space="preserve"> Derived from the last date each </w:t>
            </w:r>
            <w:r>
              <w:rPr>
                <w:rFonts w:ascii="Consolas" w:hAnsi="Consolas"/>
                <w:sz w:val="17"/>
              </w:rPr>
              <w:t>txproblemsolvers.com</w:t>
            </w:r>
            <w:r>
              <w:rPr>
                <w:sz w:val="17"/>
              </w:rPr>
              <w:t xml:space="preserve"> conversion tag fired (Mar 16–27, 2026). I do not have the actual rebrand announcement date.</w:t>
            </w:r>
          </w:p>
        </w:tc>
      </w:tr>
      <w:tr>
        <w:tc>
          <w:tcPr>
            <w:tcW w:type="dxa" w:w="2556"/>
          </w:tcPr>
          <w:p>
            <w:r>
              <w:rPr>
                <w:sz w:val="17"/>
              </w:rPr>
            </w:r>
            <w:r>
              <w:rPr>
                <w:sz w:val="17"/>
              </w:rPr>
              <w:t>2</w:t>
            </w:r>
          </w:p>
        </w:tc>
        <w:tc>
          <w:tcPr>
            <w:tcW w:type="dxa" w:w="2556"/>
          </w:tcPr>
          <w:p>
            <w:pPr>
              <w:jc w:val="right"/>
            </w:pPr>
            <w:r>
              <w:rPr>
                <w:sz w:val="17"/>
              </w:rPr>
            </w:r>
            <w:r>
              <w:rPr>
                <w:sz w:val="17"/>
              </w:rPr>
              <w:t>Account rebuild</w:t>
            </w:r>
          </w:p>
        </w:tc>
        <w:tc>
          <w:tcPr>
            <w:tcW w:type="dxa" w:w="2556"/>
          </w:tcPr>
          <w:p>
            <w:pPr>
              <w:jc w:val="right"/>
            </w:pPr>
            <w:r>
              <w:rPr>
                <w:sz w:val="17"/>
              </w:rPr>
            </w:r>
            <w:r>
              <w:rPr>
                <w:sz w:val="17"/>
              </w:rPr>
              <w:t>May 14, 2026</w:t>
            </w:r>
          </w:p>
        </w:tc>
        <w:tc>
          <w:tcPr>
            <w:tcW w:type="dxa" w:w="2556"/>
          </w:tcPr>
          <w:p>
            <w:pPr>
              <w:jc w:val="right"/>
            </w:pPr>
            <w:r>
              <w:rPr>
                <w:sz w:val="17"/>
              </w:rPr>
            </w:r>
            <w:r>
              <w:rPr>
                <w:b/>
                <w:sz w:val="17"/>
              </w:rPr>
              <w:t>Verified from account data.</w:t>
            </w:r>
            <w:r>
              <w:rPr>
                <w:sz w:val="17"/>
              </w:rPr>
              <w:t xml:space="preserve"> Legacy campaigns last spent May 12–14; the first </w:t>
            </w:r>
            <w:r>
              <w:rPr>
                <w:rFonts w:ascii="Consolas" w:hAnsi="Consolas"/>
                <w:sz w:val="17"/>
              </w:rPr>
              <w:t>TSD_05.14_*</w:t>
            </w:r>
            <w:r>
              <w:rPr>
                <w:sz w:val="17"/>
              </w:rPr>
              <w:t xml:space="preserve"> campaigns began spending May 14.</w:t>
            </w:r>
          </w:p>
        </w:tc>
      </w:tr>
      <w:tr>
        <w:tc>
          <w:tcPr>
            <w:tcW w:type="dxa" w:w="2556"/>
          </w:tcPr>
          <w:p>
            <w:r>
              <w:rPr>
                <w:sz w:val="17"/>
              </w:rPr>
            </w:r>
            <w:r>
              <w:rPr>
                <w:sz w:val="17"/>
              </w:rPr>
              <w:t>3</w:t>
            </w:r>
          </w:p>
        </w:tc>
        <w:tc>
          <w:tcPr>
            <w:tcW w:type="dxa" w:w="2556"/>
          </w:tcPr>
          <w:p>
            <w:pPr>
              <w:jc w:val="right"/>
            </w:pPr>
            <w:r>
              <w:rPr>
                <w:sz w:val="17"/>
              </w:rPr>
            </w:r>
            <w:r>
              <w:rPr>
                <w:sz w:val="17"/>
              </w:rPr>
              <w:t>Optimization week</w:t>
            </w:r>
          </w:p>
        </w:tc>
        <w:tc>
          <w:tcPr>
            <w:tcW w:type="dxa" w:w="2556"/>
          </w:tcPr>
          <w:p>
            <w:pPr>
              <w:jc w:val="right"/>
            </w:pPr>
            <w:r>
              <w:rPr>
                <w:sz w:val="17"/>
              </w:rPr>
            </w:r>
            <w:r>
              <w:rPr>
                <w:sz w:val="17"/>
              </w:rPr>
              <w:t>Jun 22–28, 2026</w:t>
            </w:r>
          </w:p>
        </w:tc>
        <w:tc>
          <w:tcPr>
            <w:tcW w:type="dxa" w:w="2556"/>
          </w:tcPr>
          <w:p>
            <w:pPr>
              <w:jc w:val="right"/>
            </w:pPr>
            <w:r>
              <w:rPr>
                <w:sz w:val="17"/>
              </w:rPr>
            </w:r>
            <w:r>
              <w:rPr>
                <w:b/>
                <w:sz w:val="17"/>
              </w:rPr>
              <w:t>From the transcript only.</w:t>
            </w:r>
            <w:r>
              <w:rPr>
                <w:sz w:val="17"/>
              </w:rPr>
              <w:t xml:space="preserve"> Justin said "as of like last week" on the June 29 call. Not independently verifiable in the API — change history is capped at 30 days and that window has now closed.</w:t>
            </w:r>
          </w:p>
        </w:tc>
      </w:tr>
    </w:tbl>
    <w:p/>
    <w:p>
      <w:r>
        <w:rPr>
          <w:b/>
        </w:rPr>
        <w:t>The merger with My Favorite Service Company is not marked</w:t>
      </w:r>
      <w:r>
        <w:t xml:space="preserve"> — I could not date it from the account data. MFSC's PPC account first shows managed spend in July 2025, which may or may not be the merger. MFSC is reported separately in §10.</w:t>
      </w:r>
    </w:p>
    <w:p/>
    <w:p>
      <w:pPr>
        <w:spacing w:before="240"/>
      </w:pPr>
      <w:r>
        <w:rPr>
          <w:b/>
          <w:color w:val="1C5CAB"/>
          <w:sz w:val="26"/>
        </w:rPr>
        <w:t>8. What the data does NOT answer</w:t>
      </w:r>
    </w:p>
    <w:p>
      <w:pPr>
        <w:pStyle w:val="ListNumber"/>
      </w:pPr>
      <w:r>
        <w:rPr>
          <w:b/>
        </w:rPr>
        <w:t>Pre-2025 spend.</w:t>
      </w:r>
      <w:r>
        <w:t xml:space="preserve"> The comparison starts January 2025 because that is the window requested. Nothing here speaks to 2024 or earlier — which matters, because the seven legacy Problem Solvers LSA accounts were already winding down by April 2025, so whatever era Jonathan may be remembering before that is outside this data.</w:t>
      </w:r>
    </w:p>
    <w:p>
      <w:pPr>
        <w:pStyle w:val="ListNumber"/>
      </w:pPr>
      <w:r>
        <w:rPr>
          <w:b/>
        </w:rPr>
        <w:t>What a lead actually costs.</w:t>
      </w:r>
      <w:r>
        <w:t xml:space="preserve"> Two separate problems compound here:</w:t>
      </w:r>
    </w:p>
    <w:p>
      <w:pPr>
        <w:pStyle w:val="ListBullet"/>
      </w:pPr>
      <w:r>
        <w:rPr>
          <w:b/>
        </w:rPr>
        <w:t>The goal set changed over the period.</w:t>
      </w:r>
      <w:r>
        <w:t xml:space="preserve"> Actions counted as conversions during 2025 included </w:t>
      </w:r>
      <w:r>
        <w:rPr>
          <w:rFonts w:ascii="Consolas" w:hAnsi="Consolas"/>
          <w:sz w:val="17"/>
        </w:rPr>
        <w:t>Local actions - Directions</w:t>
      </w:r>
      <w:r>
        <w:t xml:space="preserve">, </w:t>
      </w:r>
      <w:r>
        <w:rPr>
          <w:rFonts w:ascii="Consolas" w:hAnsi="Consolas"/>
          <w:sz w:val="17"/>
        </w:rPr>
        <w:t>Local actions - Website visits</w:t>
      </w:r>
      <w:r>
        <w:t xml:space="preserve">, </w:t>
      </w:r>
      <w:r>
        <w:rPr>
          <w:rFonts w:ascii="Consolas" w:hAnsi="Consolas"/>
          <w:sz w:val="17"/>
        </w:rPr>
        <w:t>Store visits</w:t>
      </w:r>
      <w:r>
        <w:t xml:space="preserve"> and </w:t>
      </w:r>
      <w:r>
        <w:rPr>
          <w:rFonts w:ascii="Consolas" w:hAnsi="Consolas"/>
          <w:sz w:val="17"/>
        </w:rPr>
        <w:t>Purchase (GA event Shop)</w:t>
      </w:r>
      <w:r>
        <w:t xml:space="preserve"> — in January 2026, 230 of 430 counted conversions were map-direction clicks. The current goal set is clean (six lead-type goals), but it means </w:t>
      </w:r>
      <w:r>
        <w:rPr>
          <w:b/>
        </w:rPr>
        <w:t>2025 lead counts sit on a broader definition than 2026 ones</w:t>
      </w:r>
      <w:r>
        <w:t xml:space="preserve">. In the MFSC account a raw </w:t>
      </w:r>
      <w:r>
        <w:rPr>
          <w:rFonts w:ascii="Consolas" w:hAnsi="Consolas"/>
          <w:sz w:val="17"/>
        </w:rPr>
        <w:t>page_view</w:t>
      </w:r>
      <w:r>
        <w:t xml:space="preserve"> is still counted, producing 2,738 "conversions" in January 2026 alone.</w:t>
      </w:r>
    </w:p>
    <w:p>
      <w:pPr>
        <w:pStyle w:val="ListBullet"/>
      </w:pPr>
      <w:r>
        <w:rPr>
          <w:b/>
        </w:rPr>
        <w:t>Website measurement moved with the domain changeover</w:t>
      </w:r>
      <w:r>
        <w:t xml:space="preserve"> in March 2026 and was re-instrumented on the Proud Pops domain.</w:t>
      </w:r>
    </w:p>
    <w:p>
      <w:r>
        <w:t xml:space="preserve">Together these mean </w:t>
      </w:r>
      <w:r>
        <w:rPr>
          <w:b/>
        </w:rPr>
        <w:t>the 2025 CPL and the 2026 CPL are not the same metric</w:t>
      </w:r>
      <w:r>
        <w:t xml:space="preserve"> and should not be presented to the client side by side without this caveat.</w:t>
      </w:r>
    </w:p>
    <w:p>
      <w:pPr>
        <w:pStyle w:val="ListNumber"/>
      </w:pPr>
      <w:r>
        <w:rPr>
          <w:b/>
        </w:rPr>
        <w:t>Whether the new TSD campaigns are working.</w:t>
      </w:r>
      <w:r>
        <w:t xml:space="preserve"> Every campaign launched May 14, 2026 shows </w:t>
      </w:r>
      <w:r>
        <w:rPr>
          <w:b/>
        </w:rPr>
        <w:t>zero conversions</w:t>
      </w:r>
      <w:r>
        <w:t xml:space="preserve"> — </w:t>
      </w:r>
      <w:r>
        <w:rPr>
          <w:rFonts w:ascii="Consolas" w:hAnsi="Consolas"/>
          <w:sz w:val="17"/>
        </w:rPr>
        <w:t>TSD_05.20_Leads_Search_Nonbranded_Electrical</w:t>
      </w:r>
      <w:r>
        <w:t xml:space="preserve"> ($2,616), </w:t>
      </w:r>
      <w:r>
        <w:rPr>
          <w:rFonts w:ascii="Consolas" w:hAnsi="Consolas"/>
          <w:sz w:val="17"/>
        </w:rPr>
        <w:t>TSD_05.14_Leads_Pmax_HVAC</w:t>
      </w:r>
      <w:r>
        <w:t xml:space="preserve"> ($2,259), </w:t>
      </w:r>
      <w:r>
        <w:rPr>
          <w:rFonts w:ascii="Consolas" w:hAnsi="Consolas"/>
          <w:sz w:val="17"/>
        </w:rPr>
        <w:t>TSD_05.14_Leads_Search_Nonbranded_Plumbing</w:t>
      </w:r>
      <w:r>
        <w:t xml:space="preserve"> ($1,214), </w:t>
      </w:r>
      <w:r>
        <w:rPr>
          <w:rFonts w:ascii="Consolas" w:hAnsi="Consolas"/>
          <w:sz w:val="17"/>
        </w:rPr>
        <w:t>TSD_05.20_PMax_Electrical</w:t>
      </w:r>
      <w:r>
        <w:t xml:space="preserve"> ($974). About </w:t>
      </w:r>
      <w:r>
        <w:rPr>
          <w:b/>
        </w:rPr>
        <w:t>$7,100 has run through campaigns that cannot record a conversion.</w:t>
      </w:r>
      <w:r>
        <w:t xml:space="preserve"> In-platform conversions for these campaigns sit inside the window where website measurement was changing over, so the reported zero is not by itself evidence about lead delivery. LSA and call volume over the same period were unaffected. This resolves once the re-instrumented measurement has run for a full month.</w:t>
      </w:r>
    </w:p>
    <w:p>
      <w:pPr>
        <w:pStyle w:val="ListNumber"/>
      </w:pPr>
      <w:r>
        <w:rPr>
          <w:b/>
        </w:rPr>
        <w:t>The effect of the June optimization week.</w:t>
      </w:r>
      <w:r>
        <w:t xml:space="preserve"> It falls in the last week of the reporting period, while website measurement was still mid-changeover. There is no clean before/after to measure.</w:t>
      </w:r>
    </w:p>
    <w:p>
      <w:pPr>
        <w:pStyle w:val="ListNumber"/>
      </w:pPr>
      <w:r>
        <w:rPr>
          <w:b/>
        </w:rPr>
        <w:t>Whether MFSC spend belongs in this comparison at all.</w:t>
      </w:r>
      <w:r>
        <w:t xml:space="preserve"> I have included it because of the merger, but if the group thinks of "Proud Pops budget" as excluding MFSC, the H1 numbers change to: H1-2025 $96,588 vs H1-2026 $116,939 (</w:t>
      </w:r>
      <w:r>
        <w:rPr>
          <w:b/>
        </w:rPr>
        <w:t>+21.1%</w:t>
      </w:r>
      <w:r>
        <w:t>). The direction of the answer to Jonathan does not change.</w:t>
      </w:r>
    </w:p>
    <w:p>
      <w:pPr>
        <w:pStyle w:val="ListNumber"/>
      </w:pPr>
      <w:r>
        <w:rPr>
          <w:b/>
        </w:rPr>
        <w:t>Anything about lead quality, close rate, or revenue.</w:t>
      </w:r>
      <w:r>
        <w:t xml:space="preserve"> No CRM data is connected.</w:t>
      </w:r>
    </w:p>
    <w:p/>
    <w:p>
      <w:pPr>
        <w:spacing w:before="240"/>
      </w:pPr>
      <w:r>
        <w:rPr>
          <w:b/>
          <w:color w:val="1C5CAB"/>
          <w:sz w:val="26"/>
        </w:rPr>
        <w:t>9. Recommended monthly budget — next 90 days</w:t>
      </w:r>
    </w:p>
    <w:p>
      <w:r>
        <w:rPr>
          <w:b/>
        </w:rPr>
        <w:t>Recommendation: $22,000–$24,000/month total, phased, and gated.</w:t>
      </w:r>
    </w:p>
    <w:tbl>
      <w:tblPr>
        <w:tblStyle w:val="TableGrid"/>
        <w:tblW w:type="auto" w:w="0"/>
        <w:jc w:val="center"/>
        <w:tblLayout w:type="autofit"/>
        <w:tblLook w:firstColumn="1" w:firstRow="1" w:lastColumn="0" w:lastRow="0" w:noHBand="0" w:noVBand="1" w:val="04A0"/>
        <w:tblW w:type="pct" w:w="5000"/>
        <w:tblLayout w:type="autofit"/>
      </w:tblPr>
      <w:tblGrid>
        <w:gridCol w:w="2556"/>
        <w:gridCol w:w="2556"/>
        <w:gridCol w:w="2556"/>
        <w:gridCol w:w="2556"/>
      </w:tblGrid>
      <w:tr>
        <w:tc>
          <w:tcPr>
            <w:tcW w:type="dxa" w:w="2556"/>
          </w:tcPr>
          <w:p>
            <w:r>
              <w:rPr>
                <w:b/>
                <w:sz w:val="17"/>
              </w:rPr>
            </w:r>
            <w:r>
              <w:rPr>
                <w:b/>
                <w:sz w:val="17"/>
              </w:rPr>
              <w:t>Component</w:t>
            </w:r>
          </w:p>
        </w:tc>
        <w:tc>
          <w:tcPr>
            <w:tcW w:type="dxa" w:w="2556"/>
          </w:tcPr>
          <w:p>
            <w:r>
              <w:rPr>
                <w:b/>
                <w:sz w:val="17"/>
              </w:rPr>
            </w:r>
            <w:r>
              <w:rPr>
                <w:b/>
                <w:sz w:val="17"/>
              </w:rPr>
              <w:t>Now (Jun 2026)</w:t>
            </w:r>
          </w:p>
        </w:tc>
        <w:tc>
          <w:tcPr>
            <w:tcW w:type="dxa" w:w="2556"/>
          </w:tcPr>
          <w:p>
            <w:r>
              <w:rPr>
                <w:b/>
                <w:sz w:val="17"/>
              </w:rPr>
            </w:r>
            <w:r>
              <w:rPr>
                <w:b/>
                <w:sz w:val="17"/>
              </w:rPr>
              <w:t>Recommended</w:t>
            </w:r>
          </w:p>
        </w:tc>
        <w:tc>
          <w:tcPr>
            <w:tcW w:type="dxa" w:w="2556"/>
          </w:tcPr>
          <w:p>
            <w:r>
              <w:rPr>
                <w:b/>
                <w:sz w:val="17"/>
              </w:rPr>
            </w:r>
            <w:r>
              <w:rPr>
                <w:b/>
                <w:sz w:val="17"/>
              </w:rPr>
              <w:t>Reasoning</w:t>
            </w:r>
          </w:p>
        </w:tc>
      </w:tr>
      <w:tr>
        <w:tc>
          <w:tcPr>
            <w:tcW w:type="dxa" w:w="2556"/>
          </w:tcPr>
          <w:p>
            <w:r>
              <w:rPr>
                <w:sz w:val="17"/>
              </w:rPr>
            </w:r>
            <w:r>
              <w:rPr>
                <w:sz w:val="17"/>
              </w:rPr>
              <w:t>PPC</w:t>
            </w:r>
          </w:p>
        </w:tc>
        <w:tc>
          <w:tcPr>
            <w:tcW w:type="dxa" w:w="2556"/>
          </w:tcPr>
          <w:p>
            <w:pPr>
              <w:jc w:val="right"/>
            </w:pPr>
            <w:r>
              <w:rPr>
                <w:sz w:val="17"/>
              </w:rPr>
            </w:r>
            <w:r>
              <w:rPr>
                <w:sz w:val="17"/>
              </w:rPr>
              <w:t>$5,380</w:t>
            </w:r>
          </w:p>
        </w:tc>
        <w:tc>
          <w:tcPr>
            <w:tcW w:type="dxa" w:w="2556"/>
          </w:tcPr>
          <w:p>
            <w:pPr>
              <w:jc w:val="right"/>
            </w:pPr>
            <w:r>
              <w:rPr>
                <w:sz w:val="17"/>
              </w:rPr>
            </w:r>
            <w:r>
              <w:rPr>
                <w:sz w:val="17"/>
              </w:rPr>
              <w:t>$15,000–$17,000</w:t>
            </w:r>
          </w:p>
        </w:tc>
        <w:tc>
          <w:tcPr>
            <w:tcW w:type="dxa" w:w="2556"/>
          </w:tcPr>
          <w:p>
            <w:pPr>
              <w:jc w:val="right"/>
            </w:pPr>
            <w:r>
              <w:rPr>
                <w:sz w:val="17"/>
              </w:rPr>
            </w:r>
            <w:r>
              <w:rPr>
                <w:sz w:val="17"/>
              </w:rPr>
              <w:t>Restores roughly the Q1-2026 level ($15,500–$17,200/mo), the last period with both healthy spend and a functioning conversion signal.</w:t>
            </w:r>
          </w:p>
        </w:tc>
      </w:tr>
      <w:tr>
        <w:tc>
          <w:tcPr>
            <w:tcW w:type="dxa" w:w="2556"/>
          </w:tcPr>
          <w:p>
            <w:r>
              <w:rPr>
                <w:sz w:val="17"/>
              </w:rPr>
            </w:r>
            <w:r>
              <w:rPr>
                <w:sz w:val="17"/>
              </w:rPr>
              <w:t>LSA</w:t>
            </w:r>
          </w:p>
        </w:tc>
        <w:tc>
          <w:tcPr>
            <w:tcW w:type="dxa" w:w="2556"/>
          </w:tcPr>
          <w:p>
            <w:pPr>
              <w:jc w:val="right"/>
            </w:pPr>
            <w:r>
              <w:rPr>
                <w:sz w:val="17"/>
              </w:rPr>
            </w:r>
            <w:r>
              <w:rPr>
                <w:sz w:val="17"/>
              </w:rPr>
              <w:t>$6,794</w:t>
            </w:r>
          </w:p>
        </w:tc>
        <w:tc>
          <w:tcPr>
            <w:tcW w:type="dxa" w:w="2556"/>
          </w:tcPr>
          <w:p>
            <w:pPr>
              <w:jc w:val="right"/>
            </w:pPr>
            <w:r>
              <w:rPr>
                <w:sz w:val="17"/>
              </w:rPr>
            </w:r>
            <w:r>
              <w:rPr>
                <w:sz w:val="17"/>
              </w:rPr>
              <w:t>$7,000</w:t>
            </w:r>
          </w:p>
        </w:tc>
        <w:tc>
          <w:tcPr>
            <w:tcW w:type="dxa" w:w="2556"/>
          </w:tcPr>
          <w:p>
            <w:pPr>
              <w:jc w:val="right"/>
            </w:pPr>
            <w:r>
              <w:rPr>
                <w:sz w:val="17"/>
              </w:rPr>
            </w:r>
            <w:r>
              <w:rPr>
                <w:sz w:val="17"/>
              </w:rPr>
              <w:t>Hold. LSA is the steadiest performer and the only channel whose measurement never broke.</w:t>
            </w:r>
          </w:p>
        </w:tc>
      </w:tr>
      <w:tr>
        <w:tc>
          <w:tcPr>
            <w:tcW w:type="dxa" w:w="2556"/>
          </w:tcPr>
          <w:p>
            <w:r>
              <w:rPr>
                <w:sz w:val="17"/>
              </w:rPr>
            </w:r>
            <w:r>
              <w:rPr>
                <w:b/>
                <w:sz w:val="17"/>
              </w:rPr>
              <w:t>Total</w:t>
            </w:r>
          </w:p>
        </w:tc>
        <w:tc>
          <w:tcPr>
            <w:tcW w:type="dxa" w:w="2556"/>
          </w:tcPr>
          <w:p>
            <w:pPr>
              <w:jc w:val="right"/>
            </w:pPr>
            <w:r>
              <w:rPr>
                <w:sz w:val="17"/>
              </w:rPr>
            </w:r>
            <w:r>
              <w:rPr>
                <w:b/>
                <w:sz w:val="17"/>
              </w:rPr>
              <w:t>$12,174</w:t>
            </w:r>
          </w:p>
        </w:tc>
        <w:tc>
          <w:tcPr>
            <w:tcW w:type="dxa" w:w="2556"/>
          </w:tcPr>
          <w:p>
            <w:pPr>
              <w:jc w:val="right"/>
            </w:pPr>
            <w:r>
              <w:rPr>
                <w:sz w:val="17"/>
              </w:rPr>
            </w:r>
            <w:r>
              <w:rPr>
                <w:b/>
                <w:sz w:val="17"/>
              </w:rPr>
              <w:t>$22,000–$24,000</w:t>
            </w:r>
          </w:p>
        </w:tc>
        <w:tc>
          <w:tcPr>
            <w:tcW w:type="dxa" w:w="2556"/>
          </w:tcPr>
          <w:p>
            <w:pPr>
              <w:jc w:val="right"/>
            </w:pPr>
            <w:r>
              <w:rPr>
                <w:sz w:val="17"/>
              </w:rPr>
            </w:r>
            <w:r>
              <w:rPr>
                <w:sz w:val="17"/>
              </w:rPr>
              <w:t>Back to the Q1-2026 run rate ($22,215/mo), not beyond it.</w:t>
            </w:r>
          </w:p>
        </w:tc>
      </w:tr>
    </w:tbl>
    <w:p/>
    <w:p>
      <w:r>
        <w:rPr>
          <w:b/>
        </w:rPr>
        <w:t>The reasoning, made explicit:</w:t>
      </w:r>
    </w:p>
    <w:p>
      <w:pPr>
        <w:pStyle w:val="ListBullet"/>
      </w:pPr>
      <w:r>
        <w:rPr>
          <w:b/>
        </w:rPr>
        <w:t>What justifies an increase:</w:t>
      </w:r>
      <w:r>
        <w:t xml:space="preserve"> the account is genuinely budget limited. It lost 23–35% of Search impression share to budget in every month of 2026 through May. That is demand the client is paying to be visible for and then not showing up to. This is the strongest argument available and it is on solid ground.</w:t>
      </w:r>
    </w:p>
    <w:p>
      <w:pPr>
        <w:pStyle w:val="ListBullet"/>
      </w:pPr>
      <w:r>
        <w:rPr>
          <w:b/>
        </w:rPr>
        <w:t>What does NOT justify it, and why I am not recommending more than $26k:</w:t>
      </w:r>
    </w:p>
    <w:p>
      <w:pPr>
        <w:pStyle w:val="ListBullet"/>
      </w:pPr>
      <w:r>
        <w:t xml:space="preserve">June 2026 lost </w:t>
      </w:r>
      <w:r>
        <w:rPr>
          <w:b/>
        </w:rPr>
        <w:t>76.7%</w:t>
      </w:r>
      <w:r>
        <w:t xml:space="preserve"> of impression share to </w:t>
      </w:r>
      <w:r>
        <w:rPr>
          <w:b/>
        </w:rPr>
        <w:t>Ad Rank</w:t>
      </w:r>
      <w:r>
        <w:t xml:space="preserve">, not budget. Money does not fix Ad Rank — that is ad relevance, landing page and bid strategy. Adding budget to a rank-constrained account raises CPCs without raising volume. </w:t>
      </w:r>
      <w:r>
        <w:rPr>
          <w:b/>
        </w:rPr>
        <w:t>This is the single strongest reason not to go higher right now.</w:t>
      </w:r>
    </w:p>
    <w:p>
      <w:pPr>
        <w:pStyle w:val="ListBullet"/>
      </w:pPr>
      <w:r>
        <w:t>The rebuilt campaigns have only been live since May 14 and have limited conversion history to bid on. Smart bidding needs a few weeks of clean signal before extra budget converts into extra volume.</w:t>
      </w:r>
    </w:p>
    <w:p>
      <w:pPr>
        <w:pStyle w:val="ListBullet"/>
      </w:pPr>
      <w:r>
        <w:rPr>
          <w:b/>
        </w:rPr>
        <w:t>Hard gate before any increase is executed.</w:t>
      </w:r>
      <w:r>
        <w:t xml:space="preserve"> Two things must be true first:</w:t>
      </w:r>
    </w:p>
    <w:p>
      <w:pPr>
        <w:pStyle w:val="ListNumber"/>
      </w:pPr>
      <w:r>
        <w:t>Website conversion measurement confirmed live on the Proud Pops domain and verified receiving hits end to end.</w:t>
      </w:r>
    </w:p>
    <w:p>
      <w:pPr>
        <w:pStyle w:val="ListNumber"/>
      </w:pPr>
      <w:r>
        <w:t>Goal set confirmed to the six lead-type goals, with engagement actions (</w:t>
      </w:r>
      <w:r>
        <w:rPr>
          <w:rFonts w:ascii="Consolas" w:hAnsi="Consolas"/>
          <w:sz w:val="17"/>
        </w:rPr>
        <w:t>page_view</w:t>
      </w:r>
      <w:r>
        <w:t xml:space="preserve">, </w:t>
      </w:r>
      <w:r>
        <w:rPr>
          <w:rFonts w:ascii="Consolas" w:hAnsi="Consolas"/>
          <w:sz w:val="17"/>
        </w:rPr>
        <w:t>Store visits</w:t>
      </w:r>
      <w:r>
        <w:t xml:space="preserve">, </w:t>
      </w:r>
      <w:r>
        <w:rPr>
          <w:rFonts w:ascii="Consolas" w:hAnsi="Consolas"/>
          <w:sz w:val="17"/>
        </w:rPr>
        <w:t>Local actions - Directions</w:t>
      </w:r>
      <w:r>
        <w:t>) kept non-biddable so CPL stays a true cost per lead.</w:t>
      </w:r>
    </w:p>
    <w:p>
      <w:r>
        <w:t xml:space="preserve">Suggested sequencing: </w:t>
      </w:r>
      <w:r>
        <w:rPr>
          <w:b/>
        </w:rPr>
        <w:t>weeks 1–2</w:t>
      </w:r>
      <w:r>
        <w:t xml:space="preserve"> fix tracking and goals at current spend; </w:t>
      </w:r>
      <w:r>
        <w:rPr>
          <w:b/>
        </w:rPr>
        <w:t>weeks 3–6</w:t>
      </w:r>
      <w:r>
        <w:t xml:space="preserve"> step PPC to ~$12k/mo and confirm the signal is real; </w:t>
      </w:r>
      <w:r>
        <w:rPr>
          <w:b/>
        </w:rPr>
        <w:t>weeks 7–12</w:t>
      </w:r>
      <w:r>
        <w:t xml:space="preserve"> step to $15–17k/mo if CPL holds.</w:t>
      </w:r>
    </w:p>
    <w:p>
      <w:pPr>
        <w:pStyle w:val="ListBullet"/>
      </w:pPr>
      <w:r>
        <w:rPr>
          <w:b/>
        </w:rPr>
        <w:t>Per TSD policy, a budget change requires written client approval via an AM ticket.</w:t>
      </w:r>
      <w:r>
        <w:t xml:space="preserve"> This document is the supporting analysis for that request, not an authorization to execute.</w:t>
      </w:r>
    </w:p>
    <w:p/>
    <w:p>
      <w:pPr>
        <w:spacing w:before="240"/>
      </w:pPr>
      <w:r>
        <w:rPr>
          <w:b/>
          <w:color w:val="1C5CAB"/>
          <w:sz w:val="26"/>
        </w:rPr>
        <w:t>10. My Favorite Service Company — reported separately</w:t>
      </w:r>
    </w:p>
    <w:p>
      <w:r>
        <w:t xml:space="preserve">Jacob's company, merged with Proud Pops. Not on the 11-account list and </w:t>
      </w:r>
      <w:r>
        <w:rPr>
          <w:b/>
        </w:rPr>
        <w:t>not blended into any table above.</w:t>
      </w:r>
      <w:r>
        <w:t xml:space="preserve"> Its first managed spend appears July 2025.</w:t>
      </w:r>
    </w:p>
    <w:tbl>
      <w:tblPr>
        <w:tblStyle w:val="TableGrid"/>
        <w:tblW w:type="auto" w:w="0"/>
        <w:jc w:val="center"/>
        <w:tblLayout w:type="autofit"/>
        <w:tblLook w:firstColumn="1" w:firstRow="1" w:lastColumn="0" w:lastRow="0" w:noHBand="0" w:noVBand="1" w:val="04A0"/>
        <w:tblW w:type="pct" w:w="5000"/>
        <w:tblLayout w:type="autofit"/>
      </w:tblPr>
      <w:tblGrid>
        <w:gridCol w:w="3408"/>
        <w:gridCol w:w="3408"/>
        <w:gridCol w:w="3408"/>
      </w:tblGrid>
      <w:tr>
        <w:tc>
          <w:tcPr>
            <w:tcW w:type="dxa" w:w="3408"/>
          </w:tcPr>
          <w:p>
            <w:r>
              <w:rPr>
                <w:b/>
                <w:sz w:val="17"/>
              </w:rPr>
            </w:r>
            <w:r>
              <w:rPr>
                <w:b/>
                <w:sz w:val="17"/>
              </w:rPr>
              <w:t>Account</w:t>
            </w:r>
          </w:p>
        </w:tc>
        <w:tc>
          <w:tcPr>
            <w:tcW w:type="dxa" w:w="3408"/>
          </w:tcPr>
          <w:p>
            <w:r>
              <w:rPr>
                <w:b/>
                <w:sz w:val="17"/>
              </w:rPr>
            </w:r>
            <w:r>
              <w:rPr>
                <w:b/>
                <w:sz w:val="17"/>
              </w:rPr>
              <w:t>ID</w:t>
            </w:r>
          </w:p>
        </w:tc>
        <w:tc>
          <w:tcPr>
            <w:tcW w:type="dxa" w:w="3408"/>
          </w:tcPr>
          <w:p>
            <w:r>
              <w:rPr>
                <w:b/>
                <w:sz w:val="17"/>
              </w:rPr>
            </w:r>
            <w:r>
              <w:rPr>
                <w:b/>
                <w:sz w:val="17"/>
              </w:rPr>
              <w:t>Spend in period</w:t>
            </w:r>
          </w:p>
        </w:tc>
      </w:tr>
      <w:tr>
        <w:tc>
          <w:tcPr>
            <w:tcW w:type="dxa" w:w="3408"/>
          </w:tcPr>
          <w:p>
            <w:r>
              <w:rPr>
                <w:sz w:val="17"/>
              </w:rPr>
            </w:r>
            <w:r>
              <w:rPr>
                <w:sz w:val="17"/>
              </w:rPr>
              <w:t>My Favorite Service Company (PPC)</w:t>
            </w:r>
          </w:p>
        </w:tc>
        <w:tc>
          <w:tcPr>
            <w:tcW w:type="dxa" w:w="3408"/>
          </w:tcPr>
          <w:p>
            <w:pPr>
              <w:jc w:val="right"/>
            </w:pPr>
            <w:r>
              <w:rPr>
                <w:sz w:val="17"/>
              </w:rPr>
            </w:r>
            <w:r>
              <w:rPr>
                <w:sz w:val="17"/>
              </w:rPr>
              <w:t>9815330464</w:t>
            </w:r>
          </w:p>
        </w:tc>
        <w:tc>
          <w:tcPr>
            <w:tcW w:type="dxa" w:w="3408"/>
          </w:tcPr>
          <w:p>
            <w:pPr>
              <w:jc w:val="right"/>
            </w:pPr>
            <w:r>
              <w:rPr>
                <w:sz w:val="17"/>
              </w:rPr>
            </w:r>
            <w:r>
              <w:rPr>
                <w:sz w:val="17"/>
              </w:rPr>
              <w:t>$27,152</w:t>
            </w:r>
          </w:p>
        </w:tc>
      </w:tr>
      <w:tr>
        <w:tc>
          <w:tcPr>
            <w:tcW w:type="dxa" w:w="3408"/>
          </w:tcPr>
          <w:p>
            <w:r>
              <w:rPr>
                <w:sz w:val="17"/>
              </w:rPr>
            </w:r>
            <w:r>
              <w:rPr>
                <w:sz w:val="17"/>
              </w:rPr>
              <w:t>MFSC - LSA New Braunfels</w:t>
            </w:r>
          </w:p>
        </w:tc>
        <w:tc>
          <w:tcPr>
            <w:tcW w:type="dxa" w:w="3408"/>
          </w:tcPr>
          <w:p>
            <w:pPr>
              <w:jc w:val="right"/>
            </w:pPr>
            <w:r>
              <w:rPr>
                <w:sz w:val="17"/>
              </w:rPr>
            </w:r>
            <w:r>
              <w:rPr>
                <w:sz w:val="17"/>
              </w:rPr>
              <w:t>4127524472</w:t>
            </w:r>
          </w:p>
        </w:tc>
        <w:tc>
          <w:tcPr>
            <w:tcW w:type="dxa" w:w="3408"/>
          </w:tcPr>
          <w:p>
            <w:pPr>
              <w:jc w:val="right"/>
            </w:pPr>
            <w:r>
              <w:rPr>
                <w:sz w:val="17"/>
              </w:rPr>
            </w:r>
            <w:r>
              <w:rPr>
                <w:sz w:val="17"/>
              </w:rPr>
              <w:t>$14,826</w:t>
            </w:r>
          </w:p>
        </w:tc>
      </w:tr>
      <w:tr>
        <w:tc>
          <w:tcPr>
            <w:tcW w:type="dxa" w:w="3408"/>
          </w:tcPr>
          <w:p>
            <w:r>
              <w:rPr>
                <w:sz w:val="17"/>
              </w:rPr>
            </w:r>
            <w:r>
              <w:rPr>
                <w:sz w:val="17"/>
              </w:rPr>
              <w:t>MFSC - LSA San Antonio</w:t>
            </w:r>
          </w:p>
        </w:tc>
        <w:tc>
          <w:tcPr>
            <w:tcW w:type="dxa" w:w="3408"/>
          </w:tcPr>
          <w:p>
            <w:pPr>
              <w:jc w:val="right"/>
            </w:pPr>
            <w:r>
              <w:rPr>
                <w:sz w:val="17"/>
              </w:rPr>
            </w:r>
            <w:r>
              <w:rPr>
                <w:sz w:val="17"/>
              </w:rPr>
              <w:t>4905286019</w:t>
            </w:r>
          </w:p>
        </w:tc>
        <w:tc>
          <w:tcPr>
            <w:tcW w:type="dxa" w:w="3408"/>
          </w:tcPr>
          <w:p>
            <w:pPr>
              <w:jc w:val="right"/>
            </w:pPr>
            <w:r>
              <w:rPr>
                <w:sz w:val="17"/>
              </w:rPr>
            </w:r>
            <w:r>
              <w:rPr>
                <w:sz w:val="17"/>
              </w:rPr>
              <w:t>$2,953</w:t>
            </w:r>
          </w:p>
        </w:tc>
      </w:tr>
    </w:tbl>
    <w:p/>
    <w:p>
      <w:r>
        <w:t>H1-2025 $11,158 → H1-2026 $16,424. Blended with the 11, the headline H1 comparison becomes $101,160 → $131,457 (</w:t>
      </w:r>
      <w:r>
        <w:rPr>
          <w:b/>
        </w:rPr>
        <w:t>+29.9%</w:t>
      </w:r>
      <w:r>
        <w:t xml:space="preserve">) instead of </w:t>
      </w:r>
      <w:r>
        <w:rPr>
          <w:b/>
        </w:rPr>
        <w:t>+27.8%</w:t>
      </w:r>
      <w:r>
        <w:t>.</w:t>
      </w:r>
    </w:p>
    <w:p>
      <w:r>
        <w:rPr>
          <w:b/>
        </w:rPr>
        <w:t>MFSC PPC — Search impression share</w:t>
      </w:r>
      <w:r>
        <w:t xml:space="preserve"> (account 9815330464, Search campaigns only, cost-weighted):</w:t>
      </w:r>
    </w:p>
    <w:tbl>
      <w:tblPr>
        <w:tblStyle w:val="TableGrid"/>
        <w:tblW w:type="auto" w:w="0"/>
        <w:jc w:val="center"/>
        <w:tblLayout w:type="autofit"/>
        <w:tblLook w:firstColumn="1" w:firstRow="1" w:lastColumn="0" w:lastRow="0" w:noHBand="0" w:noVBand="1" w:val="04A0"/>
        <w:tblW w:type="pct" w:w="5000"/>
        <w:tblLayout w:type="autofit"/>
      </w:tblPr>
      <w:tblGrid>
        <w:gridCol w:w="1704"/>
        <w:gridCol w:w="1704"/>
        <w:gridCol w:w="1704"/>
        <w:gridCol w:w="1704"/>
        <w:gridCol w:w="1704"/>
        <w:gridCol w:w="1704"/>
      </w:tblGrid>
      <w:tr>
        <w:tc>
          <w:tcPr>
            <w:tcW w:type="dxa" w:w="1704"/>
          </w:tcPr>
          <w:p>
            <w:r>
              <w:rPr>
                <w:b/>
                <w:sz w:val="17"/>
              </w:rPr>
            </w:r>
            <w:r>
              <w:rPr>
                <w:b/>
                <w:sz w:val="17"/>
              </w:rPr>
              <w:t>Month</w:t>
            </w:r>
          </w:p>
        </w:tc>
        <w:tc>
          <w:tcPr>
            <w:tcW w:type="dxa" w:w="1704"/>
          </w:tcPr>
          <w:p>
            <w:r>
              <w:rPr>
                <w:b/>
                <w:sz w:val="17"/>
              </w:rPr>
            </w:r>
            <w:r>
              <w:rPr>
                <w:b/>
                <w:sz w:val="17"/>
              </w:rPr>
              <w:t>Search spend</w:t>
            </w:r>
          </w:p>
        </w:tc>
        <w:tc>
          <w:tcPr>
            <w:tcW w:type="dxa" w:w="1704"/>
          </w:tcPr>
          <w:p>
            <w:r>
              <w:rPr>
                <w:b/>
                <w:sz w:val="17"/>
              </w:rPr>
            </w:r>
            <w:r>
              <w:rPr>
                <w:b/>
                <w:sz w:val="17"/>
              </w:rPr>
              <w:t>Search impr. share</w:t>
            </w:r>
          </w:p>
        </w:tc>
        <w:tc>
          <w:tcPr>
            <w:tcW w:type="dxa" w:w="1704"/>
          </w:tcPr>
          <w:p>
            <w:r>
              <w:rPr>
                <w:b/>
                <w:sz w:val="17"/>
              </w:rPr>
            </w:r>
            <w:r>
              <w:rPr>
                <w:b/>
                <w:sz w:val="17"/>
              </w:rPr>
              <w:t xml:space="preserve">IS lost to </w:t>
            </w:r>
            <w:r>
              <w:rPr>
                <w:b/>
                <w:sz w:val="17"/>
              </w:rPr>
              <w:t>budget</w:t>
            </w:r>
          </w:p>
        </w:tc>
        <w:tc>
          <w:tcPr>
            <w:tcW w:type="dxa" w:w="1704"/>
          </w:tcPr>
          <w:p>
            <w:r>
              <w:rPr>
                <w:b/>
                <w:sz w:val="17"/>
              </w:rPr>
            </w:r>
            <w:r>
              <w:rPr>
                <w:b/>
                <w:sz w:val="17"/>
              </w:rPr>
              <w:t>IS lost to rank</w:t>
            </w:r>
          </w:p>
        </w:tc>
        <w:tc>
          <w:tcPr>
            <w:tcW w:type="dxa" w:w="1704"/>
          </w:tcPr>
          <w:p>
            <w:r>
              <w:rPr>
                <w:b/>
                <w:sz w:val="17"/>
              </w:rPr>
            </w:r>
            <w:r>
              <w:rPr>
                <w:b/>
                <w:sz w:val="17"/>
              </w:rPr>
              <w:t>Budget-limited?</w:t>
            </w:r>
          </w:p>
        </w:tc>
      </w:tr>
      <w:tr>
        <w:tc>
          <w:tcPr>
            <w:tcW w:type="dxa" w:w="1704"/>
          </w:tcPr>
          <w:p>
            <w:r>
              <w:rPr>
                <w:sz w:val="17"/>
              </w:rPr>
            </w:r>
            <w:r>
              <w:rPr>
                <w:sz w:val="17"/>
              </w:rPr>
              <w:t>Jul 2025</w:t>
            </w:r>
          </w:p>
        </w:tc>
        <w:tc>
          <w:tcPr>
            <w:tcW w:type="dxa" w:w="1704"/>
          </w:tcPr>
          <w:p>
            <w:pPr>
              <w:jc w:val="right"/>
            </w:pPr>
            <w:r>
              <w:rPr>
                <w:sz w:val="17"/>
              </w:rPr>
            </w:r>
            <w:r>
              <w:rPr>
                <w:sz w:val="17"/>
              </w:rPr>
              <w:t>$1,493</w:t>
            </w:r>
          </w:p>
        </w:tc>
        <w:tc>
          <w:tcPr>
            <w:tcW w:type="dxa" w:w="1704"/>
          </w:tcPr>
          <w:p>
            <w:pPr>
              <w:jc w:val="right"/>
            </w:pPr>
            <w:r>
              <w:rPr>
                <w:sz w:val="17"/>
              </w:rPr>
            </w:r>
            <w:r>
              <w:rPr>
                <w:sz w:val="17"/>
              </w:rPr>
              <w:t>30.9%</w:t>
            </w:r>
          </w:p>
        </w:tc>
        <w:tc>
          <w:tcPr>
            <w:tcW w:type="dxa" w:w="1704"/>
          </w:tcPr>
          <w:p>
            <w:pPr>
              <w:jc w:val="right"/>
            </w:pPr>
            <w:r>
              <w:rPr>
                <w:sz w:val="17"/>
              </w:rPr>
            </w:r>
            <w:r>
              <w:rPr>
                <w:b/>
                <w:sz w:val="17"/>
              </w:rPr>
              <w:t>5.1%</w:t>
            </w:r>
          </w:p>
        </w:tc>
        <w:tc>
          <w:tcPr>
            <w:tcW w:type="dxa" w:w="1704"/>
          </w:tcPr>
          <w:p>
            <w:pPr>
              <w:jc w:val="right"/>
            </w:pPr>
            <w:r>
              <w:rPr>
                <w:sz w:val="17"/>
              </w:rPr>
            </w:r>
            <w:r>
              <w:rPr>
                <w:sz w:val="17"/>
              </w:rPr>
              <w:t>64.0%</w:t>
            </w:r>
          </w:p>
        </w:tc>
        <w:tc>
          <w:tcPr>
            <w:tcW w:type="dxa" w:w="1704"/>
          </w:tcPr>
          <w:p>
            <w:pPr>
              <w:jc w:val="right"/>
            </w:pPr>
            <w:r>
              <w:rPr>
                <w:sz w:val="17"/>
              </w:rPr>
            </w:r>
            <w:r>
              <w:rPr>
                <w:sz w:val="17"/>
              </w:rPr>
              <w:t>No</w:t>
            </w:r>
          </w:p>
        </w:tc>
      </w:tr>
      <w:tr>
        <w:tc>
          <w:tcPr>
            <w:tcW w:type="dxa" w:w="1704"/>
          </w:tcPr>
          <w:p>
            <w:r>
              <w:rPr>
                <w:sz w:val="17"/>
              </w:rPr>
            </w:r>
            <w:r>
              <w:rPr>
                <w:sz w:val="17"/>
              </w:rPr>
              <w:t>Aug 2025</w:t>
            </w:r>
          </w:p>
        </w:tc>
        <w:tc>
          <w:tcPr>
            <w:tcW w:type="dxa" w:w="1704"/>
          </w:tcPr>
          <w:p>
            <w:pPr>
              <w:jc w:val="right"/>
            </w:pPr>
            <w:r>
              <w:rPr>
                <w:sz w:val="17"/>
              </w:rPr>
            </w:r>
            <w:r>
              <w:rPr>
                <w:sz w:val="17"/>
              </w:rPr>
              <w:t>$1,675</w:t>
            </w:r>
          </w:p>
        </w:tc>
        <w:tc>
          <w:tcPr>
            <w:tcW w:type="dxa" w:w="1704"/>
          </w:tcPr>
          <w:p>
            <w:pPr>
              <w:jc w:val="right"/>
            </w:pPr>
            <w:r>
              <w:rPr>
                <w:sz w:val="17"/>
              </w:rPr>
            </w:r>
            <w:r>
              <w:rPr>
                <w:sz w:val="17"/>
              </w:rPr>
              <w:t>46.1%</w:t>
            </w:r>
          </w:p>
        </w:tc>
        <w:tc>
          <w:tcPr>
            <w:tcW w:type="dxa" w:w="1704"/>
          </w:tcPr>
          <w:p>
            <w:pPr>
              <w:jc w:val="right"/>
            </w:pPr>
            <w:r>
              <w:rPr>
                <w:sz w:val="17"/>
              </w:rPr>
            </w:r>
            <w:r>
              <w:rPr>
                <w:b/>
                <w:sz w:val="17"/>
              </w:rPr>
              <w:t>0.0%</w:t>
            </w:r>
          </w:p>
        </w:tc>
        <w:tc>
          <w:tcPr>
            <w:tcW w:type="dxa" w:w="1704"/>
          </w:tcPr>
          <w:p>
            <w:pPr>
              <w:jc w:val="right"/>
            </w:pPr>
            <w:r>
              <w:rPr>
                <w:sz w:val="17"/>
              </w:rPr>
            </w:r>
            <w:r>
              <w:rPr>
                <w:sz w:val="17"/>
              </w:rPr>
              <w:t>53.9%</w:t>
            </w:r>
          </w:p>
        </w:tc>
        <w:tc>
          <w:tcPr>
            <w:tcW w:type="dxa" w:w="1704"/>
          </w:tcPr>
          <w:p>
            <w:pPr>
              <w:jc w:val="right"/>
            </w:pPr>
            <w:r>
              <w:rPr>
                <w:sz w:val="17"/>
              </w:rPr>
            </w:r>
            <w:r>
              <w:rPr>
                <w:sz w:val="17"/>
              </w:rPr>
              <w:t>No</w:t>
            </w:r>
          </w:p>
        </w:tc>
      </w:tr>
      <w:tr>
        <w:tc>
          <w:tcPr>
            <w:tcW w:type="dxa" w:w="1704"/>
          </w:tcPr>
          <w:p>
            <w:r>
              <w:rPr>
                <w:sz w:val="17"/>
              </w:rPr>
            </w:r>
            <w:r>
              <w:rPr>
                <w:sz w:val="17"/>
              </w:rPr>
              <w:t>Sep 2025</w:t>
            </w:r>
          </w:p>
        </w:tc>
        <w:tc>
          <w:tcPr>
            <w:tcW w:type="dxa" w:w="1704"/>
          </w:tcPr>
          <w:p>
            <w:pPr>
              <w:jc w:val="right"/>
            </w:pPr>
            <w:r>
              <w:rPr>
                <w:sz w:val="17"/>
              </w:rPr>
            </w:r>
            <w:r>
              <w:rPr>
                <w:sz w:val="17"/>
              </w:rPr>
              <w:t>$1,277</w:t>
            </w:r>
          </w:p>
        </w:tc>
        <w:tc>
          <w:tcPr>
            <w:tcW w:type="dxa" w:w="1704"/>
          </w:tcPr>
          <w:p>
            <w:pPr>
              <w:jc w:val="right"/>
            </w:pPr>
            <w:r>
              <w:rPr>
                <w:sz w:val="17"/>
              </w:rPr>
            </w:r>
            <w:r>
              <w:rPr>
                <w:sz w:val="17"/>
              </w:rPr>
              <w:t>44.5%</w:t>
            </w:r>
          </w:p>
        </w:tc>
        <w:tc>
          <w:tcPr>
            <w:tcW w:type="dxa" w:w="1704"/>
          </w:tcPr>
          <w:p>
            <w:pPr>
              <w:jc w:val="right"/>
            </w:pPr>
            <w:r>
              <w:rPr>
                <w:sz w:val="17"/>
              </w:rPr>
            </w:r>
            <w:r>
              <w:rPr>
                <w:b/>
                <w:sz w:val="17"/>
              </w:rPr>
              <w:t>0.0%</w:t>
            </w:r>
          </w:p>
        </w:tc>
        <w:tc>
          <w:tcPr>
            <w:tcW w:type="dxa" w:w="1704"/>
          </w:tcPr>
          <w:p>
            <w:pPr>
              <w:jc w:val="right"/>
            </w:pPr>
            <w:r>
              <w:rPr>
                <w:sz w:val="17"/>
              </w:rPr>
            </w:r>
            <w:r>
              <w:rPr>
                <w:sz w:val="17"/>
              </w:rPr>
              <w:t>55.5%</w:t>
            </w:r>
          </w:p>
        </w:tc>
        <w:tc>
          <w:tcPr>
            <w:tcW w:type="dxa" w:w="1704"/>
          </w:tcPr>
          <w:p>
            <w:pPr>
              <w:jc w:val="right"/>
            </w:pPr>
            <w:r>
              <w:rPr>
                <w:sz w:val="17"/>
              </w:rPr>
            </w:r>
            <w:r>
              <w:rPr>
                <w:sz w:val="17"/>
              </w:rPr>
              <w:t>No</w:t>
            </w:r>
          </w:p>
        </w:tc>
      </w:tr>
      <w:tr>
        <w:tc>
          <w:tcPr>
            <w:tcW w:type="dxa" w:w="1704"/>
          </w:tcPr>
          <w:p>
            <w:r>
              <w:rPr>
                <w:sz w:val="17"/>
              </w:rPr>
            </w:r>
            <w:r>
              <w:rPr>
                <w:sz w:val="17"/>
              </w:rPr>
              <w:t>Oct 2025</w:t>
            </w:r>
          </w:p>
        </w:tc>
        <w:tc>
          <w:tcPr>
            <w:tcW w:type="dxa" w:w="1704"/>
          </w:tcPr>
          <w:p>
            <w:pPr>
              <w:jc w:val="right"/>
            </w:pPr>
            <w:r>
              <w:rPr>
                <w:sz w:val="17"/>
              </w:rPr>
            </w:r>
            <w:r>
              <w:rPr>
                <w:sz w:val="17"/>
              </w:rPr>
              <w:t>$750</w:t>
            </w:r>
          </w:p>
        </w:tc>
        <w:tc>
          <w:tcPr>
            <w:tcW w:type="dxa" w:w="1704"/>
          </w:tcPr>
          <w:p>
            <w:pPr>
              <w:jc w:val="right"/>
            </w:pPr>
            <w:r>
              <w:rPr>
                <w:sz w:val="17"/>
              </w:rPr>
            </w:r>
            <w:r>
              <w:rPr>
                <w:sz w:val="17"/>
              </w:rPr>
              <w:t>43.9%</w:t>
            </w:r>
          </w:p>
        </w:tc>
        <w:tc>
          <w:tcPr>
            <w:tcW w:type="dxa" w:w="1704"/>
          </w:tcPr>
          <w:p>
            <w:pPr>
              <w:jc w:val="right"/>
            </w:pPr>
            <w:r>
              <w:rPr>
                <w:sz w:val="17"/>
              </w:rPr>
            </w:r>
            <w:r>
              <w:rPr>
                <w:b/>
                <w:sz w:val="17"/>
              </w:rPr>
              <w:t>0.0%</w:t>
            </w:r>
          </w:p>
        </w:tc>
        <w:tc>
          <w:tcPr>
            <w:tcW w:type="dxa" w:w="1704"/>
          </w:tcPr>
          <w:p>
            <w:pPr>
              <w:jc w:val="right"/>
            </w:pPr>
            <w:r>
              <w:rPr>
                <w:sz w:val="17"/>
              </w:rPr>
            </w:r>
            <w:r>
              <w:rPr>
                <w:sz w:val="17"/>
              </w:rPr>
              <w:t>56.1%</w:t>
            </w:r>
          </w:p>
        </w:tc>
        <w:tc>
          <w:tcPr>
            <w:tcW w:type="dxa" w:w="1704"/>
          </w:tcPr>
          <w:p>
            <w:pPr>
              <w:jc w:val="right"/>
            </w:pPr>
            <w:r>
              <w:rPr>
                <w:sz w:val="17"/>
              </w:rPr>
            </w:r>
            <w:r>
              <w:rPr>
                <w:sz w:val="17"/>
              </w:rPr>
              <w:t>No</w:t>
            </w:r>
          </w:p>
        </w:tc>
      </w:tr>
      <w:tr>
        <w:tc>
          <w:tcPr>
            <w:tcW w:type="dxa" w:w="1704"/>
          </w:tcPr>
          <w:p>
            <w:r>
              <w:rPr>
                <w:sz w:val="17"/>
              </w:rPr>
            </w:r>
            <w:r>
              <w:rPr>
                <w:sz w:val="17"/>
              </w:rPr>
              <w:t>Nov 2025</w:t>
            </w:r>
          </w:p>
        </w:tc>
        <w:tc>
          <w:tcPr>
            <w:tcW w:type="dxa" w:w="1704"/>
          </w:tcPr>
          <w:p>
            <w:pPr>
              <w:jc w:val="right"/>
            </w:pPr>
            <w:r>
              <w:rPr>
                <w:sz w:val="17"/>
              </w:rPr>
            </w:r>
            <w:r>
              <w:rPr>
                <w:sz w:val="17"/>
              </w:rPr>
              <w:t>$124</w:t>
            </w:r>
          </w:p>
        </w:tc>
        <w:tc>
          <w:tcPr>
            <w:tcW w:type="dxa" w:w="1704"/>
          </w:tcPr>
          <w:p>
            <w:pPr>
              <w:jc w:val="right"/>
            </w:pPr>
            <w:r>
              <w:rPr>
                <w:sz w:val="17"/>
              </w:rPr>
            </w:r>
            <w:r>
              <w:rPr>
                <w:sz w:val="17"/>
              </w:rPr>
              <w:t>18.8%</w:t>
            </w:r>
          </w:p>
        </w:tc>
        <w:tc>
          <w:tcPr>
            <w:tcW w:type="dxa" w:w="1704"/>
          </w:tcPr>
          <w:p>
            <w:pPr>
              <w:jc w:val="right"/>
            </w:pPr>
            <w:r>
              <w:rPr>
                <w:sz w:val="17"/>
              </w:rPr>
            </w:r>
            <w:r>
              <w:rPr>
                <w:b/>
                <w:sz w:val="17"/>
              </w:rPr>
              <w:t>0.0%</w:t>
            </w:r>
          </w:p>
        </w:tc>
        <w:tc>
          <w:tcPr>
            <w:tcW w:type="dxa" w:w="1704"/>
          </w:tcPr>
          <w:p>
            <w:pPr>
              <w:jc w:val="right"/>
            </w:pPr>
            <w:r>
              <w:rPr>
                <w:sz w:val="17"/>
              </w:rPr>
            </w:r>
            <w:r>
              <w:rPr>
                <w:sz w:val="17"/>
              </w:rPr>
              <w:t>81.2%</w:t>
            </w:r>
          </w:p>
        </w:tc>
        <w:tc>
          <w:tcPr>
            <w:tcW w:type="dxa" w:w="1704"/>
          </w:tcPr>
          <w:p>
            <w:pPr>
              <w:jc w:val="right"/>
            </w:pPr>
            <w:r>
              <w:rPr>
                <w:sz w:val="17"/>
              </w:rPr>
            </w:r>
            <w:r>
              <w:rPr>
                <w:sz w:val="17"/>
              </w:rPr>
              <w:t>No</w:t>
            </w:r>
          </w:p>
        </w:tc>
      </w:tr>
      <w:tr>
        <w:tc>
          <w:tcPr>
            <w:tcW w:type="dxa" w:w="1704"/>
          </w:tcPr>
          <w:p>
            <w:r>
              <w:rPr>
                <w:sz w:val="17"/>
              </w:rPr>
            </w:r>
            <w:r>
              <w:rPr>
                <w:sz w:val="17"/>
              </w:rPr>
              <w:t>Dec 2025</w:t>
            </w:r>
          </w:p>
        </w:tc>
        <w:tc>
          <w:tcPr>
            <w:tcW w:type="dxa" w:w="1704"/>
          </w:tcPr>
          <w:p>
            <w:pPr>
              <w:jc w:val="right"/>
            </w:pPr>
            <w:r>
              <w:rPr>
                <w:sz w:val="17"/>
              </w:rPr>
            </w:r>
            <w:r>
              <w:rPr>
                <w:sz w:val="17"/>
              </w:rPr>
              <w:t>$46</w:t>
            </w:r>
          </w:p>
        </w:tc>
        <w:tc>
          <w:tcPr>
            <w:tcW w:type="dxa" w:w="1704"/>
          </w:tcPr>
          <w:p>
            <w:pPr>
              <w:jc w:val="right"/>
            </w:pPr>
            <w:r>
              <w:rPr>
                <w:sz w:val="17"/>
              </w:rPr>
            </w:r>
            <w:r>
              <w:rPr>
                <w:sz w:val="17"/>
              </w:rPr>
              <w:t>26.3%</w:t>
            </w:r>
          </w:p>
        </w:tc>
        <w:tc>
          <w:tcPr>
            <w:tcW w:type="dxa" w:w="1704"/>
          </w:tcPr>
          <w:p>
            <w:pPr>
              <w:jc w:val="right"/>
            </w:pPr>
            <w:r>
              <w:rPr>
                <w:sz w:val="17"/>
              </w:rPr>
            </w:r>
            <w:r>
              <w:rPr>
                <w:b/>
                <w:sz w:val="17"/>
              </w:rPr>
              <w:t>0.0%</w:t>
            </w:r>
          </w:p>
        </w:tc>
        <w:tc>
          <w:tcPr>
            <w:tcW w:type="dxa" w:w="1704"/>
          </w:tcPr>
          <w:p>
            <w:pPr>
              <w:jc w:val="right"/>
            </w:pPr>
            <w:r>
              <w:rPr>
                <w:sz w:val="17"/>
              </w:rPr>
            </w:r>
            <w:r>
              <w:rPr>
                <w:sz w:val="17"/>
              </w:rPr>
              <w:t>73.7%</w:t>
            </w:r>
          </w:p>
        </w:tc>
        <w:tc>
          <w:tcPr>
            <w:tcW w:type="dxa" w:w="1704"/>
          </w:tcPr>
          <w:p>
            <w:pPr>
              <w:jc w:val="right"/>
            </w:pPr>
            <w:r>
              <w:rPr>
                <w:sz w:val="17"/>
              </w:rPr>
            </w:r>
            <w:r>
              <w:rPr>
                <w:sz w:val="17"/>
              </w:rPr>
              <w:t>No</w:t>
            </w:r>
          </w:p>
        </w:tc>
      </w:tr>
      <w:tr>
        <w:tc>
          <w:tcPr>
            <w:tcW w:type="dxa" w:w="1704"/>
          </w:tcPr>
          <w:p>
            <w:r>
              <w:rPr>
                <w:sz w:val="17"/>
              </w:rPr>
            </w:r>
            <w:r>
              <w:rPr>
                <w:sz w:val="17"/>
              </w:rPr>
              <w:t>Jan 2026</w:t>
            </w:r>
          </w:p>
        </w:tc>
        <w:tc>
          <w:tcPr>
            <w:tcW w:type="dxa" w:w="1704"/>
          </w:tcPr>
          <w:p>
            <w:pPr>
              <w:jc w:val="right"/>
            </w:pPr>
            <w:r>
              <w:rPr>
                <w:sz w:val="17"/>
              </w:rPr>
            </w:r>
            <w:r>
              <w:rPr>
                <w:sz w:val="17"/>
              </w:rPr>
              <w:t>$214</w:t>
            </w:r>
          </w:p>
        </w:tc>
        <w:tc>
          <w:tcPr>
            <w:tcW w:type="dxa" w:w="1704"/>
          </w:tcPr>
          <w:p>
            <w:pPr>
              <w:jc w:val="right"/>
            </w:pPr>
            <w:r>
              <w:rPr>
                <w:sz w:val="17"/>
              </w:rPr>
            </w:r>
            <w:r>
              <w:rPr>
                <w:sz w:val="17"/>
              </w:rPr>
              <w:t>29.6%</w:t>
            </w:r>
          </w:p>
        </w:tc>
        <w:tc>
          <w:tcPr>
            <w:tcW w:type="dxa" w:w="1704"/>
          </w:tcPr>
          <w:p>
            <w:pPr>
              <w:jc w:val="right"/>
            </w:pPr>
            <w:r>
              <w:rPr>
                <w:sz w:val="17"/>
              </w:rPr>
            </w:r>
            <w:r>
              <w:rPr>
                <w:b/>
                <w:sz w:val="17"/>
              </w:rPr>
              <w:t>0.0%</w:t>
            </w:r>
          </w:p>
        </w:tc>
        <w:tc>
          <w:tcPr>
            <w:tcW w:type="dxa" w:w="1704"/>
          </w:tcPr>
          <w:p>
            <w:pPr>
              <w:jc w:val="right"/>
            </w:pPr>
            <w:r>
              <w:rPr>
                <w:sz w:val="17"/>
              </w:rPr>
            </w:r>
            <w:r>
              <w:rPr>
                <w:sz w:val="17"/>
              </w:rPr>
              <w:t>70.4%</w:t>
            </w:r>
          </w:p>
        </w:tc>
        <w:tc>
          <w:tcPr>
            <w:tcW w:type="dxa" w:w="1704"/>
          </w:tcPr>
          <w:p>
            <w:pPr>
              <w:jc w:val="right"/>
            </w:pPr>
            <w:r>
              <w:rPr>
                <w:sz w:val="17"/>
              </w:rPr>
            </w:r>
            <w:r>
              <w:rPr>
                <w:sz w:val="17"/>
              </w:rPr>
              <w:t>No</w:t>
            </w:r>
          </w:p>
        </w:tc>
      </w:tr>
      <w:tr>
        <w:tc>
          <w:tcPr>
            <w:tcW w:type="dxa" w:w="1704"/>
          </w:tcPr>
          <w:p>
            <w:r>
              <w:rPr>
                <w:sz w:val="17"/>
              </w:rPr>
            </w:r>
            <w:r>
              <w:rPr>
                <w:sz w:val="17"/>
              </w:rPr>
              <w:t>Feb 2026</w:t>
            </w:r>
          </w:p>
        </w:tc>
        <w:tc>
          <w:tcPr>
            <w:tcW w:type="dxa" w:w="1704"/>
          </w:tcPr>
          <w:p>
            <w:pPr>
              <w:jc w:val="right"/>
            </w:pPr>
            <w:r>
              <w:rPr>
                <w:sz w:val="17"/>
              </w:rPr>
            </w:r>
            <w:r>
              <w:rPr>
                <w:sz w:val="17"/>
              </w:rPr>
              <w:t>$572</w:t>
            </w:r>
          </w:p>
        </w:tc>
        <w:tc>
          <w:tcPr>
            <w:tcW w:type="dxa" w:w="1704"/>
          </w:tcPr>
          <w:p>
            <w:pPr>
              <w:jc w:val="right"/>
            </w:pPr>
            <w:r>
              <w:rPr>
                <w:sz w:val="17"/>
              </w:rPr>
            </w:r>
            <w:r>
              <w:rPr>
                <w:sz w:val="17"/>
              </w:rPr>
              <w:t>31.3%</w:t>
            </w:r>
          </w:p>
        </w:tc>
        <w:tc>
          <w:tcPr>
            <w:tcW w:type="dxa" w:w="1704"/>
          </w:tcPr>
          <w:p>
            <w:pPr>
              <w:jc w:val="right"/>
            </w:pPr>
            <w:r>
              <w:rPr>
                <w:sz w:val="17"/>
              </w:rPr>
            </w:r>
            <w:r>
              <w:rPr>
                <w:b/>
                <w:sz w:val="17"/>
              </w:rPr>
              <w:t>0.0%</w:t>
            </w:r>
          </w:p>
        </w:tc>
        <w:tc>
          <w:tcPr>
            <w:tcW w:type="dxa" w:w="1704"/>
          </w:tcPr>
          <w:p>
            <w:pPr>
              <w:jc w:val="right"/>
            </w:pPr>
            <w:r>
              <w:rPr>
                <w:sz w:val="17"/>
              </w:rPr>
            </w:r>
            <w:r>
              <w:rPr>
                <w:sz w:val="17"/>
              </w:rPr>
              <w:t>68.7%</w:t>
            </w:r>
          </w:p>
        </w:tc>
        <w:tc>
          <w:tcPr>
            <w:tcW w:type="dxa" w:w="1704"/>
          </w:tcPr>
          <w:p>
            <w:pPr>
              <w:jc w:val="right"/>
            </w:pPr>
            <w:r>
              <w:rPr>
                <w:sz w:val="17"/>
              </w:rPr>
            </w:r>
            <w:r>
              <w:rPr>
                <w:sz w:val="17"/>
              </w:rPr>
              <w:t>No</w:t>
            </w:r>
          </w:p>
        </w:tc>
      </w:tr>
      <w:tr>
        <w:tc>
          <w:tcPr>
            <w:tcW w:type="dxa" w:w="1704"/>
          </w:tcPr>
          <w:p>
            <w:r>
              <w:rPr>
                <w:sz w:val="17"/>
              </w:rPr>
            </w:r>
            <w:r>
              <w:rPr>
                <w:sz w:val="17"/>
              </w:rPr>
              <w:t>Mar 2026</w:t>
            </w:r>
          </w:p>
        </w:tc>
        <w:tc>
          <w:tcPr>
            <w:tcW w:type="dxa" w:w="1704"/>
          </w:tcPr>
          <w:p>
            <w:pPr>
              <w:jc w:val="right"/>
            </w:pPr>
            <w:r>
              <w:rPr>
                <w:sz w:val="17"/>
              </w:rPr>
            </w:r>
            <w:r>
              <w:rPr>
                <w:sz w:val="17"/>
              </w:rPr>
              <w:t>$524</w:t>
            </w:r>
          </w:p>
        </w:tc>
        <w:tc>
          <w:tcPr>
            <w:tcW w:type="dxa" w:w="1704"/>
          </w:tcPr>
          <w:p>
            <w:pPr>
              <w:jc w:val="right"/>
            </w:pPr>
            <w:r>
              <w:rPr>
                <w:sz w:val="17"/>
              </w:rPr>
            </w:r>
            <w:r>
              <w:rPr>
                <w:sz w:val="17"/>
              </w:rPr>
              <w:t>28.2%</w:t>
            </w:r>
          </w:p>
        </w:tc>
        <w:tc>
          <w:tcPr>
            <w:tcW w:type="dxa" w:w="1704"/>
          </w:tcPr>
          <w:p>
            <w:pPr>
              <w:jc w:val="right"/>
            </w:pPr>
            <w:r>
              <w:rPr>
                <w:sz w:val="17"/>
              </w:rPr>
            </w:r>
            <w:r>
              <w:rPr>
                <w:b/>
                <w:sz w:val="17"/>
              </w:rPr>
              <w:t>0.0%</w:t>
            </w:r>
          </w:p>
        </w:tc>
        <w:tc>
          <w:tcPr>
            <w:tcW w:type="dxa" w:w="1704"/>
          </w:tcPr>
          <w:p>
            <w:pPr>
              <w:jc w:val="right"/>
            </w:pPr>
            <w:r>
              <w:rPr>
                <w:sz w:val="17"/>
              </w:rPr>
            </w:r>
            <w:r>
              <w:rPr>
                <w:sz w:val="17"/>
              </w:rPr>
              <w:t>71.8%</w:t>
            </w:r>
          </w:p>
        </w:tc>
        <w:tc>
          <w:tcPr>
            <w:tcW w:type="dxa" w:w="1704"/>
          </w:tcPr>
          <w:p>
            <w:pPr>
              <w:jc w:val="right"/>
            </w:pPr>
            <w:r>
              <w:rPr>
                <w:sz w:val="17"/>
              </w:rPr>
            </w:r>
            <w:r>
              <w:rPr>
                <w:sz w:val="17"/>
              </w:rPr>
              <w:t>No</w:t>
            </w:r>
          </w:p>
        </w:tc>
      </w:tr>
      <w:tr>
        <w:tc>
          <w:tcPr>
            <w:tcW w:type="dxa" w:w="1704"/>
          </w:tcPr>
          <w:p>
            <w:r>
              <w:rPr>
                <w:sz w:val="17"/>
              </w:rPr>
            </w:r>
            <w:r>
              <w:rPr>
                <w:sz w:val="17"/>
              </w:rPr>
              <w:t>Apr 2026</w:t>
            </w:r>
          </w:p>
        </w:tc>
        <w:tc>
          <w:tcPr>
            <w:tcW w:type="dxa" w:w="1704"/>
          </w:tcPr>
          <w:p>
            <w:pPr>
              <w:jc w:val="right"/>
            </w:pPr>
            <w:r>
              <w:rPr>
                <w:sz w:val="17"/>
              </w:rPr>
            </w:r>
            <w:r>
              <w:rPr>
                <w:sz w:val="17"/>
              </w:rPr>
              <w:t>$1,009</w:t>
            </w:r>
          </w:p>
        </w:tc>
        <w:tc>
          <w:tcPr>
            <w:tcW w:type="dxa" w:w="1704"/>
          </w:tcPr>
          <w:p>
            <w:pPr>
              <w:jc w:val="right"/>
            </w:pPr>
            <w:r>
              <w:rPr>
                <w:sz w:val="17"/>
              </w:rPr>
            </w:r>
            <w:r>
              <w:rPr>
                <w:sz w:val="17"/>
              </w:rPr>
              <w:t>23.2%</w:t>
            </w:r>
          </w:p>
        </w:tc>
        <w:tc>
          <w:tcPr>
            <w:tcW w:type="dxa" w:w="1704"/>
          </w:tcPr>
          <w:p>
            <w:pPr>
              <w:jc w:val="right"/>
            </w:pPr>
            <w:r>
              <w:rPr>
                <w:sz w:val="17"/>
              </w:rPr>
            </w:r>
            <w:r>
              <w:rPr>
                <w:b/>
                <w:sz w:val="17"/>
              </w:rPr>
              <w:t>0.0%</w:t>
            </w:r>
          </w:p>
        </w:tc>
        <w:tc>
          <w:tcPr>
            <w:tcW w:type="dxa" w:w="1704"/>
          </w:tcPr>
          <w:p>
            <w:pPr>
              <w:jc w:val="right"/>
            </w:pPr>
            <w:r>
              <w:rPr>
                <w:sz w:val="17"/>
              </w:rPr>
            </w:r>
            <w:r>
              <w:rPr>
                <w:sz w:val="17"/>
              </w:rPr>
              <w:t>76.8%</w:t>
            </w:r>
          </w:p>
        </w:tc>
        <w:tc>
          <w:tcPr>
            <w:tcW w:type="dxa" w:w="1704"/>
          </w:tcPr>
          <w:p>
            <w:pPr>
              <w:jc w:val="right"/>
            </w:pPr>
            <w:r>
              <w:rPr>
                <w:sz w:val="17"/>
              </w:rPr>
            </w:r>
            <w:r>
              <w:rPr>
                <w:sz w:val="17"/>
              </w:rPr>
              <w:t>No</w:t>
            </w:r>
          </w:p>
        </w:tc>
      </w:tr>
      <w:tr>
        <w:tc>
          <w:tcPr>
            <w:tcW w:type="dxa" w:w="1704"/>
          </w:tcPr>
          <w:p>
            <w:r>
              <w:rPr>
                <w:sz w:val="17"/>
              </w:rPr>
            </w:r>
            <w:r>
              <w:rPr>
                <w:sz w:val="17"/>
              </w:rPr>
              <w:t>May 2026</w:t>
            </w:r>
          </w:p>
        </w:tc>
        <w:tc>
          <w:tcPr>
            <w:tcW w:type="dxa" w:w="1704"/>
          </w:tcPr>
          <w:p>
            <w:pPr>
              <w:jc w:val="right"/>
            </w:pPr>
            <w:r>
              <w:rPr>
                <w:sz w:val="17"/>
              </w:rPr>
            </w:r>
            <w:r>
              <w:rPr>
                <w:sz w:val="17"/>
              </w:rPr>
              <w:t>$1,007</w:t>
            </w:r>
          </w:p>
        </w:tc>
        <w:tc>
          <w:tcPr>
            <w:tcW w:type="dxa" w:w="1704"/>
          </w:tcPr>
          <w:p>
            <w:pPr>
              <w:jc w:val="right"/>
            </w:pPr>
            <w:r>
              <w:rPr>
                <w:sz w:val="17"/>
              </w:rPr>
            </w:r>
            <w:r>
              <w:rPr>
                <w:sz w:val="17"/>
              </w:rPr>
              <w:t>27.0%</w:t>
            </w:r>
          </w:p>
        </w:tc>
        <w:tc>
          <w:tcPr>
            <w:tcW w:type="dxa" w:w="1704"/>
          </w:tcPr>
          <w:p>
            <w:pPr>
              <w:jc w:val="right"/>
            </w:pPr>
            <w:r>
              <w:rPr>
                <w:sz w:val="17"/>
              </w:rPr>
            </w:r>
            <w:r>
              <w:rPr>
                <w:b/>
                <w:sz w:val="17"/>
              </w:rPr>
              <w:t>0.0%</w:t>
            </w:r>
          </w:p>
        </w:tc>
        <w:tc>
          <w:tcPr>
            <w:tcW w:type="dxa" w:w="1704"/>
          </w:tcPr>
          <w:p>
            <w:pPr>
              <w:jc w:val="right"/>
            </w:pPr>
            <w:r>
              <w:rPr>
                <w:sz w:val="17"/>
              </w:rPr>
            </w:r>
            <w:r>
              <w:rPr>
                <w:sz w:val="17"/>
              </w:rPr>
              <w:t>73.0%</w:t>
            </w:r>
          </w:p>
        </w:tc>
        <w:tc>
          <w:tcPr>
            <w:tcW w:type="dxa" w:w="1704"/>
          </w:tcPr>
          <w:p>
            <w:pPr>
              <w:jc w:val="right"/>
            </w:pPr>
            <w:r>
              <w:rPr>
                <w:sz w:val="17"/>
              </w:rPr>
            </w:r>
            <w:r>
              <w:rPr>
                <w:sz w:val="17"/>
              </w:rPr>
              <w:t>No</w:t>
            </w:r>
          </w:p>
        </w:tc>
      </w:tr>
      <w:tr>
        <w:tc>
          <w:tcPr>
            <w:tcW w:type="dxa" w:w="1704"/>
          </w:tcPr>
          <w:p>
            <w:r>
              <w:rPr>
                <w:sz w:val="17"/>
              </w:rPr>
            </w:r>
            <w:r>
              <w:rPr>
                <w:sz w:val="17"/>
              </w:rPr>
              <w:t>Jun 2026</w:t>
            </w:r>
          </w:p>
        </w:tc>
        <w:tc>
          <w:tcPr>
            <w:tcW w:type="dxa" w:w="1704"/>
          </w:tcPr>
          <w:p>
            <w:pPr>
              <w:jc w:val="right"/>
            </w:pPr>
            <w:r>
              <w:rPr>
                <w:sz w:val="17"/>
              </w:rPr>
            </w:r>
            <w:r>
              <w:rPr>
                <w:sz w:val="17"/>
              </w:rPr>
              <w:t>$2,853</w:t>
            </w:r>
          </w:p>
        </w:tc>
        <w:tc>
          <w:tcPr>
            <w:tcW w:type="dxa" w:w="1704"/>
          </w:tcPr>
          <w:p>
            <w:pPr>
              <w:jc w:val="right"/>
            </w:pPr>
            <w:r>
              <w:rPr>
                <w:sz w:val="17"/>
              </w:rPr>
            </w:r>
            <w:r>
              <w:rPr>
                <w:sz w:val="17"/>
              </w:rPr>
              <w:t>32.7%</w:t>
            </w:r>
          </w:p>
        </w:tc>
        <w:tc>
          <w:tcPr>
            <w:tcW w:type="dxa" w:w="1704"/>
          </w:tcPr>
          <w:p>
            <w:pPr>
              <w:jc w:val="right"/>
            </w:pPr>
            <w:r>
              <w:rPr>
                <w:sz w:val="17"/>
              </w:rPr>
            </w:r>
            <w:r>
              <w:rPr>
                <w:b/>
                <w:sz w:val="17"/>
              </w:rPr>
              <w:t>0.2%</w:t>
            </w:r>
          </w:p>
        </w:tc>
        <w:tc>
          <w:tcPr>
            <w:tcW w:type="dxa" w:w="1704"/>
          </w:tcPr>
          <w:p>
            <w:pPr>
              <w:jc w:val="right"/>
            </w:pPr>
            <w:r>
              <w:rPr>
                <w:sz w:val="17"/>
              </w:rPr>
            </w:r>
            <w:r>
              <w:rPr>
                <w:sz w:val="17"/>
              </w:rPr>
              <w:t>67.1%</w:t>
            </w:r>
          </w:p>
        </w:tc>
        <w:tc>
          <w:tcPr>
            <w:tcW w:type="dxa" w:w="1704"/>
          </w:tcPr>
          <w:p>
            <w:pPr>
              <w:jc w:val="right"/>
            </w:pPr>
            <w:r>
              <w:rPr>
                <w:sz w:val="17"/>
              </w:rPr>
            </w:r>
            <w:r>
              <w:rPr>
                <w:sz w:val="17"/>
              </w:rPr>
              <w:t>No</w:t>
            </w:r>
          </w:p>
        </w:tc>
      </w:tr>
    </w:tbl>
    <w:p/>
    <w:p>
      <w:r>
        <w:t xml:space="preserve">Unlike the Proud Pops account, MFSC is </w:t>
      </w:r>
      <w:r>
        <w:rPr>
          <w:b/>
        </w:rPr>
        <w:t>not</w:t>
      </w:r>
      <w:r>
        <w:t xml:space="preserve"> budget limited — it loses 53–81% of impression share to </w:t>
      </w:r>
      <w:r>
        <w:rPr>
          <w:b/>
        </w:rPr>
        <w:t>Ad Rank</w:t>
      </w:r>
      <w:r>
        <w:t>, which is a quality and bidding problem. Extra budget here would not buy volume.</w:t>
      </w:r>
    </w:p>
    <w:p>
      <w:r>
        <w:rPr>
          <w:b/>
        </w:rPr>
        <w:t>MFSC measurement note:</w:t>
      </w:r>
      <w:r>
        <w:t xml:space="preserve"> on-site actions on </w:t>
      </w:r>
      <w:r>
        <w:rPr>
          <w:rFonts w:ascii="Consolas" w:hAnsi="Consolas"/>
          <w:sz w:val="17"/>
        </w:rPr>
        <w:t>myfavoriteservicecompany.com</w:t>
      </w:r>
      <w:r>
        <w:t xml:space="preserve"> stopped feeding the account on 2026-03-31, and a raw </w:t>
      </w:r>
      <w:r>
        <w:rPr>
          <w:b/>
        </w:rPr>
        <w:t>`page_view`</w:t>
      </w:r>
      <w:r>
        <w:t xml:space="preserve"> is configured as a primary conversion — it alone produced 2,738 "conversions" in January 2026. MFSC lead counts before April 2026 are inflated on that basis.</w:t>
      </w:r>
    </w:p>
    <w:p/>
    <w:p>
      <w:pPr>
        <w:spacing w:before="240"/>
      </w:pPr>
      <w:r>
        <w:rPr>
          <w:b/>
          <w:color w:val="1C5CAB"/>
          <w:sz w:val="26"/>
        </w:rPr>
        <w:t>Appendix — how these numbers were produced</w:t>
      </w:r>
    </w:p>
    <w:p>
      <w:pPr>
        <w:pStyle w:val="ListBullet"/>
      </w:pPr>
      <w:r>
        <w:t xml:space="preserve">Google Ads API v24 via the </w:t>
      </w:r>
      <w:r>
        <w:rPr>
          <w:rFonts w:ascii="Consolas" w:hAnsi="Consolas"/>
          <w:sz w:val="17"/>
        </w:rPr>
        <w:t>google-ads-ratos</w:t>
      </w:r>
      <w:r>
        <w:t xml:space="preserve"> skill, profile </w:t>
      </w:r>
      <w:r>
        <w:rPr>
          <w:rFonts w:ascii="Consolas" w:hAnsi="Consolas"/>
          <w:sz w:val="17"/>
        </w:rPr>
        <w:t>.env.topserv</w:t>
      </w:r>
      <w:r>
        <w:t xml:space="preserve">, </w:t>
      </w:r>
      <w:r>
        <w:rPr>
          <w:rFonts w:ascii="Consolas" w:hAnsi="Consolas"/>
          <w:sz w:val="17"/>
        </w:rPr>
        <w:t>login_customer_id</w:t>
      </w:r>
      <w:r>
        <w:t xml:space="preserve"> 4155514468. Pulled 2026-07-23.</w:t>
      </w:r>
    </w:p>
    <w:p>
      <w:pPr>
        <w:pStyle w:val="ListBullet"/>
      </w:pPr>
      <w:r>
        <w:t xml:space="preserve">Account discovery: </w:t>
      </w:r>
      <w:r>
        <w:rPr>
          <w:rFonts w:ascii="Consolas" w:hAnsi="Consolas"/>
          <w:sz w:val="17"/>
        </w:rPr>
        <w:t>customer_client</w:t>
      </w:r>
      <w:r>
        <w:t xml:space="preserve"> enumerated across the full MCC (124 accounts), filtered by name to the three brands, then geo-verified for the two unnamed LSA accounts.</w:t>
      </w:r>
    </w:p>
    <w:p>
      <w:pPr>
        <w:pStyle w:val="ListBullet"/>
      </w:pPr>
      <w:r>
        <w:t xml:space="preserve">Spend/impressions/clicks/conversions: </w:t>
      </w:r>
      <w:r>
        <w:rPr>
          <w:rFonts w:ascii="Consolas" w:hAnsi="Consolas"/>
          <w:sz w:val="17"/>
        </w:rPr>
        <w:t>FROM campaign</w:t>
      </w:r>
      <w:r>
        <w:t xml:space="preserve">, segmented by </w:t>
      </w:r>
      <w:r>
        <w:rPr>
          <w:rFonts w:ascii="Consolas" w:hAnsi="Consolas"/>
          <w:sz w:val="17"/>
        </w:rPr>
        <w:t>segments.month</w:t>
      </w:r>
      <w:r>
        <w:t xml:space="preserve">, </w:t>
      </w:r>
      <w:r>
        <w:rPr>
          <w:rFonts w:ascii="Consolas" w:hAnsi="Consolas"/>
          <w:sz w:val="17"/>
        </w:rPr>
        <w:t>2025-01-01</w:t>
      </w:r>
      <w:r>
        <w:t xml:space="preserve"> → </w:t>
      </w:r>
      <w:r>
        <w:rPr>
          <w:rFonts w:ascii="Consolas" w:hAnsi="Consolas"/>
          <w:sz w:val="17"/>
        </w:rPr>
        <w:t>2026-06-30</w:t>
      </w:r>
      <w:r>
        <w:t xml:space="preserve">, split on </w:t>
      </w:r>
      <w:r>
        <w:rPr>
          <w:rFonts w:ascii="Consolas" w:hAnsi="Consolas"/>
          <w:sz w:val="17"/>
        </w:rPr>
        <w:t>campaign.advertising_channel_type</w:t>
      </w:r>
      <w:r>
        <w:t xml:space="preserve"> (</w:t>
      </w:r>
      <w:r>
        <w:rPr>
          <w:rFonts w:ascii="Consolas" w:hAnsi="Consolas"/>
          <w:sz w:val="17"/>
        </w:rPr>
        <w:t>LOCAL_SERVICES</w:t>
      </w:r>
      <w:r>
        <w:t xml:space="preserve"> = LSA, everything else = PPC). Costs converted from micros.</w:t>
      </w:r>
    </w:p>
    <w:p>
      <w:pPr>
        <w:pStyle w:val="ListBullet"/>
      </w:pPr>
      <w:r>
        <w:t xml:space="preserve">Impression share: </w:t>
      </w:r>
      <w:r>
        <w:rPr>
          <w:rFonts w:ascii="Consolas" w:hAnsi="Consolas"/>
          <w:sz w:val="17"/>
        </w:rPr>
        <w:t>metrics.search_impression_share</w:t>
      </w:r>
      <w:r>
        <w:t xml:space="preserve"> and </w:t>
      </w:r>
      <w:r>
        <w:rPr>
          <w:rFonts w:ascii="Consolas" w:hAnsi="Consolas"/>
          <w:sz w:val="17"/>
        </w:rPr>
        <w:t>metrics.search_budget_lost_impression_share</w:t>
      </w:r>
      <w:r>
        <w:t>, Search campaigns only, cost-weighted.</w:t>
      </w:r>
    </w:p>
    <w:p>
      <w:pPr>
        <w:pStyle w:val="ListBullet"/>
      </w:pPr>
      <w:r>
        <w:t xml:space="preserve">Lead attribution and the March 2026 measurement changeover: </w:t>
      </w:r>
      <w:r>
        <w:rPr>
          <w:rFonts w:ascii="Consolas" w:hAnsi="Consolas"/>
          <w:sz w:val="17"/>
        </w:rPr>
        <w:t>segments.conversion_action_name</w:t>
      </w:r>
      <w:r>
        <w:t xml:space="preserve"> × </w:t>
      </w:r>
      <w:r>
        <w:rPr>
          <w:rFonts w:ascii="Consolas" w:hAnsi="Consolas"/>
          <w:sz w:val="17"/>
        </w:rPr>
        <w:t>segments.month</w:t>
      </w:r>
      <w:r>
        <w:t xml:space="preserve"> and × </w:t>
      </w:r>
      <w:r>
        <w:rPr>
          <w:rFonts w:ascii="Consolas" w:hAnsi="Consolas"/>
          <w:sz w:val="17"/>
        </w:rPr>
        <w:t>segments.date</w:t>
      </w:r>
      <w:r>
        <w:t xml:space="preserve">, cross-referenced with </w:t>
      </w:r>
      <w:r>
        <w:rPr>
          <w:rFonts w:ascii="Consolas" w:hAnsi="Consolas"/>
          <w:sz w:val="17"/>
        </w:rPr>
        <w:t>conversion_action.status</w:t>
      </w:r>
      <w:r>
        <w:t xml:space="preserve"> / </w:t>
      </w:r>
      <w:r>
        <w:rPr>
          <w:rFonts w:ascii="Consolas" w:hAnsi="Consolas"/>
          <w:sz w:val="17"/>
        </w:rPr>
        <w:t>category</w:t>
      </w:r>
      <w:r>
        <w:t>.</w:t>
      </w:r>
    </w:p>
    <w:p>
      <w:pPr>
        <w:pStyle w:val="ListBullet"/>
      </w:pPr>
      <w:r>
        <w:t xml:space="preserve">Nothing in this document is estimated. Where a number could not be verified it is marked </w:t>
      </w:r>
      <w:r>
        <w:rPr>
          <w:b/>
        </w:rPr>
        <w:t>unverified</w:t>
      </w:r>
      <w:r>
        <w:t xml:space="preserve"> and left out of the totals.</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