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P11 — VISÃO COMPUTACIONAL, PROCESSAMENTO AUDIOVISUAL E IA MULTIMODAL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MediaProcessing: Plataforma de Decomposição Audiovisual, Fusão Multimodal e Síntese Adaptativa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Pipeline Integrado: OpenCV, FFmpeg, Whisper ASR, GPT-4o Vision, TTS e Dashboard Reativo em Streamlit</w:t>
      </w:r>
    </w:p>
    <w:p>
      <w:pPr>
        <w:spacing w:before="0" w:after="240"/>
        <w:pBdr>
          <w:bottom w:val="single" w:sz="8" w:space="4" w:color="0EA5E9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Resumo Executivo e Proposta de Valor</w:t>
      </w:r>
    </w:p>
    <w:p>
      <w:r>
        <w:t>O MediaProcessing é uma plataforma de inteligência artificial aplicada ao processamento e compreensão profunda de conteúdo em vídeo. Em vez de tratar arquivos audiovisuais como blobs opacos ou depender de análises puramente textuais baseadas em títulos e tags, o sistema implementa um pipeline completo de decomposição em dois ramos: visão computacional para extração de frames-chave e engenharia acústica para isolamento e transcrição fonética da fala.</w:t>
      </w:r>
    </w:p>
    <w:p>
      <w:r>
        <w:t>A solução realiza a fusão cognitiva das modalidades com modelos de linguagem multimodais de ponta (GPT-4o Vision), reconstruindo o contexto da cena, detectando arcos emocionais e gerando automaticamente artefatos downstream de alto valor: resumos executivos, insights socioeducacionais, roteirização adaptativa de dublagem em três atos e síntese de voz (TTS) reproduzível em um painel interativo Streamlit.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FUSÃO COGNITIVA MULTIMODAL</w:t>
              <w:br/>
            </w:r>
            <w:r>
              <w:rPr>
                <w:rFonts w:ascii="Calibri" w:hAnsi="Calibri"/>
                <w:color w:val="1E293B"/>
                <w:sz w:val="20"/>
              </w:rPr>
              <w:t>Diferencial Multimodal: A convergência sincronizada entre transcrição acústica (Whisper) e inspeção semântica de quadros (GPT-4o Vision) permite desvendar metáforas e subtextos que passariam despercebidos em pipelines unimodais convencionais.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Arquitetura do Sistema e Pipeline em Grafo</w:t>
      </w:r>
    </w:p>
    <w:p>
      <w:r>
        <w:t>O processamento é estruturado em estágios modulares e independentes, permitindo reexecução parcial e escalabilidade: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Estágio do Pipeline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Tecnologias Utilizadas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Responsabilidade e Entregáveis Técnicos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Ingestão e Desmultiplexação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OpenCV &amp; FFmpeg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Decodificação de vídeo MP4 (640x360, 23.98 fps) e separação em áudio 16kHz mono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Amostragem Visual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OpenCV VideoCapture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Extração uniforme de 86 frames JPEG a cada 30 quadros (intervalo temporal de 1,25s)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Reconhecimento de Fala (ASR)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OpenAI Whisper Engine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Transcrição acústica precisa da faixa sonora (889 caracteres, 167 palavras)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Inspeção Visual por Imagem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GPT-4o Vision API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Classificação cênica, iluminação e identificação de personagens nos 86 quadros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Fusão e Raciocínio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GPT-4o Multimodal Reasoning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Cruzamento texto-visão gerando 3.225 caracteres de compreensão conceitual e contextual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Síntese Narrativa &amp; TTS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GPT-4o + OpenAI TTS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Elaboração de roteiro de dublagem em 3 atos e geração de arquivo de áudio de 3,56 MB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Interface do Usuário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Streamlit 1.65+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Dashboard web reativo com players de vídeo e áudio, slider de frames e inspeção de JSONs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pipeline_multi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1: Arquitetura completa do pipeline multimodal e entrega de artefatos no MediaProcessing.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Análise Experimental e Perfil Fotométrico dos Quadros</w:t>
      </w:r>
    </w:p>
    <w:p>
      <w:r>
        <w:t>A validação empírica foi realizada sobre uma mídia de vídeo com 107,11 segundos de duração total e 2.568 frames (clipe animado com diálogos e música). A amostragem gerou 86 quadros balanceados, analisados quantitativamente: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Identificador do Frame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Tempo (s)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Canais RGB Médios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Luminância Média (Y)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Característica Cênica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frame_0005.jpg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04,1s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R=126.5 | G=134.1 | B=149.2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133.6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Cena aberta diurna com céu claro e alta iluminação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frame_0025.jpg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20,8s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R=80.4 | G=98.6 | B=22.7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84.5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Ambiente de selva densa com vegetação e sombras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frame_0055.jpg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45,8s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R=71.6 | G=130.0 | B=76.4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106.4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Luz filtrada entre copas de árvores com saturação verde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frame_0080.jpg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66,7s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R=47.5 | G=63.5 | B=25.4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54.4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Ambiente crepuscular/fechado com baixa intensidade lumínica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91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osicao_multimodal_frames_a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2: Curva de luminância e decomposição temporal em três atos narrativos.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Resultados Cognitivos e Artefatos Produzidos</w:t>
      </w:r>
    </w:p>
    <w:p>
      <w:r>
        <w:t>A execução real do pipeline gerou artefatos auditáveis em formato JSON, texto e áudio:</w:t>
      </w:r>
    </w:p>
    <w:p>
      <w:r>
        <w:t>• Transcrição Fonética: Captura precisa do refrão e diálogos humorísticos com identificação do tom descontraído.</w:t>
        <w:br/>
        <w:t>• Compreensão Integrada: A IA identificou o arco narrativo em que o jovem leão é guiado por amigos para superar angústias, concluindo que a música expressa resiliência emocional e convivência comunitária.</w:t>
        <w:br/>
        <w:t>• Roteiro de Dublagem Estruturado: Produzido em 3 seções bem delineadas (Início: Apresentação do dilema; Meio: A filosofia de superação; Fim: Lições duradouras).</w:t>
        <w:br/>
        <w:t>• Faixa de Áudio de Dublagem: Arquivo MP3 sintetizado de 3,56 MB com cadência vocal adaptada ao tempo cênico do vídeo original.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0EA5E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STATUS DA VALIDAÇÃO: 100% CONCLUÍDO</w:t>
              <w:br/>
            </w:r>
            <w:r>
              <w:rPr>
                <w:rFonts w:ascii="Calibri" w:hAnsi="Calibri"/>
                <w:color w:val="1E293B"/>
                <w:sz w:val="20"/>
              </w:rPr>
              <w:t>Validação Funcional Plena: Todas as etapas do pipeline foram executadas e validadas localmente com sucesso. Os 86 frames foram inspecionados com OpenCV, o áudio original e o áudio sintetizado foram gerados com sucesso, e o dashboard Streamlit opera com total integridade de componentes reativos.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Aplicações Comerciais e na Indústria de Conteúdo</w:t>
      </w:r>
    </w:p>
    <w:p>
      <w:r>
        <w:t>A tecnologia desenvolvida atende diretamente a múltiplos setores que demandam automação inteligente de vídeo:</w:t>
      </w:r>
    </w:p>
    <w:p>
      <w:r>
        <w:t>• AdTech e Monitoramento de Marca: Análise em larga escala de inserções publicitárias em canais de vídeo e redes sociais.</w:t>
        <w:br/>
        <w:t>• EdTech e Acessibilidade: Legendagem automática enriquecida, geração de audiodescrição para deficientes visuais e síntese de aulas.</w:t>
        <w:br/>
        <w:t>• Localização e Dublagem Automatizada: Pré-produção acelerada de roteiros de dublagem para internacionalização de catálogos audiovisuais.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6. Recomendações Estratégicas para Apresentação Profissional</w:t>
      </w:r>
    </w:p>
    <w:p>
      <w:r>
        <w:t>Ao apresentar este projeto em portfólios sênior de IA e Engenharia de Dados:</w:t>
      </w:r>
    </w:p>
    <w:p>
      <w:r>
        <w:t>• Destaque o Domínio Multimodal Real: Enfatize que manipular vídeo exige combinar bibliotecas de baixo nível (OpenCV, FFmpeg) com modelos de linguagem de ponta.</w:t>
        <w:br/>
        <w:t>• Enfatize a Engenharia de Custos: Explique a racionalidade do intervalo de amostragem de quadros para viabilizar o uso comercial de APIs multimodais.</w:t>
        <w:br/>
        <w:t>• Demonstre Foco em Entrega de Valor: Mostre como a análise convergiu para produtos finais palpáveis (roteiro, áudio de dublagem e dashboard interativo).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