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P13 • PID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Fundamentos de PDI: Alinhamento, Degradação e Modelagem de Sensores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Estudo Experimental de Calibração Visual: Comparação Sintética vs Capturada, Ruído Gaussiano e Resposta ao Impulso (ESF/LSF)</w:t>
      </w:r>
    </w:p>
    <w:p>
      <w:pPr>
        <w:spacing w:before="0" w:after="240"/>
        <w:pBdr>
          <w:bottom w:val="single" w:sz="8" w:space="4" w:color="0EA5E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Síntese Executiva dos Experimentos de PDI</w:t>
              <w:br/>
            </w:r>
            <w:r>
              <w:rPr>
                <w:rFonts w:ascii="Calibri" w:hAnsi="Calibri"/>
                <w:color w:val="1E293B"/>
                <w:sz w:val="20"/>
              </w:rPr>
              <w:t>Este trabalho aborda o ciclo físico-matemático de formação e degradação de imagens digitais. Através de 5 experimentos controlados, imagens sintéticas em formato PPM foram alinhadas e confrontadas com capturas de câmeras reais. Foram modelados e validados quantitativamente o ruído aditivo de sensor (média e desvio padrão calibrados com PSNR), o mapa de calor de divergência espectral e o espalhamento de borda via funções ESF (Edge Spread Function) e LSF (Line Spread Function), determinando a largura de transição de 10% a 90%.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Identidade e Contexto Científico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No processamento digital de imagens, a transição entre o domínio sintético ideal (onde matrizes possuem valores determinísticos exatos) e o mundo óptico real (sujeito a distorções de lente, aberrações cromáticas, vibração e ruído térmico de sensor) é o principal fator de perda de acurácia em algoritmos de visão computacional. Este projeto estrutura métodos fundamentais para medir, isolar e simular tais fenômenos.</w:t>
      </w:r>
    </w:p>
    <w:p>
      <w:pPr>
        <w:spacing w:before="0" w:after="120" w:line="276" w:lineRule="auto"/>
      </w:pPr>
      <w:r>
        <w:rPr>
          <w:rFonts w:ascii="Calibri" w:hAnsi="Calibri"/>
          <w:b/>
          <w:color w:val="1E293B"/>
          <w:sz w:val="21"/>
        </w:rPr>
        <w:t xml:space="preserve">Ficha Técnica: </w:t>
      </w:r>
      <w:r>
        <w:rPr>
          <w:rFonts w:ascii="Calibri" w:hAnsi="Calibri"/>
          <w:i w:val="0"/>
          <w:color w:val="1E293B"/>
          <w:sz w:val="21"/>
        </w:rPr>
        <w:t>Repositório Oficial: https://github.com/EduardoLazaroo/pid</w:t>
        <w:br/>
        <w:t>Tipo de Aplicação: Laboratório Experimental de Processamento de Imagens / Visão Computacional</w:t>
        <w:br/>
        <w:t>Stack Tecnológica: Python 3.13, OpenCV 4.12, NumPy, Matplotlib, PIL (Pillow)</w:t>
        <w:br/>
        <w:t>Entradas Analisadas: Modelos sintéticos PPM (Netpbm) e capturas fotográficas JPEG.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Metodologia e Arquitetura Experimental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O pipeline implementa cinco rotinas analíticas complementares: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Experimento</w:t>
            </w:r>
          </w:p>
        </w:tc>
        <w:tc>
          <w:tcPr>
            <w:tcW w:type="dxa" w:w="388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Fenômeno Físico / Algorítmico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Métrica de Avaliação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1: Alinhamento e Diferença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Normalização de escala e divergência absoluta |g - f|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MAE (Mean Absolute Error) e MSE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2: Perfil de Borda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Degrau ideal de intensidade vs suavização óptica contínua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Traçado linear de corte unidimensional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3: Modelagem de Ruído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Distribuição empírica da perturbação de sensor em fundo uniforme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Média, variância e histograma de densidade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4: Simulação de Degradação</w:t>
            </w:r>
          </w:p>
        </w:tc>
        <w:tc>
          <w:tcPr>
            <w:tcW w:type="dxa" w:w="388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Injeção de ruído Gaussiano paramétrico em imagem sintética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MSE e Relação Sinal-Ruído de Pico (PSNR)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Exp 5: Estimativa de Desfoque</w:t>
            </w:r>
          </w:p>
        </w:tc>
        <w:tc>
          <w:tcPr>
            <w:tcW w:type="dxa" w:w="388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Resposta ao degrau (ESF) e derivada direcional (LSF / PSF)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Largura de transição Δx (intervalo 10% a 90%)</w:t>
            </w:r>
          </w:p>
        </w:tc>
      </w:tr>
    </w:tbl>
    <w:p>
      <w:pPr>
        <w:spacing w:before="80" w:after="12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Evidências Visuais e Análise de Resultados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Abaixo apresentam-se os gráficos gerados durante a execução do pipeline sobre as amostras validadas: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1920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1_diferenca_alinhament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2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Experimento 1: Alinhamento espacial e mapa de calor jet da diferença absoluta |g - f|.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2_perfil_bor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Experimento 2: Perfil de intensidade demonstrando a atenuação de altas frequências na borda capturada.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3_histograma_ruid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Experimento 3: Histograma de ruído térmico residual ajustado a uma distribuição Gaussiana.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4_simulacao_rui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Experimento 4: Imagem sintética degradada artificialmente com ruído Gaussiano calibrado.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135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5_desfoque_esf_lsf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Experimento 5: Curvas ESF (degrau) e LSF (resposta ao impulso) com demarcação dos limiares 10% e 90%.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Fundamentação Teórica e Conclusões Técnicas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1. Dispersão de Linha (LSF) e Resposta ao Impulso (PSF): O Experimento 5 evidencia que a lente opera como um filtro passa-baixas analógico. A derivada da função de borda (ESF) reconstitui o perfil da Point Spread Function (PSF) do sistema óptico, permitindo estimar a função de transferência de modulação (MTF) sem necessitar de bancadas de calibração proprietárias.</w:t>
        <w:br/>
        <w:br/>
        <w:t>2. Modelagem Estocástica de Ruído: O histograma do Experimento 3 confirma que a flutuação de brilho em regiões homogêneas de sensores CMOS obedece com boa aproximação à distribuição normal, viabilizando algoritmos de restauração baseados em filtragem Wiener e Total Variation.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Material de Publicação para Portfólio</w:t>
      </w:r>
    </w:p>
    <w:p>
      <w:pPr>
        <w:spacing w:before="0" w:after="120" w:line="276" w:lineRule="auto"/>
      </w:pPr>
      <w:r>
        <w:rPr>
          <w:rFonts w:ascii="Calibri" w:hAnsi="Calibri"/>
          <w:i w:val="0"/>
          <w:color w:val="1E293B"/>
          <w:sz w:val="21"/>
        </w:rPr>
        <w:t>• Título Sugerido: 'Do Pixel Ideal à Câmera Real: Modelando Ruído e Desfoque Óptico com OpenCV e Python'</w:t>
        <w:br/>
        <w:t>• Foco da Publicação: Apresentar o rigor metodológico no entendimento dos fundamentos físicos da visão computacional, mostrando como o cálculo de ESF/LSF e PSNR antecede aplicações avançadas de IA.</w:t>
        <w:br/>
        <w:t>• Ativos Visuais a Anexar: Gráficos de perfil de borda e dispersão de linha gerados em /evidencias/.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