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Notes about Test Suite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Case000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Works fine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Needs IB point cloud in input directory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highlight w:val="red"/>
        </w:rPr>
      </w:pPr>
      <w:r>
        <w:rPr>
          <w:b w:val="false"/>
          <w:bCs w:val="false"/>
        </w:rPr>
        <w:t>Case001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color w:val="000000"/>
          <w:sz w:val="24"/>
          <w:szCs w:val="24"/>
        </w:rPr>
        <w:t xml:space="preserve">Needs IB point cloud in input directory and restart files from case 0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highlight w:val="red"/>
        </w:rPr>
      </w:pPr>
      <w:r>
        <w:rPr>
          <w:color w:val="000000"/>
          <w:sz w:val="24"/>
          <w:szCs w:val="24"/>
          <w:highlight w:val="red"/>
        </w:rPr>
        <w:t>Case002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>Isn’t stable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sz w:val="24"/>
          <w:szCs w:val="24"/>
        </w:rPr>
        <w:t>No input required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Case003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BB point cloud in input directory and inlet profile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color w:val="000000"/>
          <w:sz w:val="24"/>
          <w:szCs w:val="24"/>
        </w:rPr>
        <w:t>Will need to check inlet profile at some point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highlight w:val="red"/>
        </w:rPr>
      </w:pPr>
      <w:r>
        <w:rPr>
          <w:color w:val="000000"/>
          <w:sz w:val="24"/>
          <w:szCs w:val="24"/>
        </w:rPr>
        <w:t>Case004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4"/>
          <w:szCs w:val="24"/>
        </w:rPr>
        <w:t xml:space="preserve">Works fine – </w:t>
      </w:r>
      <w:r>
        <w:rPr>
          <w:color w:val="000000"/>
          <w:sz w:val="24"/>
          <w:szCs w:val="24"/>
        </w:rPr>
        <w:t>actually the results are different between runs</w:t>
      </w:r>
    </w:p>
    <w:p>
      <w:pPr>
        <w:pStyle w:val="Normal"/>
        <w:numPr>
          <w:ilvl w:val="0"/>
          <w:numId w:val="5"/>
        </w:numPr>
        <w:rPr/>
      </w:pPr>
      <w:r>
        <w:rPr>
          <w:color w:val="000000"/>
          <w:sz w:val="24"/>
          <w:szCs w:val="24"/>
        </w:rPr>
        <w:t>Needs BFL point cloud in input directory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Case005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No input required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Case006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>Works fine</w:t>
      </w:r>
      <w:bookmarkStart w:id="0" w:name="__DdeLink__37_1254921384"/>
      <w:r>
        <w:rPr>
          <w:color w:val="000000"/>
          <w:sz w:val="24"/>
          <w:szCs w:val="24"/>
        </w:rPr>
        <w:t xml:space="preserve"> – </w:t>
      </w:r>
      <w:bookmarkEnd w:id="0"/>
      <w:r>
        <w:rPr>
          <w:color w:val="000000"/>
          <w:sz w:val="24"/>
          <w:szCs w:val="24"/>
        </w:rPr>
        <w:t>actually returns error code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BB point cloud in input directory and inlet profile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Case007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 xml:space="preserve">Works fine – </w:t>
      </w:r>
      <w:r>
        <w:rPr>
          <w:color w:val="000000"/>
          <w:sz w:val="24"/>
          <w:szCs w:val="24"/>
        </w:rPr>
        <w:t>actually returns error code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BFL point cloud in input directory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Case008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 xml:space="preserve">Works fine – </w:t>
      </w:r>
      <w:r>
        <w:rPr>
          <w:color w:val="000000"/>
          <w:sz w:val="24"/>
          <w:szCs w:val="24"/>
        </w:rPr>
        <w:t>actually returns error code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No input required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/>
      </w:pPr>
      <w:r>
        <w:rPr>
          <w:color w:val="000000"/>
          <w:sz w:val="24"/>
          <w:szCs w:val="24"/>
        </w:rPr>
        <w:t>Case009</w:t>
      </w:r>
    </w:p>
    <w:p>
      <w:pPr>
        <w:pStyle w:val="Normal"/>
        <w:numPr>
          <w:ilvl w:val="0"/>
          <w:numId w:val="6"/>
        </w:numPr>
        <w:rPr/>
      </w:pPr>
      <w:r>
        <w:rPr>
          <w:color w:val="000000"/>
          <w:sz w:val="24"/>
          <w:szCs w:val="24"/>
        </w:rPr>
        <w:t xml:space="preserve">Works fine – </w:t>
      </w:r>
      <w:r>
        <w:rPr>
          <w:color w:val="000000"/>
          <w:sz w:val="24"/>
          <w:szCs w:val="24"/>
        </w:rPr>
        <w:t>actually returns error code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 xml:space="preserve">Needs restart files from case 8 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color w:val="000000"/>
          <w:sz w:val="24"/>
          <w:szCs w:val="24"/>
        </w:rPr>
        <w:t>Needs 8 processes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LibreOffice/5.1.4.2$Linux_X86_64 LibreOffice_project/10m0$Build-2</Application>
  <Pages>1</Pages>
  <Words>168</Words>
  <Characters>746</Characters>
  <CharactersWithSpaces>859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2016-09-22T10:05:32Z</dcterms:created>
  <dc:creator/>
  <dc:description/>
  <dc:language>en-GB</dc:language>
  <cp:lastModifiedBy/>
  <dcterms:modified xsi:type="dcterms:W3CDTF">2016-10-05T13:13:55Z</dcterms:modified>
  <cp:revision>24</cp:revision>
  <dc:subject/>
  <dc:title/>
</cp:coreProperties>
</file>