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14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TERMO DE AUTORIZAÇÃO PARA SAÍDA DESACOMPANHADA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70684</wp:posOffset>
            </wp:positionH>
            <wp:positionV relativeFrom="paragraph">
              <wp:posOffset>-310470</wp:posOffset>
            </wp:positionV>
            <wp:extent cx="753321" cy="87401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321" cy="874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858"/>
          <w:tab w:val="left" w:leader="none" w:pos="10097"/>
          <w:tab w:val="left" w:leader="none" w:pos="10560"/>
        </w:tabs>
        <w:spacing w:before="0" w:lineRule="auto"/>
        <w:ind w:left="43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</w:t>
      </w:r>
      <w:r w:rsidDel="00000000" w:rsidR="00000000" w:rsidRPr="00000000">
        <w:rPr>
          <w:sz w:val="24"/>
          <w:szCs w:val="24"/>
          <w:rtl w:val="0"/>
        </w:rPr>
        <w:t xml:space="preserve">{nome_responsavel} portador do RG: {rg_responsavel} ,responsável legal pelo(a) criança/adolescente matriculado nesta instituição {nome_crianca},  para frequência nas atividades no período da {periodo_atividades}.</w:t>
      </w:r>
    </w:p>
    <w:p w:rsidR="00000000" w:rsidDel="00000000" w:rsidP="00000000" w:rsidRDefault="00000000" w:rsidRPr="00000000" w14:paraId="00000009">
      <w:pPr>
        <w:spacing w:before="200" w:lineRule="auto"/>
        <w:ind w:left="437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meio deste documento: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360" w:lineRule="auto"/>
        <w:ind w:left="437" w:right="291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  ) AUTORIZO antecipadamente, a saída desacompanhada do menor após o </w:t>
      </w:r>
      <w:r w:rsidDel="00000000" w:rsidR="00000000" w:rsidRPr="00000000">
        <w:rPr>
          <w:rtl w:val="0"/>
        </w:rPr>
        <w:t xml:space="preserve">encerramento</w:t>
      </w:r>
      <w:r w:rsidDel="00000000" w:rsidR="00000000" w:rsidRPr="00000000">
        <w:rPr>
          <w:sz w:val="22"/>
          <w:szCs w:val="22"/>
          <w:rtl w:val="0"/>
        </w:rPr>
        <w:t xml:space="preserve"> das atividades, o período especificado, de segunda a sexta-feira, bem como em eventos que possam ocorrer ocasionalmente aos finais de semana.</w:t>
      </w:r>
    </w:p>
    <w:p w:rsidR="00000000" w:rsidDel="00000000" w:rsidP="00000000" w:rsidRDefault="00000000" w:rsidRPr="00000000" w14:paraId="0000000C">
      <w:pPr>
        <w:spacing w:before="200" w:line="360" w:lineRule="auto"/>
        <w:ind w:left="437" w:right="292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  ) NÃO AUTORIZO a saída desacompanhada no menor supracitado, sendo permitido somente com as pessoas abaixo identificadas.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37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REGRAS/DIRETRIZES: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•Responsáveis autorizados a retirar o(a) criança/adolescente: O Pai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 a Mãe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legalmente sempre são autorizados, exceto por Decisão Judicial. Neste caso, a Equipe Técnica deverá ter uma cópia da definição judicial.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37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•Qualquer alteração ou imprevisto referente a liberação da criança/adolescente deve ser comunicada imediatamente à Equipe Técnica.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" w:right="292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•Atenção: A criança/adolescente não autorizada a sair deverá aguardar seus pais/responsáveis dentro do espaço da OSC, não sendo permitida sua saída com outras pessoas (pais de amigos, pais de alunos, parentes ou conhecidos) sem estarem devidamente autorizados antecipadamente.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•Importante: As crianças/adolescentes devidamente autorizadas a deixar a OSC desacompanhados, somente serão liberados ao término de suas atividades, portanto não serão permitidas saídas para quaisquer motivos, se a intenção for retornar à Instituição.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" w:lineRule="auto"/>
        <w:ind w:left="437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responsáveis: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37.0" w:type="dxa"/>
        <w:jc w:val="left"/>
        <w:tblInd w:w="4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7"/>
        <w:gridCol w:w="6577"/>
        <w:gridCol w:w="3503"/>
        <w:tblGridChange w:id="0">
          <w:tblGrid>
            <w:gridCol w:w="657"/>
            <w:gridCol w:w="6577"/>
            <w:gridCol w:w="3503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Qtd.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Parentesco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{resp_1_nome}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{resp_1_parentesco}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{resp_2_nome}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{resp_2_parentesco}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{resp_3_nome}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{resp_3_parentesco}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{resp_4_nome}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{resp_4_parentesco}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{resp_5_nome}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{resp_5_parentesco}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769"/>
          <w:tab w:val="left" w:leader="none" w:pos="9697"/>
          <w:tab w:val="left" w:leader="none" w:pos="10952"/>
        </w:tabs>
        <w:spacing w:before="0" w:lineRule="auto"/>
        <w:ind w:left="5449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Taboão da Serra,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{dia} de {mes} de {ano}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2556789</wp:posOffset>
                </wp:positionH>
                <wp:positionV relativeFrom="paragraph">
                  <wp:posOffset>223534</wp:posOffset>
                </wp:positionV>
                <wp:extent cx="208788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02060" y="3779365"/>
                          <a:ext cx="2087880" cy="1270"/>
                        </a:xfrm>
                        <a:custGeom>
                          <a:rect b="b" l="l" r="r" t="t"/>
                          <a:pathLst>
                            <a:path extrusionOk="0" h="120000" w="2087880">
                              <a:moveTo>
                                <a:pt x="0" y="0"/>
                              </a:moveTo>
                              <a:lnTo>
                                <a:pt x="2087257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2556789</wp:posOffset>
                </wp:positionH>
                <wp:positionV relativeFrom="paragraph">
                  <wp:posOffset>223534</wp:posOffset>
                </wp:positionV>
                <wp:extent cx="208788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78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before="260" w:lineRule="auto"/>
        <w:ind w:left="142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 RESPONSÁVEL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142" w:right="72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Endereço: Rua João Pires de Camargo, 207 – Jardim Mirna – Taboão da Serra/SP Tel:(11) 4385-7055/ (11)4385-7355</w:t>
      </w:r>
    </w:p>
    <w:sectPr>
      <w:pgSz w:h="16840" w:w="11910" w:orient="portrait"/>
      <w:pgMar w:bottom="280" w:top="220" w:left="283" w:right="42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41"/>
      <w:jc w:val="center"/>
    </w:pPr>
    <w:rPr>
      <w:rFonts w:ascii="Calibri" w:cs="Calibri" w:eastAsia="Calibri" w:hAnsi="Calibri"/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BU6en+/ABpIGSAHR74s/oWZZQ==">CgMxLjA4AHIhMVl2RmFodXZ0SUViNVI5RlFJN3RPM2NBS0UySnRZdFFt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