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0AD" w:rsidRPr="005820AD" w:rsidRDefault="005820AD" w:rsidP="005820AD">
      <w:pPr>
        <w:rPr>
          <w:rFonts w:ascii="Arial" w:hAnsi="Arial" w:cs="Arial"/>
          <w:b/>
          <w:bCs/>
          <w:sz w:val="28"/>
          <w:szCs w:val="28"/>
        </w:rPr>
      </w:pPr>
      <w:r w:rsidRPr="005820AD">
        <w:rPr>
          <w:rFonts w:ascii="Arial" w:hAnsi="Arial" w:cs="Arial"/>
          <w:b/>
          <w:bCs/>
          <w:sz w:val="28"/>
          <w:szCs w:val="28"/>
        </w:rPr>
        <w:t>O que é um Diagrama de Caso de Uso?</w:t>
      </w:r>
    </w:p>
    <w:p w:rsidR="005820AD" w:rsidRDefault="005820AD" w:rsidP="005820AD">
      <w:pPr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 xml:space="preserve">Basicamente, é um diagrama que "resume" as informações dos usuários e associa as interações deles com o sistema. </w:t>
      </w:r>
    </w:p>
    <w:p w:rsidR="005820AD" w:rsidRDefault="005820AD" w:rsidP="005820AD">
      <w:pPr>
        <w:rPr>
          <w:rFonts w:ascii="Arial" w:hAnsi="Arial" w:cs="Arial"/>
          <w:sz w:val="24"/>
          <w:szCs w:val="24"/>
        </w:rPr>
      </w:pPr>
    </w:p>
    <w:p w:rsidR="005820AD" w:rsidRPr="005820AD" w:rsidRDefault="005820AD" w:rsidP="005820AD">
      <w:pPr>
        <w:rPr>
          <w:rFonts w:ascii="Arial" w:hAnsi="Arial" w:cs="Arial"/>
          <w:b/>
          <w:bCs/>
          <w:sz w:val="28"/>
          <w:szCs w:val="28"/>
        </w:rPr>
      </w:pPr>
      <w:r w:rsidRPr="005820AD">
        <w:rPr>
          <w:rFonts w:ascii="Arial" w:hAnsi="Arial" w:cs="Arial"/>
          <w:b/>
          <w:bCs/>
          <w:sz w:val="28"/>
          <w:szCs w:val="28"/>
        </w:rPr>
        <w:t>Quando usar o diagrama?</w:t>
      </w:r>
    </w:p>
    <w:p w:rsidR="005820AD" w:rsidRDefault="005820AD" w:rsidP="005820AD">
      <w:pPr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>Deve ser usado com o objetivo de criar uma visão "geral" do projeto, sem muitos detalhes, focando mais nos relacionamentos entre os atores e o sistema em si, organizando os requisitos funcionais do sistema.</w:t>
      </w:r>
    </w:p>
    <w:p w:rsidR="005820AD" w:rsidRPr="005820AD" w:rsidRDefault="005820AD" w:rsidP="005820AD">
      <w:pPr>
        <w:rPr>
          <w:rFonts w:ascii="Arial" w:hAnsi="Arial" w:cs="Arial"/>
          <w:sz w:val="24"/>
          <w:szCs w:val="24"/>
        </w:rPr>
      </w:pPr>
    </w:p>
    <w:p w:rsidR="005820AD" w:rsidRPr="005820AD" w:rsidRDefault="005820AD" w:rsidP="005820AD">
      <w:pPr>
        <w:rPr>
          <w:rFonts w:ascii="Arial" w:hAnsi="Arial" w:cs="Arial"/>
          <w:b/>
          <w:bCs/>
          <w:sz w:val="28"/>
          <w:szCs w:val="28"/>
        </w:rPr>
      </w:pPr>
      <w:r w:rsidRPr="005820AD">
        <w:rPr>
          <w:rFonts w:ascii="Arial" w:hAnsi="Arial" w:cs="Arial"/>
          <w:b/>
          <w:bCs/>
          <w:sz w:val="28"/>
          <w:szCs w:val="28"/>
        </w:rPr>
        <w:t>Quais são os Elementos desse Diagrama?</w:t>
      </w:r>
    </w:p>
    <w:p w:rsidR="005820AD" w:rsidRDefault="005820AD" w:rsidP="005820AD">
      <w:pPr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 xml:space="preserve">São 3 elementos; Atores, Sistema e Metas. Os atores são os usuários que interagem com o sistema; Sistema é basicamente o cenário, as ações e interações; Metas é o </w:t>
      </w:r>
      <w:proofErr w:type="gramStart"/>
      <w:r w:rsidRPr="005820AD">
        <w:rPr>
          <w:rFonts w:ascii="Arial" w:hAnsi="Arial" w:cs="Arial"/>
          <w:sz w:val="24"/>
          <w:szCs w:val="24"/>
        </w:rPr>
        <w:t>resultado final</w:t>
      </w:r>
      <w:proofErr w:type="gramEnd"/>
      <w:r w:rsidRPr="005820AD">
        <w:rPr>
          <w:rFonts w:ascii="Arial" w:hAnsi="Arial" w:cs="Arial"/>
          <w:sz w:val="24"/>
          <w:szCs w:val="24"/>
        </w:rPr>
        <w:t xml:space="preserve"> do diagrama, trazendo mais clareza nas atividades e variantes do sistema.</w:t>
      </w:r>
    </w:p>
    <w:p w:rsidR="005820AD" w:rsidRPr="005820AD" w:rsidRDefault="005820AD" w:rsidP="005820AD">
      <w:pPr>
        <w:rPr>
          <w:rFonts w:ascii="Arial" w:hAnsi="Arial" w:cs="Arial"/>
          <w:sz w:val="24"/>
          <w:szCs w:val="24"/>
        </w:rPr>
      </w:pPr>
    </w:p>
    <w:p w:rsidR="005820AD" w:rsidRPr="005820AD" w:rsidRDefault="005820AD" w:rsidP="005820AD">
      <w:pPr>
        <w:rPr>
          <w:rFonts w:ascii="Arial" w:hAnsi="Arial" w:cs="Arial"/>
          <w:b/>
          <w:bCs/>
          <w:sz w:val="28"/>
          <w:szCs w:val="28"/>
        </w:rPr>
      </w:pPr>
      <w:r w:rsidRPr="005820AD">
        <w:rPr>
          <w:rFonts w:ascii="Arial" w:hAnsi="Arial" w:cs="Arial"/>
          <w:b/>
          <w:bCs/>
          <w:sz w:val="28"/>
          <w:szCs w:val="28"/>
        </w:rPr>
        <w:t>Exemplificação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5820AD">
        <w:rPr>
          <w:rFonts w:ascii="Arial" w:hAnsi="Arial" w:cs="Arial"/>
          <w:b/>
          <w:bCs/>
          <w:sz w:val="28"/>
          <w:szCs w:val="28"/>
        </w:rPr>
        <w:t>Diagrama de Caso de Uso - Compra Online</w:t>
      </w:r>
    </w:p>
    <w:p w:rsidR="005820AD" w:rsidRPr="005820AD" w:rsidRDefault="005820AD" w:rsidP="005820A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5193665"/>
            <wp:effectExtent l="0" t="0" r="2540" b="6985"/>
            <wp:docPr id="169417131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71315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AD" w:rsidRPr="005820AD" w:rsidRDefault="005820AD" w:rsidP="005820AD">
      <w:pPr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>Trata-se de um diagrama de caso de uso para a ação "comprar produto".</w:t>
      </w:r>
    </w:p>
    <w:p w:rsidR="005820AD" w:rsidRDefault="005820AD" w:rsidP="005820AD">
      <w:pPr>
        <w:rPr>
          <w:rFonts w:ascii="Arial" w:hAnsi="Arial" w:cs="Arial"/>
          <w:sz w:val="24"/>
          <w:szCs w:val="24"/>
        </w:rPr>
      </w:pP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lastRenderedPageBreak/>
        <w:t>1° O cliente navega pelo catálogo até encontrar o produto desejado</w:t>
      </w: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>2° O cliente adiciona o produto no carrinho</w:t>
      </w: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 xml:space="preserve">3° O cliente </w:t>
      </w:r>
      <w:r>
        <w:rPr>
          <w:rFonts w:ascii="Arial" w:hAnsi="Arial" w:cs="Arial"/>
          <w:sz w:val="24"/>
          <w:szCs w:val="24"/>
        </w:rPr>
        <w:t>f</w:t>
      </w:r>
      <w:r w:rsidRPr="005820AD">
        <w:rPr>
          <w:rFonts w:ascii="Arial" w:hAnsi="Arial" w:cs="Arial"/>
          <w:sz w:val="24"/>
          <w:szCs w:val="24"/>
        </w:rPr>
        <w:t>az a finalização da compra</w:t>
      </w: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>4° Durante o procedimento de finalização, pede-se o endereço do cliente</w:t>
      </w: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>5° Após a solicitação do endereço, ainda no procedimento de finalização, solicita-se os dados do cartão de crédito do cliente</w:t>
      </w: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 xml:space="preserve">6° O sistema </w:t>
      </w:r>
      <w:r>
        <w:rPr>
          <w:rFonts w:ascii="Arial" w:hAnsi="Arial" w:cs="Arial"/>
          <w:sz w:val="24"/>
          <w:szCs w:val="24"/>
        </w:rPr>
        <w:t>verifica</w:t>
      </w:r>
      <w:r w:rsidRPr="005820AD">
        <w:rPr>
          <w:rFonts w:ascii="Arial" w:hAnsi="Arial" w:cs="Arial"/>
          <w:sz w:val="24"/>
          <w:szCs w:val="24"/>
        </w:rPr>
        <w:t xml:space="preserve"> os dados do cartão para certificar a veracidade do mesmo</w:t>
      </w: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>7° Após validação do cartão, a compra é faturada.</w:t>
      </w:r>
    </w:p>
    <w:p w:rsid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  <w:r w:rsidRPr="005820AD">
        <w:rPr>
          <w:rFonts w:ascii="Arial" w:hAnsi="Arial" w:cs="Arial"/>
          <w:sz w:val="24"/>
          <w:szCs w:val="24"/>
        </w:rPr>
        <w:t>8° Após a conclusão do faturamento, é enviado um e-mail confirmando a compra</w:t>
      </w:r>
    </w:p>
    <w:p w:rsidR="005820AD" w:rsidRPr="005820AD" w:rsidRDefault="005820AD" w:rsidP="005820AD">
      <w:pPr>
        <w:spacing w:after="0"/>
        <w:rPr>
          <w:rFonts w:ascii="Arial" w:hAnsi="Arial" w:cs="Arial"/>
          <w:sz w:val="24"/>
          <w:szCs w:val="24"/>
        </w:rPr>
      </w:pPr>
    </w:p>
    <w:p w:rsidR="005820AD" w:rsidRPr="005820AD" w:rsidRDefault="005820AD" w:rsidP="005820AD">
      <w:pPr>
        <w:rPr>
          <w:rFonts w:ascii="Arial" w:hAnsi="Arial" w:cs="Arial"/>
          <w:b/>
          <w:bCs/>
          <w:sz w:val="28"/>
          <w:szCs w:val="28"/>
        </w:rPr>
      </w:pPr>
      <w:r w:rsidRPr="005820AD">
        <w:rPr>
          <w:rFonts w:ascii="Arial" w:hAnsi="Arial" w:cs="Arial"/>
          <w:b/>
          <w:bCs/>
          <w:sz w:val="28"/>
          <w:szCs w:val="28"/>
        </w:rPr>
        <w:t>Fontes:</w:t>
      </w:r>
    </w:p>
    <w:p w:rsidR="005820AD" w:rsidRPr="005820AD" w:rsidRDefault="005820AD" w:rsidP="005820AD">
      <w:pPr>
        <w:rPr>
          <w:rFonts w:ascii="Arial" w:hAnsi="Arial" w:cs="Arial"/>
          <w:sz w:val="24"/>
          <w:szCs w:val="24"/>
        </w:rPr>
      </w:pPr>
      <w:hyperlink r:id="rId5" w:history="1">
        <w:r w:rsidRPr="000D3210">
          <w:rPr>
            <w:rStyle w:val="Hyperlink"/>
            <w:rFonts w:ascii="Arial" w:hAnsi="Arial" w:cs="Arial"/>
            <w:sz w:val="24"/>
            <w:szCs w:val="24"/>
          </w:rPr>
          <w:t>https://www.lucidchart.com/pages/pt/diagrama-de-caso-de-uso-uml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893617" w:rsidRPr="005820AD" w:rsidRDefault="005820AD" w:rsidP="005820AD">
      <w:pPr>
        <w:rPr>
          <w:rFonts w:ascii="Arial" w:hAnsi="Arial" w:cs="Arial"/>
          <w:sz w:val="24"/>
          <w:szCs w:val="24"/>
        </w:rPr>
      </w:pPr>
      <w:hyperlink r:id="rId6" w:history="1">
        <w:r w:rsidRPr="000D3210">
          <w:rPr>
            <w:rStyle w:val="Hyperlink"/>
            <w:rFonts w:ascii="Arial" w:hAnsi="Arial" w:cs="Arial"/>
            <w:sz w:val="24"/>
            <w:szCs w:val="24"/>
          </w:rPr>
          <w:t>https://medium.com/operacionalti/uml-diagrama-de-casos-de-uso-29f4358ce4d5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893617" w:rsidRPr="005820AD" w:rsidSect="00582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AD"/>
    <w:rsid w:val="00392342"/>
    <w:rsid w:val="005820AD"/>
    <w:rsid w:val="0089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4664"/>
  <w15:chartTrackingRefBased/>
  <w15:docId w15:val="{1FA49FA4-F5E5-48F4-B67A-862D52B6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20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2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operacionalti/uml-diagrama-de-casos-de-uso-29f4358ce4d5" TargetMode="External"/><Relationship Id="rId5" Type="http://schemas.openxmlformats.org/officeDocument/2006/relationships/hyperlink" Target="https://www.lucidchart.com/pages/pt/diagrama-de-caso-de-uso-u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BRACALI CARGNELUTTI</dc:creator>
  <cp:keywords/>
  <dc:description/>
  <cp:lastModifiedBy>GIANLUCA BRACALI CARGNELUTTI</cp:lastModifiedBy>
  <cp:revision>1</cp:revision>
  <dcterms:created xsi:type="dcterms:W3CDTF">2024-04-22T13:38:00Z</dcterms:created>
  <dcterms:modified xsi:type="dcterms:W3CDTF">2024-04-22T13:42:00Z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2024-04-22T13:39:48Z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fc5d0afc-9cea-4f12-af84-fc9b8156d747</vt:lpwstr>
  </property>
  <property fmtid="{D5CDD505-2E9C-101B-9397-08002B2CF9AE}" pid="8" name="MSIP_Label_defa4170-0d19-0005-0004-bc88714345d2_ContentBits">
    <vt:lpwstr>0</vt:lpwstr>
  </property>
</Properties>
</file>