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Nome:</w:t>
      </w:r>
      <w:r>
        <w:rPr/>
        <w:t xml:space="preserve"> Eduardo Ribeiro Silva de Oliveira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Endereço de email:</w:t>
      </w:r>
      <w:r>
        <w:rPr/>
        <w:t xml:space="preserve"> eduardo.rso784@usp.br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NUSP:</w:t>
      </w:r>
      <w:r>
        <w:rPr/>
        <w:t xml:space="preserve"> 11796920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Título do projeto:</w:t>
      </w:r>
      <w:r>
        <w:rPr/>
        <w:t xml:space="preserve"> Desenvolvimento de Tutoriais Acessíveis para Ferramentas de Automação e Scraping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Orientador: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Nome:</w:t>
      </w:r>
      <w:r>
        <w:rPr/>
        <w:t xml:space="preserve"> Patricia de Jesus Carvalhinhos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Email:</w:t>
      </w:r>
      <w:r>
        <w:rPr/>
        <w:t xml:space="preserve"> patricia.carv@usp.br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Endereço Profissional:</w:t>
      </w:r>
      <w:r>
        <w:rPr/>
        <w:t xml:space="preserve"> Faculdade de Filosofia, Letras e Ciências Humanas da Universidade de São Paulo (FFLCH-USP)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Resumo do projeto:</w:t>
      </w:r>
      <w:r>
        <w:rPr/>
        <w:t xml:space="preserve"> Este projeto visa desenvolver uma série de tutoriais em vídeo voltados para capacitar pesquisadores no uso de ferramentas de automação e scraping, com foco em acessibilidade. A automação e o scraping são habilidades essenciais para otimizar a coleta e a análise de dados em pesquisas acadêmicas. No entanto, muitos pesquisadores enfrentam barreiras ao utilizar essas ferramentas devido à falta de tutoriais acessíveis e didáticos. Este projeto busca preencher essa lacuna, oferecendo materiais que sejam tanto tecnicamente precisos quanto fáceis de seguir, com ênfase em boas práticas de usabilidade e acessibilidade digital.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Metodologia:</w:t>
      </w:r>
      <w:r>
        <w:rPr/>
        <w:t xml:space="preserve"> O projeto será desenvolvido em várias etapas, começando com uma pesquisa inicial sobre as principais ferramentas de automação e scraping utilizadas por pesquisadores. Em seguida, serão identificadas as principais barreiras de acessibilidade enfrentadas pelos usuários. Com base nessas informações, serão elaborados roteiros de tutoriais, que serão posteriormente gravados e editados. Finalmente, os tutoriais serão disponibilizados em uma plataforma online acessível, e serão coletados feedbacks para futuras melhorias.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Cronograma com previsão de horas para cada atividade:</w:t>
      </w:r>
    </w:p>
    <w:tbl>
      <w:tblPr>
        <w:tblW w:w="85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22"/>
        <w:gridCol w:w="1760"/>
      </w:tblGrid>
      <w:tr>
        <w:trPr>
          <w:tblHeader w:val="true"/>
        </w:trPr>
        <w:tc>
          <w:tcPr>
            <w:tcW w:w="68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Atividade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Horas Previstas</w:t>
            </w:r>
          </w:p>
        </w:tc>
      </w:tr>
      <w:tr>
        <w:trPr/>
        <w:tc>
          <w:tcPr>
            <w:tcW w:w="6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Pesquisa inicial sobre ferramentas de automação e scraping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6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Identificação das barreiras de acessibilidade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6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Elaboração dos roteiros para os tutoriais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6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Gravação dos tutoriais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 horas</w:t>
            </w:r>
          </w:p>
        </w:tc>
      </w:tr>
      <w:tr>
        <w:trPr/>
        <w:tc>
          <w:tcPr>
            <w:tcW w:w="6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Edição dos vídeos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 horas</w:t>
            </w:r>
          </w:p>
        </w:tc>
      </w:tr>
      <w:tr>
        <w:trPr/>
        <w:tc>
          <w:tcPr>
            <w:tcW w:w="6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Ajustes finais e disponibilização dos tutoriais em plataforma acessível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6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Coleta de feedback e relatório final do projeto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 horas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Total de Horas:</w:t>
      </w:r>
      <w:r>
        <w:rPr/>
        <w:t xml:space="preserve"> 120 horas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Dedicação mínima de 100 horas garantida.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291</Words>
  <Characters>1798</Characters>
  <CharactersWithSpaces>2057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2024-08-29T10:17:05Z</dcterms:created>
  <dc:creator/>
  <dc:description/>
  <dc:language>en-US</dc:language>
  <cp:lastModifiedBy/>
  <dcterms:modified xsi:type="dcterms:W3CDTF">2024-08-29T10:19:22Z</dcterms:modified>
  <cp:revision>2</cp:revision>
  <dc:subject/>
  <dc:title/>
</cp:coreProperties>
</file>