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>
          <w:rtl w:val="0"/>
        </w:rPr>
        <w:t xml:space="preserve">Plano de Estratégia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O quê?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A Sport Max será uma loja virtual de produtos esportivos, que ajudará a se conectar com os clientes. Ela apresentará diversas informações que pode compartilhar com o mundo. Mas o objetivo principal é atrair clientes.</w:t>
      </w:r>
    </w:p>
    <w:p w:rsidR="00000000" w:rsidDel="00000000" w:rsidP="00000000" w:rsidRDefault="00000000" w:rsidRPr="00000000" w14:paraId="00000005">
      <w:pPr>
        <w:pStyle w:val="Heading3"/>
        <w:rPr/>
      </w:pPr>
      <w:r w:rsidDel="00000000" w:rsidR="00000000" w:rsidRPr="00000000">
        <w:rPr>
          <w:rtl w:val="0"/>
        </w:rPr>
        <w:t xml:space="preserve">Pra quê?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A loja terá o controle dos produtos e serviços de seus clientes e fornecedores garantindo um processo de compras e vendas seguras para os seus clientes. Ela irá estabelecer o contato entre as empresas, tantos clientes ou fornecedores, facilitando a vida do usuário de quem acessa a loja.</w:t>
      </w:r>
    </w:p>
    <w:p w:rsidR="00000000" w:rsidDel="00000000" w:rsidP="00000000" w:rsidRDefault="00000000" w:rsidRPr="00000000" w14:paraId="00000007">
      <w:pPr>
        <w:pStyle w:val="Heading3"/>
        <w:rPr/>
      </w:pPr>
      <w:r w:rsidDel="00000000" w:rsidR="00000000" w:rsidRPr="00000000">
        <w:rPr>
          <w:rtl w:val="0"/>
        </w:rPr>
        <w:t xml:space="preserve">Pra quem?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Pessoas que gostam de produtos esportivos, como por exemplo: pessoas que fazem academia, que gostam de correr, pessoas que acompanham jogos esportivos, pessoas que praticam esporte, como futebol, vôlei, tênis, basquete e natação.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Escopo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A loja possui uma barra de navegação com a logo e com link para o menu. Terá um botão na navbar onde o cliente poderá selecionar o nome do produto, barra de pesquisa e usuário. Ao clicar no produto irá aparecer os botões de todos os produtos da loja. Ao clicar na barra de pesquisa o cliente poderá pesquisar o produto que ele deseja. Ao clicar no usuário irá aparecer os botões: login e ações do usuário. O campo login o cliente irá preencher no formulário o seu e-mail e a sua senha para se conectar na loja. E em ações do usuário vai ser direcionado para página painel de controle, onde possui os botões de consultar usuários, editar perfil, cadastrar produtos e cadastrar usuários.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Consultar usuário: onde ficam todos os registros dos usuários cadastrados. Terá um campo de pesquisa onde o cliente irá pesquisar o seu usuário registrado.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Editar perfil: onde o cliente irá editar o perfil do usuário. Terá a opção de editar e excluir o usuário.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Cadastrar produtos: onde você pode cadastrar os produtos. Terá o campo onde o cliente irá colocar a imagem do produto, nome do produto, valor do produto, quantidade de estoque e o código do fornecedor.</w:t>
      </w:r>
    </w:p>
    <w:p w:rsidR="00000000" w:rsidDel="00000000" w:rsidP="00000000" w:rsidRDefault="00000000" w:rsidRPr="00000000" w14:paraId="0000000F">
      <w:pPr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Cadastrar usuário: onde o cliente irá obter todos os seus dados no campo para se cadastrar. O campo irá conter, nome, e-mail, cpf, data de nascimento e senha para o cliente cadastrar.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Verdana"/>
  <w:font w:name="Georgia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Arial Black" w:cs="Arial Black" w:eastAsia="Arial Black" w:hAnsi="Arial Black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Verdana" w:cs="Verdana" w:eastAsia="Verdana" w:hAnsi="Verdana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303B3D"/>
    <w:pPr>
      <w:keepNext w:val="1"/>
      <w:keepLines w:val="1"/>
      <w:spacing w:after="0" w:before="40"/>
      <w:outlineLvl w:val="1"/>
    </w:pPr>
    <w:rPr>
      <w:rFonts w:ascii="Arial Black" w:hAnsi="Arial Black" w:cstheme="majorBidi" w:eastAsiaTheme="majorEastAsia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F77F9F"/>
    <w:pPr>
      <w:keepNext w:val="1"/>
      <w:keepLines w:val="1"/>
      <w:spacing w:after="0" w:before="40"/>
      <w:outlineLvl w:val="2"/>
    </w:pPr>
    <w:rPr>
      <w:rFonts w:ascii="Verdana" w:hAnsi="Verdana" w:cstheme="majorBidi" w:eastAsiaTheme="majorEastAsia"/>
      <w:sz w:val="24"/>
      <w:szCs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2Char" w:customStyle="1">
    <w:name w:val="Título 2 Char"/>
    <w:basedOn w:val="Fontepargpadro"/>
    <w:link w:val="Ttulo2"/>
    <w:uiPriority w:val="9"/>
    <w:rsid w:val="00303B3D"/>
    <w:rPr>
      <w:rFonts w:ascii="Arial Black" w:hAnsi="Arial Black" w:cstheme="majorBidi" w:eastAsiaTheme="majorEastAsia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F77F9F"/>
    <w:rPr>
      <w:rFonts w:ascii="Verdana" w:hAnsi="Verdana" w:cstheme="majorBidi" w:eastAsiaTheme="majorEastAsia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+utV9Nd3YVifHlU+4zjGE0yByQ==">AMUW2mXE1a29u0II6xpJ312OZu6pkVKkVDxvkn/IbAOuuGepk71oV2eYvemHhIW1xFaS+fN1XjNiuzOwuRy37YTCzDOXGiwRS2GMHW9cAYEH0VAG4fmhcwlMKBAO1Po3xCAQXb6tz+U9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2022-10-17T17:30:00Z</dcterms:created>
  <dc:creator>Técnico em Informática 2022.2</dc:creator>
</cp:coreProperties>
</file>