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//Programa que soma os valores de compra de 2 itens e pede para o cliente pagar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//Autor: Eduardo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//Declaração de váriaveis do tipo real (float)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float valorPao, valorCafe, valorPagar;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printf("Digite o valor do pão: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scanf("%f", &amp;valorPao);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printf("Digite o valor do café: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scanf("%f", &amp;valorCafe);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valorPagar = valorPao + valorCafe;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printf("\nValor da compra = %.2f" , valorPagar);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