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BE95C" w14:textId="77777777" w:rsidR="00083CD2" w:rsidRPr="00083CD2" w:rsidRDefault="00083CD2" w:rsidP="00083CD2">
      <w:pPr>
        <w:rPr>
          <w:lang w:val="en-US"/>
        </w:rPr>
      </w:pPr>
      <w:r w:rsidRPr="00083CD2">
        <w:rPr>
          <w:b/>
          <w:bCs/>
          <w:lang w:val="en-US"/>
        </w:rPr>
        <w:t>Technical Description of Engine Failures and Diagnostics</w:t>
      </w:r>
    </w:p>
    <w:p w14:paraId="41E44DA8" w14:textId="77777777" w:rsidR="00083CD2" w:rsidRPr="00083CD2" w:rsidRDefault="00083CD2" w:rsidP="00083CD2">
      <w:pPr>
        <w:rPr>
          <w:lang w:val="en-US"/>
        </w:rPr>
      </w:pPr>
      <w:r w:rsidRPr="00083CD2">
        <w:rPr>
          <w:lang w:val="en-US"/>
        </w:rPr>
        <w:t>This document provides a detailed technical description of five common engine failures, diagnostic procedures, and analysis for different engine types and manufacturers.</w:t>
      </w:r>
    </w:p>
    <w:p w14:paraId="6E83FAB3" w14:textId="77777777" w:rsidR="00083CD2" w:rsidRPr="00083CD2" w:rsidRDefault="00000000" w:rsidP="00083CD2">
      <w:r>
        <w:pict w14:anchorId="2DD07ECB">
          <v:rect id="_x0000_i1026" style="width:0;height:1.5pt" o:hralign="center" o:hrstd="t" o:hr="t" fillcolor="#a0a0a0" stroked="f"/>
        </w:pict>
      </w:r>
    </w:p>
    <w:p w14:paraId="5835889B" w14:textId="77777777" w:rsidR="00083CD2" w:rsidRPr="00083CD2" w:rsidRDefault="00083CD2" w:rsidP="00083CD2">
      <w:pPr>
        <w:rPr>
          <w:b/>
          <w:bCs/>
        </w:rPr>
      </w:pPr>
      <w:r w:rsidRPr="00083CD2">
        <w:rPr>
          <w:b/>
          <w:bCs/>
        </w:rPr>
        <w:t xml:space="preserve">1. No </w:t>
      </w:r>
      <w:proofErr w:type="spellStart"/>
      <w:r w:rsidRPr="00083CD2">
        <w:rPr>
          <w:b/>
          <w:bCs/>
        </w:rPr>
        <w:t>Failure</w:t>
      </w:r>
      <w:proofErr w:type="spellEnd"/>
    </w:p>
    <w:p w14:paraId="18C68B96" w14:textId="77777777" w:rsidR="00083CD2" w:rsidRPr="00083CD2" w:rsidRDefault="00083CD2" w:rsidP="00083CD2">
      <w:pPr>
        <w:rPr>
          <w:b/>
          <w:bCs/>
        </w:rPr>
      </w:pPr>
      <w:proofErr w:type="spellStart"/>
      <w:r w:rsidRPr="00083CD2">
        <w:rPr>
          <w:b/>
          <w:bCs/>
        </w:rPr>
        <w:t>Description</w:t>
      </w:r>
      <w:proofErr w:type="spellEnd"/>
      <w:r w:rsidRPr="00083CD2">
        <w:rPr>
          <w:b/>
          <w:bCs/>
        </w:rPr>
        <w:t>:</w:t>
      </w:r>
    </w:p>
    <w:p w14:paraId="13E5B4D7" w14:textId="77777777" w:rsidR="00083CD2" w:rsidRPr="00083CD2" w:rsidRDefault="00083CD2" w:rsidP="00083CD2">
      <w:pPr>
        <w:numPr>
          <w:ilvl w:val="0"/>
          <w:numId w:val="1"/>
        </w:numPr>
        <w:rPr>
          <w:lang w:val="en-US"/>
        </w:rPr>
      </w:pPr>
      <w:r w:rsidRPr="00083CD2">
        <w:rPr>
          <w:lang w:val="en-US"/>
        </w:rPr>
        <w:t>The engine is operating within normal parameters, with all vital signs (temperature, pressure, vibration) within acceptable ranges.</w:t>
      </w:r>
    </w:p>
    <w:p w14:paraId="6E574A2F" w14:textId="77777777" w:rsidR="00083CD2" w:rsidRPr="00083CD2" w:rsidRDefault="00083CD2" w:rsidP="00083CD2">
      <w:pPr>
        <w:rPr>
          <w:b/>
          <w:bCs/>
        </w:rPr>
      </w:pPr>
      <w:proofErr w:type="spellStart"/>
      <w:r w:rsidRPr="00083CD2">
        <w:rPr>
          <w:b/>
          <w:bCs/>
        </w:rPr>
        <w:t>Diagnosis</w:t>
      </w:r>
      <w:proofErr w:type="spellEnd"/>
      <w:r w:rsidRPr="00083CD2">
        <w:rPr>
          <w:b/>
          <w:bCs/>
        </w:rPr>
        <w:t xml:space="preserve"> &amp; </w:t>
      </w:r>
      <w:proofErr w:type="spellStart"/>
      <w:r w:rsidRPr="00083CD2">
        <w:rPr>
          <w:b/>
          <w:bCs/>
        </w:rPr>
        <w:t>Analysis</w:t>
      </w:r>
      <w:proofErr w:type="spellEnd"/>
      <w:r w:rsidRPr="00083CD2">
        <w:rPr>
          <w:b/>
          <w:bCs/>
        </w:rPr>
        <w:t>:</w:t>
      </w:r>
    </w:p>
    <w:p w14:paraId="25C5E21D" w14:textId="77777777" w:rsidR="00083CD2" w:rsidRPr="00083CD2" w:rsidRDefault="00083CD2" w:rsidP="00083CD2">
      <w:pPr>
        <w:numPr>
          <w:ilvl w:val="0"/>
          <w:numId w:val="2"/>
        </w:numPr>
        <w:rPr>
          <w:lang w:val="en-US"/>
        </w:rPr>
      </w:pPr>
      <w:r w:rsidRPr="00083CD2">
        <w:rPr>
          <w:lang w:val="en-US"/>
        </w:rPr>
        <w:t>Routine inspections of fuel, lubrication, and cooling systems.</w:t>
      </w:r>
    </w:p>
    <w:p w14:paraId="338041E3" w14:textId="77777777" w:rsidR="00083CD2" w:rsidRPr="00083CD2" w:rsidRDefault="00083CD2" w:rsidP="00083CD2">
      <w:pPr>
        <w:numPr>
          <w:ilvl w:val="0"/>
          <w:numId w:val="2"/>
        </w:numPr>
        <w:rPr>
          <w:lang w:val="en-US"/>
        </w:rPr>
      </w:pPr>
      <w:r w:rsidRPr="00083CD2">
        <w:rPr>
          <w:lang w:val="en-US"/>
        </w:rPr>
        <w:t>Monitoring engine performance logs for any deviations.</w:t>
      </w:r>
    </w:p>
    <w:p w14:paraId="5A6C62A7" w14:textId="77777777" w:rsidR="00083CD2" w:rsidRPr="00083CD2" w:rsidRDefault="00083CD2" w:rsidP="00083CD2">
      <w:pPr>
        <w:numPr>
          <w:ilvl w:val="0"/>
          <w:numId w:val="2"/>
        </w:numPr>
        <w:rPr>
          <w:lang w:val="en-US"/>
        </w:rPr>
      </w:pPr>
      <w:r w:rsidRPr="00083CD2">
        <w:rPr>
          <w:lang w:val="en-US"/>
        </w:rPr>
        <w:t>Performing preventive maintenance according to manufacturer guidelines.</w:t>
      </w:r>
    </w:p>
    <w:p w14:paraId="0B117B8F" w14:textId="77777777" w:rsidR="00083CD2" w:rsidRPr="00083CD2" w:rsidRDefault="00083CD2" w:rsidP="00083CD2">
      <w:pPr>
        <w:rPr>
          <w:b/>
          <w:bCs/>
        </w:rPr>
      </w:pPr>
      <w:proofErr w:type="spellStart"/>
      <w:r w:rsidRPr="00083CD2">
        <w:rPr>
          <w:b/>
          <w:bCs/>
        </w:rPr>
        <w:t>References</w:t>
      </w:r>
      <w:proofErr w:type="spellEnd"/>
      <w:r w:rsidRPr="00083CD2">
        <w:rPr>
          <w:b/>
          <w:bCs/>
        </w:rPr>
        <w:t>:</w:t>
      </w:r>
    </w:p>
    <w:p w14:paraId="38BDDD17" w14:textId="77777777" w:rsidR="00083CD2" w:rsidRPr="00083CD2" w:rsidRDefault="00083CD2" w:rsidP="00083CD2">
      <w:pPr>
        <w:numPr>
          <w:ilvl w:val="0"/>
          <w:numId w:val="3"/>
        </w:numPr>
      </w:pPr>
      <w:hyperlink r:id="rId5" w:history="1">
        <w:r w:rsidRPr="00083CD2">
          <w:rPr>
            <w:rStyle w:val="Hyperlink"/>
          </w:rPr>
          <w:t xml:space="preserve">MAN B&amp;W </w:t>
        </w:r>
        <w:proofErr w:type="spellStart"/>
        <w:r w:rsidRPr="00083CD2">
          <w:rPr>
            <w:rStyle w:val="Hyperlink"/>
          </w:rPr>
          <w:t>Engine</w:t>
        </w:r>
        <w:proofErr w:type="spellEnd"/>
        <w:r w:rsidRPr="00083CD2">
          <w:rPr>
            <w:rStyle w:val="Hyperlink"/>
          </w:rPr>
          <w:t xml:space="preserve"> </w:t>
        </w:r>
        <w:proofErr w:type="spellStart"/>
        <w:r w:rsidRPr="00083CD2">
          <w:rPr>
            <w:rStyle w:val="Hyperlink"/>
          </w:rPr>
          <w:t>Guidelines</w:t>
        </w:r>
        <w:proofErr w:type="spellEnd"/>
      </w:hyperlink>
    </w:p>
    <w:p w14:paraId="66D78169" w14:textId="77777777" w:rsidR="00083CD2" w:rsidRPr="00083CD2" w:rsidRDefault="00083CD2" w:rsidP="00083CD2">
      <w:pPr>
        <w:numPr>
          <w:ilvl w:val="0"/>
          <w:numId w:val="3"/>
        </w:numPr>
      </w:pPr>
      <w:hyperlink r:id="rId6" w:history="1">
        <w:r w:rsidRPr="00083CD2">
          <w:rPr>
            <w:rStyle w:val="Hyperlink"/>
          </w:rPr>
          <w:t xml:space="preserve">Caterpillar Marine </w:t>
        </w:r>
        <w:proofErr w:type="spellStart"/>
        <w:r w:rsidRPr="00083CD2">
          <w:rPr>
            <w:rStyle w:val="Hyperlink"/>
          </w:rPr>
          <w:t>Engine</w:t>
        </w:r>
        <w:proofErr w:type="spellEnd"/>
        <w:r w:rsidRPr="00083CD2">
          <w:rPr>
            <w:rStyle w:val="Hyperlink"/>
          </w:rPr>
          <w:t xml:space="preserve"> Manual</w:t>
        </w:r>
      </w:hyperlink>
    </w:p>
    <w:p w14:paraId="748C92FA" w14:textId="77777777" w:rsidR="00083CD2" w:rsidRDefault="00000000" w:rsidP="00083CD2">
      <w:r>
        <w:pict w14:anchorId="329CEE5D">
          <v:rect id="_x0000_i1027" style="width:0;height:1.5pt" o:hralign="center" o:bullet="t" o:hrstd="t" o:hr="t" fillcolor="#a0a0a0" stroked="f"/>
        </w:pict>
      </w:r>
    </w:p>
    <w:p w14:paraId="677B0E6E" w14:textId="77777777" w:rsidR="00806FA2" w:rsidRPr="00806FA2" w:rsidRDefault="00806FA2" w:rsidP="00806FA2">
      <w:pPr>
        <w:rPr>
          <w:b/>
          <w:bCs/>
          <w:lang w:val="en-US"/>
        </w:rPr>
      </w:pPr>
      <w:r w:rsidRPr="00806FA2">
        <w:rPr>
          <w:b/>
          <w:bCs/>
          <w:lang w:val="en-US"/>
        </w:rPr>
        <w:t>2. Overheating</w:t>
      </w:r>
    </w:p>
    <w:p w14:paraId="76E57337" w14:textId="77777777" w:rsidR="00806FA2" w:rsidRPr="00806FA2" w:rsidRDefault="00806FA2" w:rsidP="00806FA2">
      <w:pPr>
        <w:rPr>
          <w:lang w:val="en-US"/>
        </w:rPr>
      </w:pPr>
      <w:r w:rsidRPr="00806FA2">
        <w:rPr>
          <w:b/>
          <w:bCs/>
          <w:lang w:val="en-US"/>
        </w:rPr>
        <w:t>Description</w:t>
      </w:r>
      <w:r w:rsidRPr="00806FA2">
        <w:rPr>
          <w:lang w:val="en-US"/>
        </w:rPr>
        <w:t>:</w:t>
      </w:r>
      <w:r w:rsidRPr="00806FA2">
        <w:rPr>
          <w:lang w:val="en-US"/>
        </w:rPr>
        <w:br/>
        <w:t>Overheating occurs when the engine temperature exceeds the normal operating limits, which can cause damage to internal components such as pistons, cylinder liners, and cylinder heads. The main factors include failures in the cooling system, inadequate circulation of lubricating oil, and abnormal combustion.</w:t>
      </w:r>
    </w:p>
    <w:p w14:paraId="5B81FC57" w14:textId="77777777" w:rsidR="00806FA2" w:rsidRPr="00806FA2" w:rsidRDefault="00806FA2" w:rsidP="00806FA2">
      <w:pPr>
        <w:rPr>
          <w:lang w:val="en-US"/>
        </w:rPr>
      </w:pPr>
      <w:r w:rsidRPr="00806FA2">
        <w:rPr>
          <w:b/>
          <w:bCs/>
          <w:lang w:val="en-US"/>
        </w:rPr>
        <w:t>Diagnosis &amp; Analysis</w:t>
      </w:r>
      <w:r w:rsidRPr="00806FA2">
        <w:rPr>
          <w:lang w:val="en-US"/>
        </w:rPr>
        <w:t>:</w:t>
      </w:r>
    </w:p>
    <w:p w14:paraId="24BA7D15" w14:textId="77777777" w:rsidR="00806FA2" w:rsidRPr="00806FA2" w:rsidRDefault="00806FA2" w:rsidP="00806FA2">
      <w:pPr>
        <w:rPr>
          <w:lang w:val="en-US"/>
        </w:rPr>
      </w:pPr>
      <w:r w:rsidRPr="00806FA2">
        <w:rPr>
          <w:b/>
          <w:bCs/>
          <w:lang w:val="en-US"/>
        </w:rPr>
        <w:t>Cooling System Check</w:t>
      </w:r>
      <w:r w:rsidRPr="00806FA2">
        <w:rPr>
          <w:lang w:val="en-US"/>
        </w:rPr>
        <w:t>:</w:t>
      </w:r>
      <w:r w:rsidRPr="00806FA2">
        <w:rPr>
          <w:lang w:val="en-US"/>
        </w:rPr>
        <w:br/>
        <w:t xml:space="preserve">• </w:t>
      </w:r>
      <w:r w:rsidRPr="00806FA2">
        <w:rPr>
          <w:b/>
          <w:bCs/>
          <w:lang w:val="en-US"/>
        </w:rPr>
        <w:t>Coolant Levels</w:t>
      </w:r>
      <w:r w:rsidRPr="00806FA2">
        <w:rPr>
          <w:lang w:val="en-US"/>
        </w:rPr>
        <w:t>: Ensure that coolant levels are within the manufacturer’s recommended range. Low coolant levels can lead to inadequate cooling. Periodically check for coolant leaks in hoses, seals, or joints.</w:t>
      </w:r>
      <w:r w:rsidRPr="00806FA2">
        <w:rPr>
          <w:lang w:val="en-US"/>
        </w:rPr>
        <w:br/>
        <w:t xml:space="preserve">• </w:t>
      </w:r>
      <w:r w:rsidRPr="00806FA2">
        <w:rPr>
          <w:b/>
          <w:bCs/>
          <w:lang w:val="en-US"/>
        </w:rPr>
        <w:t>Heat Exchange in Heat Exchangers</w:t>
      </w:r>
      <w:r w:rsidRPr="00806FA2">
        <w:rPr>
          <w:lang w:val="en-US"/>
        </w:rPr>
        <w:t xml:space="preserve">: Inspect heat exchangers for scale, corrosion, or blockages, as described in the </w:t>
      </w:r>
      <w:proofErr w:type="spellStart"/>
      <w:r w:rsidRPr="00806FA2">
        <w:rPr>
          <w:lang w:val="en-US"/>
        </w:rPr>
        <w:t>Wärtsilä</w:t>
      </w:r>
      <w:proofErr w:type="spellEnd"/>
      <w:r w:rsidRPr="00806FA2">
        <w:rPr>
          <w:lang w:val="en-US"/>
        </w:rPr>
        <w:t xml:space="preserve"> maintenance manual (</w:t>
      </w:r>
      <w:proofErr w:type="spellStart"/>
      <w:r w:rsidRPr="00806FA2">
        <w:rPr>
          <w:lang w:val="en-US"/>
        </w:rPr>
        <w:t>Wärtsilä</w:t>
      </w:r>
      <w:proofErr w:type="spellEnd"/>
      <w:r w:rsidRPr="00806FA2">
        <w:rPr>
          <w:lang w:val="en-US"/>
        </w:rPr>
        <w:t xml:space="preserve"> Technical Journal). Blockages can lead to reduced heat transfer efficiency.</w:t>
      </w:r>
      <w:r w:rsidRPr="00806FA2">
        <w:rPr>
          <w:lang w:val="en-US"/>
        </w:rPr>
        <w:br/>
        <w:t xml:space="preserve">• </w:t>
      </w:r>
      <w:r w:rsidRPr="00806FA2">
        <w:rPr>
          <w:b/>
          <w:bCs/>
          <w:lang w:val="en-US"/>
        </w:rPr>
        <w:t>Radiators and Intercoolers</w:t>
      </w:r>
      <w:r w:rsidRPr="00806FA2">
        <w:rPr>
          <w:lang w:val="en-US"/>
        </w:rPr>
        <w:t>: Clean and inspect for debris, corrosion, or obstructions in airflow. Dirt buildup reduces thermal dissipation efficiency. Consider using compressed air to clean internal radiator components and intercooler fins to prevent clogging.</w:t>
      </w:r>
    </w:p>
    <w:p w14:paraId="215D628D" w14:textId="77777777" w:rsidR="00806FA2" w:rsidRPr="00806FA2" w:rsidRDefault="00806FA2" w:rsidP="00806FA2">
      <w:pPr>
        <w:rPr>
          <w:lang w:val="en-US"/>
        </w:rPr>
      </w:pPr>
      <w:r w:rsidRPr="00806FA2">
        <w:rPr>
          <w:b/>
          <w:bCs/>
          <w:lang w:val="en-US"/>
        </w:rPr>
        <w:t>Sensors and Thermostat</w:t>
      </w:r>
      <w:r w:rsidRPr="00806FA2">
        <w:rPr>
          <w:lang w:val="en-US"/>
        </w:rPr>
        <w:t>:</w:t>
      </w:r>
    </w:p>
    <w:p w14:paraId="169A7F7C" w14:textId="77777777" w:rsidR="00806FA2" w:rsidRPr="00806FA2" w:rsidRDefault="00806FA2" w:rsidP="00806FA2">
      <w:pPr>
        <w:rPr>
          <w:lang w:val="en-US"/>
        </w:rPr>
      </w:pPr>
      <w:r w:rsidRPr="00806FA2">
        <w:rPr>
          <w:lang w:val="en-US"/>
        </w:rPr>
        <w:t xml:space="preserve">• </w:t>
      </w:r>
      <w:r w:rsidRPr="00806FA2">
        <w:rPr>
          <w:b/>
          <w:bCs/>
          <w:lang w:val="en-US"/>
        </w:rPr>
        <w:t>Thermostats</w:t>
      </w:r>
      <w:r w:rsidRPr="00806FA2">
        <w:rPr>
          <w:lang w:val="en-US"/>
        </w:rPr>
        <w:t>:</w:t>
      </w:r>
      <w:r w:rsidRPr="00806FA2">
        <w:rPr>
          <w:lang w:val="en-US"/>
        </w:rPr>
        <w:br/>
        <w:t xml:space="preserve">The thermostat regulates the coolant flow through the engine and helps maintain optimal </w:t>
      </w:r>
      <w:r w:rsidRPr="00806FA2">
        <w:rPr>
          <w:lang w:val="en-US"/>
        </w:rPr>
        <w:lastRenderedPageBreak/>
        <w:t>engine temperature. It is vital to ensure the thermostat operates correctly. Steps to ensure proper functionality include:</w:t>
      </w:r>
    </w:p>
    <w:p w14:paraId="40197DBB" w14:textId="77777777" w:rsidR="00806FA2" w:rsidRPr="00806FA2" w:rsidRDefault="00806FA2" w:rsidP="00806FA2">
      <w:pPr>
        <w:numPr>
          <w:ilvl w:val="0"/>
          <w:numId w:val="26"/>
        </w:numPr>
        <w:rPr>
          <w:lang w:val="en-US"/>
        </w:rPr>
      </w:pPr>
      <w:r w:rsidRPr="00806FA2">
        <w:rPr>
          <w:b/>
          <w:bCs/>
          <w:lang w:val="en-US"/>
        </w:rPr>
        <w:t>Prepare the Testing Equipment</w:t>
      </w:r>
      <w:r w:rsidRPr="00806FA2">
        <w:rPr>
          <w:lang w:val="en-US"/>
        </w:rPr>
        <w:t>:</w:t>
      </w:r>
      <w:r w:rsidRPr="00806FA2">
        <w:rPr>
          <w:lang w:val="en-US"/>
        </w:rPr>
        <w:br/>
        <w:t xml:space="preserve">o </w:t>
      </w:r>
      <w:r w:rsidRPr="00806FA2">
        <w:rPr>
          <w:b/>
          <w:bCs/>
          <w:lang w:val="en-US"/>
        </w:rPr>
        <w:t>Thermometer or Temperature Sensor</w:t>
      </w:r>
      <w:r w:rsidRPr="00806FA2">
        <w:rPr>
          <w:lang w:val="en-US"/>
        </w:rPr>
        <w:t>: Used for accurate measurement of coolant temperature. Ensure calibration prior to use.</w:t>
      </w:r>
      <w:r w:rsidRPr="00806FA2">
        <w:rPr>
          <w:lang w:val="en-US"/>
        </w:rPr>
        <w:br/>
        <w:t xml:space="preserve">o </w:t>
      </w:r>
      <w:r w:rsidRPr="00806FA2">
        <w:rPr>
          <w:b/>
          <w:bCs/>
          <w:lang w:val="en-US"/>
        </w:rPr>
        <w:t>Thermostat Test Kit</w:t>
      </w:r>
      <w:r w:rsidRPr="00806FA2">
        <w:rPr>
          <w:lang w:val="en-US"/>
        </w:rPr>
        <w:t>: A specialized kit including a container to submerge the thermostat in hot water, and a temperature gauge to monitor the opening/closing temperature.</w:t>
      </w:r>
      <w:r w:rsidRPr="00806FA2">
        <w:rPr>
          <w:lang w:val="en-US"/>
        </w:rPr>
        <w:br/>
        <w:t xml:space="preserve">o </w:t>
      </w:r>
      <w:r w:rsidRPr="00806FA2">
        <w:rPr>
          <w:b/>
          <w:bCs/>
          <w:lang w:val="en-US"/>
        </w:rPr>
        <w:t>Cooling System Test Equipment (Optional)</w:t>
      </w:r>
      <w:r w:rsidRPr="00806FA2">
        <w:rPr>
          <w:lang w:val="en-US"/>
        </w:rPr>
        <w:t>: For advanced systems, diagnostic tools may be used to monitor temperature sensors and coolant flow in real time.</w:t>
      </w:r>
    </w:p>
    <w:p w14:paraId="2CF945ED" w14:textId="77777777" w:rsidR="00806FA2" w:rsidRPr="00806FA2" w:rsidRDefault="00806FA2" w:rsidP="00806FA2">
      <w:pPr>
        <w:numPr>
          <w:ilvl w:val="0"/>
          <w:numId w:val="26"/>
        </w:numPr>
        <w:rPr>
          <w:lang w:val="en-US"/>
        </w:rPr>
      </w:pPr>
      <w:r w:rsidRPr="00806FA2">
        <w:rPr>
          <w:b/>
          <w:bCs/>
          <w:lang w:val="en-US"/>
        </w:rPr>
        <w:t>Remove the Thermostat</w:t>
      </w:r>
      <w:r w:rsidRPr="00806FA2">
        <w:rPr>
          <w:lang w:val="en-US"/>
        </w:rPr>
        <w:t>:</w:t>
      </w:r>
      <w:r w:rsidRPr="00806FA2">
        <w:rPr>
          <w:lang w:val="en-US"/>
        </w:rPr>
        <w:br/>
        <w:t>o Ensure the engine is cool, and coolant system pressure is released. Remove the thermostat and inspect for signs of corrosion, damage, or residue build-up.</w:t>
      </w:r>
      <w:r w:rsidRPr="00806FA2">
        <w:rPr>
          <w:lang w:val="en-US"/>
        </w:rPr>
        <w:br/>
        <w:t>o Replace if it appears worn, sticky, or damaged.</w:t>
      </w:r>
    </w:p>
    <w:p w14:paraId="71FC6A83" w14:textId="77777777" w:rsidR="00806FA2" w:rsidRPr="00806FA2" w:rsidRDefault="00806FA2" w:rsidP="00806FA2">
      <w:pPr>
        <w:numPr>
          <w:ilvl w:val="0"/>
          <w:numId w:val="26"/>
        </w:numPr>
        <w:rPr>
          <w:lang w:val="en-US"/>
        </w:rPr>
      </w:pPr>
      <w:r w:rsidRPr="00806FA2">
        <w:rPr>
          <w:b/>
          <w:bCs/>
          <w:lang w:val="en-US"/>
        </w:rPr>
        <w:t>Submerge the Thermostat in Heated Water</w:t>
      </w:r>
      <w:r w:rsidRPr="00806FA2">
        <w:rPr>
          <w:lang w:val="en-US"/>
        </w:rPr>
        <w:t>:</w:t>
      </w:r>
      <w:r w:rsidRPr="00806FA2">
        <w:rPr>
          <w:lang w:val="en-US"/>
        </w:rPr>
        <w:br/>
        <w:t>o Gradually heat the water while monitoring the temperature. The thermostat should begin to open at a specified temperature range (usually between 80°C and 95°C depending on engine specifications).</w:t>
      </w:r>
    </w:p>
    <w:p w14:paraId="7B8F267C" w14:textId="77777777" w:rsidR="00806FA2" w:rsidRPr="00806FA2" w:rsidRDefault="00806FA2" w:rsidP="00806FA2">
      <w:pPr>
        <w:numPr>
          <w:ilvl w:val="0"/>
          <w:numId w:val="26"/>
        </w:numPr>
        <w:rPr>
          <w:lang w:val="en-US"/>
        </w:rPr>
      </w:pPr>
      <w:r w:rsidRPr="00806FA2">
        <w:rPr>
          <w:b/>
          <w:bCs/>
          <w:lang w:val="en-US"/>
        </w:rPr>
        <w:t>Monitor Temperature for Opening</w:t>
      </w:r>
      <w:r w:rsidRPr="00806FA2">
        <w:rPr>
          <w:lang w:val="en-US"/>
        </w:rPr>
        <w:t>:</w:t>
      </w:r>
      <w:r w:rsidRPr="00806FA2">
        <w:rPr>
          <w:lang w:val="en-US"/>
        </w:rPr>
        <w:br/>
        <w:t>o Check the exact temperature when the thermostat begins to open. This should correspond to the manufacturer’s specified opening temperature.</w:t>
      </w:r>
      <w:r w:rsidRPr="00806FA2">
        <w:rPr>
          <w:lang w:val="en-US"/>
        </w:rPr>
        <w:br/>
        <w:t>o Ensure the valve opens smoothly and without obstruction.</w:t>
      </w:r>
    </w:p>
    <w:p w14:paraId="3DC46FD6" w14:textId="77777777" w:rsidR="00806FA2" w:rsidRPr="00806FA2" w:rsidRDefault="00806FA2" w:rsidP="00806FA2">
      <w:pPr>
        <w:numPr>
          <w:ilvl w:val="0"/>
          <w:numId w:val="26"/>
        </w:numPr>
        <w:rPr>
          <w:lang w:val="en-US"/>
        </w:rPr>
      </w:pPr>
      <w:r w:rsidRPr="00806FA2">
        <w:rPr>
          <w:b/>
          <w:bCs/>
          <w:lang w:val="en-US"/>
        </w:rPr>
        <w:t>Monitor Temperature for Closing</w:t>
      </w:r>
      <w:r w:rsidRPr="00806FA2">
        <w:rPr>
          <w:lang w:val="en-US"/>
        </w:rPr>
        <w:t>:</w:t>
      </w:r>
      <w:r w:rsidRPr="00806FA2">
        <w:rPr>
          <w:lang w:val="en-US"/>
        </w:rPr>
        <w:br/>
        <w:t>o After the thermostat has fully opened, observe its closing behavior as the water temperature decreases. It should close completely without delay when the temperature drops by 5°C to 10°C below the opening temperature.</w:t>
      </w:r>
    </w:p>
    <w:p w14:paraId="34034A45" w14:textId="77777777" w:rsidR="00806FA2" w:rsidRPr="00806FA2" w:rsidRDefault="00806FA2" w:rsidP="00806FA2">
      <w:pPr>
        <w:numPr>
          <w:ilvl w:val="0"/>
          <w:numId w:val="26"/>
        </w:numPr>
        <w:rPr>
          <w:lang w:val="en-US"/>
        </w:rPr>
      </w:pPr>
      <w:r w:rsidRPr="00806FA2">
        <w:rPr>
          <w:b/>
          <w:bCs/>
          <w:lang w:val="en-US"/>
        </w:rPr>
        <w:t>Check for Proper Flow Regulation</w:t>
      </w:r>
      <w:r w:rsidRPr="00806FA2">
        <w:rPr>
          <w:lang w:val="en-US"/>
        </w:rPr>
        <w:t>:</w:t>
      </w:r>
      <w:r w:rsidRPr="00806FA2">
        <w:rPr>
          <w:lang w:val="en-US"/>
        </w:rPr>
        <w:br/>
        <w:t>o Ensure the thermostat opens and closes within a narrow temperature range. A faulty thermostat may cause the engine to overheat or operate inefficiently.</w:t>
      </w:r>
      <w:r w:rsidRPr="00806FA2">
        <w:rPr>
          <w:lang w:val="en-US"/>
        </w:rPr>
        <w:br/>
        <w:t>o If the thermostat exhibits irregular movement, such as sticking or improper opening/closing, consider replacement.</w:t>
      </w:r>
    </w:p>
    <w:p w14:paraId="7D45179F" w14:textId="77777777" w:rsidR="00806FA2" w:rsidRPr="00806FA2" w:rsidRDefault="00806FA2" w:rsidP="00806FA2">
      <w:pPr>
        <w:numPr>
          <w:ilvl w:val="0"/>
          <w:numId w:val="26"/>
        </w:numPr>
        <w:rPr>
          <w:lang w:val="en-US"/>
        </w:rPr>
      </w:pPr>
      <w:r w:rsidRPr="00806FA2">
        <w:rPr>
          <w:b/>
          <w:bCs/>
          <w:lang w:val="en-US"/>
        </w:rPr>
        <w:t>Reinstall the Thermostat</w:t>
      </w:r>
      <w:r w:rsidRPr="00806FA2">
        <w:rPr>
          <w:lang w:val="en-US"/>
        </w:rPr>
        <w:t>:</w:t>
      </w:r>
      <w:r w:rsidRPr="00806FA2">
        <w:rPr>
          <w:lang w:val="en-US"/>
        </w:rPr>
        <w:br/>
        <w:t>o After confirming the thermostat is functioning correctly, reinstall it, ensuring it is seated correctly and that all seals and gaskets are intact to prevent leaks.</w:t>
      </w:r>
    </w:p>
    <w:p w14:paraId="5EA837CE" w14:textId="77777777" w:rsidR="00806FA2" w:rsidRPr="00806FA2" w:rsidRDefault="00806FA2" w:rsidP="00806FA2">
      <w:pPr>
        <w:numPr>
          <w:ilvl w:val="0"/>
          <w:numId w:val="26"/>
        </w:numPr>
        <w:rPr>
          <w:lang w:val="en-US"/>
        </w:rPr>
      </w:pPr>
      <w:r w:rsidRPr="00806FA2">
        <w:rPr>
          <w:b/>
          <w:bCs/>
          <w:lang w:val="en-US"/>
        </w:rPr>
        <w:t>Final Engine Test</w:t>
      </w:r>
      <w:r w:rsidRPr="00806FA2">
        <w:rPr>
          <w:lang w:val="en-US"/>
        </w:rPr>
        <w:t>:</w:t>
      </w:r>
      <w:r w:rsidRPr="00806FA2">
        <w:rPr>
          <w:lang w:val="en-US"/>
        </w:rPr>
        <w:br/>
        <w:t>o After reinstalling the thermostat, run the engine and monitor the operating temperature. If the engine shows signs of overheating or abnormal behavior, investigate further, including testing for coolant circulation or air in the system.</w:t>
      </w:r>
    </w:p>
    <w:p w14:paraId="7671BC37" w14:textId="77777777" w:rsidR="00806FA2" w:rsidRPr="00806FA2" w:rsidRDefault="00806FA2" w:rsidP="00806FA2">
      <w:pPr>
        <w:rPr>
          <w:lang w:val="en-US"/>
        </w:rPr>
      </w:pPr>
      <w:r w:rsidRPr="00806FA2">
        <w:rPr>
          <w:b/>
          <w:bCs/>
          <w:lang w:val="en-US"/>
        </w:rPr>
        <w:t>Temperature Sensors</w:t>
      </w:r>
      <w:r w:rsidRPr="00806FA2">
        <w:rPr>
          <w:lang w:val="en-US"/>
        </w:rPr>
        <w:t>:</w:t>
      </w:r>
      <w:r w:rsidRPr="00806FA2">
        <w:rPr>
          <w:lang w:val="en-US"/>
        </w:rPr>
        <w:br/>
        <w:t>Use calibration tools to verify the accuracy of temperature sensors, preventing inaccurate readings that could lead to overheating or incorrect system responses. Ensure sensors conform to industry standards like ISO 15550 to avoid discrepancies in internal combustion engine temperature readings.</w:t>
      </w:r>
    </w:p>
    <w:p w14:paraId="044E76C8" w14:textId="77777777" w:rsidR="00806FA2" w:rsidRPr="00806FA2" w:rsidRDefault="00806FA2" w:rsidP="00806FA2">
      <w:pPr>
        <w:rPr>
          <w:lang w:val="en-US"/>
        </w:rPr>
      </w:pPr>
      <w:r w:rsidRPr="00806FA2">
        <w:rPr>
          <w:b/>
          <w:bCs/>
          <w:lang w:val="en-US"/>
        </w:rPr>
        <w:lastRenderedPageBreak/>
        <w:t>Exhaust Gas Temperature Analysis</w:t>
      </w:r>
      <w:r w:rsidRPr="00806FA2">
        <w:rPr>
          <w:lang w:val="en-US"/>
        </w:rPr>
        <w:t>:</w:t>
      </w:r>
      <w:r w:rsidRPr="00806FA2">
        <w:rPr>
          <w:lang w:val="en-US"/>
        </w:rPr>
        <w:br/>
        <w:t>• Compare exhaust temperature readings from each cylinder to detect abnormal combustion or fuel injection problems. A cylinder with an unusually high temperature may indicate incomplete combustion or fuel injector issues (refer to MAN B&amp;W Engine Service Bulletin for guidance).</w:t>
      </w:r>
    </w:p>
    <w:p w14:paraId="512F803E" w14:textId="77777777" w:rsidR="00806FA2" w:rsidRPr="00806FA2" w:rsidRDefault="00806FA2" w:rsidP="00806FA2">
      <w:pPr>
        <w:rPr>
          <w:lang w:val="en-US"/>
        </w:rPr>
      </w:pPr>
      <w:r w:rsidRPr="00806FA2">
        <w:rPr>
          <w:b/>
          <w:bCs/>
          <w:lang w:val="en-US"/>
        </w:rPr>
        <w:t>Lubricating Oil Circulation Inspection</w:t>
      </w:r>
      <w:r w:rsidRPr="00806FA2">
        <w:rPr>
          <w:lang w:val="en-US"/>
        </w:rPr>
        <w:t>:</w:t>
      </w:r>
      <w:r w:rsidRPr="00806FA2">
        <w:rPr>
          <w:lang w:val="en-US"/>
        </w:rPr>
        <w:br/>
        <w:t>• Check the viscosity and quality of the lubricating oil as per the manufacturer’s recommendations. Low-quality or incorrect oil can increase internal friction and raise engine temperature.</w:t>
      </w:r>
      <w:r w:rsidRPr="00806FA2">
        <w:rPr>
          <w:lang w:val="en-US"/>
        </w:rPr>
        <w:br/>
        <w:t>• Monitor oil pressure and check for possible leaks in the system, which could indicate issues with oil circulation. Using oils certified according to the API CI-4 standard can improve thermal resistance.</w:t>
      </w:r>
    </w:p>
    <w:p w14:paraId="26579D19" w14:textId="77777777" w:rsidR="00806FA2" w:rsidRPr="00806FA2" w:rsidRDefault="00806FA2" w:rsidP="00806FA2">
      <w:pPr>
        <w:rPr>
          <w:lang w:val="en-US"/>
        </w:rPr>
      </w:pPr>
      <w:r w:rsidRPr="00806FA2">
        <w:rPr>
          <w:b/>
          <w:bCs/>
          <w:lang w:val="en-US"/>
        </w:rPr>
        <w:t>Manufacturer-Specific Considerations</w:t>
      </w:r>
      <w:r w:rsidRPr="00806FA2">
        <w:rPr>
          <w:lang w:val="en-US"/>
        </w:rPr>
        <w:t>:</w:t>
      </w:r>
      <w:r w:rsidRPr="00806FA2">
        <w:rPr>
          <w:lang w:val="en-US"/>
        </w:rPr>
        <w:br/>
        <w:t xml:space="preserve">• </w:t>
      </w:r>
      <w:r w:rsidRPr="00806FA2">
        <w:rPr>
          <w:b/>
          <w:bCs/>
          <w:lang w:val="en-US"/>
        </w:rPr>
        <w:t>Caterpillar &amp; Mitsubishi</w:t>
      </w:r>
      <w:r w:rsidRPr="00806FA2">
        <w:rPr>
          <w:lang w:val="en-US"/>
        </w:rPr>
        <w:t>:</w:t>
      </w:r>
      <w:r w:rsidRPr="00806FA2">
        <w:rPr>
          <w:lang w:val="en-US"/>
        </w:rPr>
        <w:br/>
        <w:t>Inspect cooling system pumps to ensure they are operating at the correct pressure. For Caterpillar engines, refer to the Caterpillar Marine Application Guide for specific pump pressure recommendations.</w:t>
      </w:r>
      <w:r w:rsidRPr="00806FA2">
        <w:rPr>
          <w:lang w:val="en-US"/>
        </w:rPr>
        <w:br/>
        <w:t xml:space="preserve">• </w:t>
      </w:r>
      <w:proofErr w:type="spellStart"/>
      <w:r w:rsidRPr="00806FA2">
        <w:rPr>
          <w:b/>
          <w:bCs/>
          <w:lang w:val="en-US"/>
        </w:rPr>
        <w:t>Wärtsilä</w:t>
      </w:r>
      <w:proofErr w:type="spellEnd"/>
      <w:r w:rsidRPr="00806FA2">
        <w:rPr>
          <w:b/>
          <w:bCs/>
          <w:lang w:val="en-US"/>
        </w:rPr>
        <w:t xml:space="preserve"> &amp; Rolls-Royce</w:t>
      </w:r>
      <w:r w:rsidRPr="00806FA2">
        <w:rPr>
          <w:lang w:val="en-US"/>
        </w:rPr>
        <w:t>:</w:t>
      </w:r>
      <w:r w:rsidRPr="00806FA2">
        <w:rPr>
          <w:lang w:val="en-US"/>
        </w:rPr>
        <w:br/>
        <w:t>Inspect water jacket cooling circuits for blockages and optimize coolant flow. For detailed inspection, it is recommended to use thermal flow analyzers as outlined in Rolls-Royce Marine Technical Guidelines.</w:t>
      </w:r>
    </w:p>
    <w:p w14:paraId="0A328201" w14:textId="77777777" w:rsidR="00806FA2" w:rsidRPr="00806FA2" w:rsidRDefault="00806FA2" w:rsidP="00806FA2">
      <w:pPr>
        <w:rPr>
          <w:lang w:val="en-US"/>
        </w:rPr>
      </w:pPr>
      <w:r w:rsidRPr="00806FA2">
        <w:rPr>
          <w:b/>
          <w:bCs/>
          <w:lang w:val="en-US"/>
        </w:rPr>
        <w:t>Additional Considerations for Improving Overheating Prevention</w:t>
      </w:r>
      <w:r w:rsidRPr="00806FA2">
        <w:rPr>
          <w:lang w:val="en-US"/>
        </w:rPr>
        <w:t>:</w:t>
      </w:r>
      <w:r w:rsidRPr="00806FA2">
        <w:rPr>
          <w:lang w:val="en-US"/>
        </w:rPr>
        <w:br/>
        <w:t xml:space="preserve">• </w:t>
      </w:r>
      <w:r w:rsidRPr="00806FA2">
        <w:rPr>
          <w:b/>
          <w:bCs/>
          <w:lang w:val="en-US"/>
        </w:rPr>
        <w:t>Ensure Adequate Airflow to Engine Components</w:t>
      </w:r>
      <w:r w:rsidRPr="00806FA2">
        <w:rPr>
          <w:lang w:val="en-US"/>
        </w:rPr>
        <w:t>: Periodically check air filters and ventilation systems to prevent airflow restrictions that could impact cooling efficiency.</w:t>
      </w:r>
      <w:r w:rsidRPr="00806FA2">
        <w:rPr>
          <w:lang w:val="en-US"/>
        </w:rPr>
        <w:br/>
        <w:t xml:space="preserve">• </w:t>
      </w:r>
      <w:r w:rsidRPr="00806FA2">
        <w:rPr>
          <w:b/>
          <w:bCs/>
          <w:lang w:val="en-US"/>
        </w:rPr>
        <w:t>Implement Redundant Cooling Systems</w:t>
      </w:r>
      <w:r w:rsidRPr="00806FA2">
        <w:rPr>
          <w:lang w:val="en-US"/>
        </w:rPr>
        <w:t>: Consider having backup cooling systems, such as secondary cooling pumps or fans, especially for high-load or emergency situations.</w:t>
      </w:r>
      <w:r w:rsidRPr="00806FA2">
        <w:rPr>
          <w:lang w:val="en-US"/>
        </w:rPr>
        <w:br/>
        <w:t xml:space="preserve">• </w:t>
      </w:r>
      <w:r w:rsidRPr="00806FA2">
        <w:rPr>
          <w:b/>
          <w:bCs/>
          <w:lang w:val="en-US"/>
        </w:rPr>
        <w:t>Monitoring System with Alerts</w:t>
      </w:r>
      <w:r w:rsidRPr="00806FA2">
        <w:rPr>
          <w:lang w:val="en-US"/>
        </w:rPr>
        <w:t>: Install sensors to monitor not only coolant temperature but also pressure, flow rate, and oil temperature, triggering automatic alerts when values deviate from optimal ranges.</w:t>
      </w:r>
      <w:r w:rsidRPr="00806FA2">
        <w:rPr>
          <w:lang w:val="en-US"/>
        </w:rPr>
        <w:br/>
        <w:t xml:space="preserve">• </w:t>
      </w:r>
      <w:r w:rsidRPr="00806FA2">
        <w:rPr>
          <w:b/>
          <w:bCs/>
          <w:lang w:val="en-US"/>
        </w:rPr>
        <w:t>Preventive Maintenance Schedule</w:t>
      </w:r>
      <w:r w:rsidRPr="00806FA2">
        <w:rPr>
          <w:lang w:val="en-US"/>
        </w:rPr>
        <w:t>: Establish a preventive maintenance program that includes regular inspection of cooling system components, engine parameters, and sensor calibrations.</w:t>
      </w:r>
    </w:p>
    <w:p w14:paraId="4EB22380" w14:textId="77777777" w:rsidR="00806FA2" w:rsidRPr="00806FA2" w:rsidRDefault="00806FA2" w:rsidP="00806FA2">
      <w:pPr>
        <w:rPr>
          <w:lang w:val="en-US"/>
        </w:rPr>
      </w:pPr>
      <w:r w:rsidRPr="00806FA2">
        <w:rPr>
          <w:lang w:val="en-US"/>
        </w:rPr>
        <w:t>By incorporating these additional measures, you can enhance the engine's cooling system performance, minimize the risk of overheating, and extend the engine’s operational lifespan.</w:t>
      </w:r>
    </w:p>
    <w:p w14:paraId="3E83992D" w14:textId="77777777" w:rsidR="00806FA2" w:rsidRPr="00806FA2" w:rsidRDefault="00806FA2" w:rsidP="00083CD2">
      <w:pPr>
        <w:rPr>
          <w:lang w:val="en-US"/>
        </w:rPr>
      </w:pPr>
    </w:p>
    <w:p w14:paraId="7E1C9FC0" w14:textId="77777777" w:rsidR="00083CD2" w:rsidRPr="00083CD2" w:rsidRDefault="00000000" w:rsidP="00083CD2">
      <w:r>
        <w:pict w14:anchorId="49713D9A">
          <v:rect id="_x0000_i1028" style="width:0;height:1.5pt" o:hralign="center" o:hrstd="t" o:hr="t" fillcolor="#a0a0a0" stroked="f"/>
        </w:pict>
      </w:r>
    </w:p>
    <w:p w14:paraId="4F266C57" w14:textId="77777777" w:rsidR="00806FA2" w:rsidRPr="00806FA2" w:rsidRDefault="00806FA2" w:rsidP="00806FA2">
      <w:pPr>
        <w:rPr>
          <w:b/>
          <w:bCs/>
          <w:lang w:val="en-US"/>
        </w:rPr>
      </w:pPr>
      <w:r w:rsidRPr="00806FA2">
        <w:rPr>
          <w:b/>
          <w:bCs/>
          <w:lang w:val="en-US"/>
        </w:rPr>
        <w:t>3. Fuel Issues</w:t>
      </w:r>
    </w:p>
    <w:p w14:paraId="19B947BA" w14:textId="66A5EA17" w:rsidR="00BE5023" w:rsidRPr="00BE5023" w:rsidRDefault="00806FA2" w:rsidP="00BE5023">
      <w:pPr>
        <w:rPr>
          <w:lang w:val="en-US"/>
        </w:rPr>
      </w:pPr>
      <w:r w:rsidRPr="00806FA2">
        <w:rPr>
          <w:b/>
          <w:bCs/>
          <w:lang w:val="en-US"/>
        </w:rPr>
        <w:t>Description</w:t>
      </w:r>
      <w:r w:rsidRPr="00806FA2">
        <w:rPr>
          <w:lang w:val="en-US"/>
        </w:rPr>
        <w:t>:</w:t>
      </w:r>
      <w:r w:rsidRPr="00806FA2">
        <w:rPr>
          <w:lang w:val="en-US"/>
        </w:rPr>
        <w:br/>
        <w:t>Fuel-related issues can cause engine performance degradation, poor combustion efficiency, and potential damage to internal components. These problems are often caused by inconsistent fuel supply, fuel contamination, or injector malfunction, which can result in engine misfires, power loss, and overheating.</w:t>
      </w:r>
      <w:r w:rsidR="00BE5023" w:rsidRPr="00BE5023">
        <w:rPr>
          <w:lang w:val="en-US"/>
        </w:rPr>
        <w:t xml:space="preserve"> Fuel-related problems are critical in marine diesel engines, as they can cause:</w:t>
      </w:r>
    </w:p>
    <w:p w14:paraId="74015D98" w14:textId="77777777" w:rsidR="00BE5023" w:rsidRPr="00BE5023" w:rsidRDefault="00BE5023" w:rsidP="00BE5023">
      <w:pPr>
        <w:numPr>
          <w:ilvl w:val="0"/>
          <w:numId w:val="58"/>
        </w:numPr>
        <w:rPr>
          <w:lang w:val="en-US"/>
        </w:rPr>
      </w:pPr>
      <w:r w:rsidRPr="00BE5023">
        <w:rPr>
          <w:lang w:val="en-US"/>
        </w:rPr>
        <w:lastRenderedPageBreak/>
        <w:t>Performance degradation: Reduced power output, increased specific fuel oil consumption (SFOC).</w:t>
      </w:r>
    </w:p>
    <w:p w14:paraId="737084CE" w14:textId="77777777" w:rsidR="00BE5023" w:rsidRPr="00BE5023" w:rsidRDefault="00BE5023" w:rsidP="00BE5023">
      <w:pPr>
        <w:numPr>
          <w:ilvl w:val="0"/>
          <w:numId w:val="58"/>
        </w:numPr>
        <w:rPr>
          <w:lang w:val="en-US"/>
        </w:rPr>
      </w:pPr>
      <w:r w:rsidRPr="00BE5023">
        <w:rPr>
          <w:lang w:val="en-US"/>
        </w:rPr>
        <w:t>Component damage: Corrosion from sulfuric acids (formed from sulfur in the fuel), accelerated wear on pumps and injectors.</w:t>
      </w:r>
    </w:p>
    <w:p w14:paraId="3EA3C4F4" w14:textId="77777777" w:rsidR="00BE5023" w:rsidRPr="00BE5023" w:rsidRDefault="00BE5023" w:rsidP="00BE5023">
      <w:pPr>
        <w:numPr>
          <w:ilvl w:val="0"/>
          <w:numId w:val="58"/>
        </w:numPr>
        <w:rPr>
          <w:lang w:val="en-US"/>
        </w:rPr>
      </w:pPr>
      <w:r w:rsidRPr="00BE5023">
        <w:rPr>
          <w:lang w:val="en-US"/>
        </w:rPr>
        <w:t xml:space="preserve">Operational failures: Incomplete combustion, excessive emissions (NOx, </w:t>
      </w:r>
      <w:proofErr w:type="spellStart"/>
      <w:r w:rsidRPr="00BE5023">
        <w:rPr>
          <w:lang w:val="en-US"/>
        </w:rPr>
        <w:t>SOx</w:t>
      </w:r>
      <w:proofErr w:type="spellEnd"/>
      <w:r w:rsidRPr="00BE5023">
        <w:rPr>
          <w:lang w:val="en-US"/>
        </w:rPr>
        <w:t>), and localized overheating.</w:t>
      </w:r>
    </w:p>
    <w:p w14:paraId="2BC790B2" w14:textId="77777777" w:rsidR="00BE5023" w:rsidRPr="00BE5023" w:rsidRDefault="00BE5023" w:rsidP="00BE5023">
      <w:pPr>
        <w:rPr>
          <w:b/>
          <w:bCs/>
        </w:rPr>
      </w:pPr>
      <w:proofErr w:type="spellStart"/>
      <w:r w:rsidRPr="00BE5023">
        <w:rPr>
          <w:b/>
          <w:bCs/>
        </w:rPr>
        <w:t>Main</w:t>
      </w:r>
      <w:proofErr w:type="spellEnd"/>
      <w:r w:rsidRPr="00BE5023">
        <w:rPr>
          <w:b/>
          <w:bCs/>
        </w:rPr>
        <w:t xml:space="preserve"> Causes:</w:t>
      </w:r>
    </w:p>
    <w:p w14:paraId="2206BE27" w14:textId="77777777" w:rsidR="00BE5023" w:rsidRPr="00BE5023" w:rsidRDefault="00BE5023" w:rsidP="00BE5023">
      <w:pPr>
        <w:numPr>
          <w:ilvl w:val="0"/>
          <w:numId w:val="59"/>
        </w:numPr>
      </w:pPr>
      <w:proofErr w:type="spellStart"/>
      <w:r w:rsidRPr="00BE5023">
        <w:t>Fuel</w:t>
      </w:r>
      <w:proofErr w:type="spellEnd"/>
      <w:r w:rsidRPr="00BE5023">
        <w:t xml:space="preserve"> </w:t>
      </w:r>
      <w:proofErr w:type="spellStart"/>
      <w:r w:rsidRPr="00BE5023">
        <w:t>contamination</w:t>
      </w:r>
      <w:proofErr w:type="spellEnd"/>
      <w:r w:rsidRPr="00BE5023">
        <w:t xml:space="preserve">: </w:t>
      </w:r>
      <w:proofErr w:type="spellStart"/>
      <w:r w:rsidRPr="00BE5023">
        <w:t>Water</w:t>
      </w:r>
      <w:proofErr w:type="spellEnd"/>
      <w:r w:rsidRPr="00BE5023">
        <w:t xml:space="preserve"> (&gt;0.5% vol.), </w:t>
      </w:r>
      <w:proofErr w:type="spellStart"/>
      <w:r w:rsidRPr="00BE5023">
        <w:t>particles</w:t>
      </w:r>
      <w:proofErr w:type="spellEnd"/>
      <w:r w:rsidRPr="00BE5023">
        <w:t xml:space="preserve"> (&gt;15 </w:t>
      </w:r>
      <w:proofErr w:type="spellStart"/>
      <w:r w:rsidRPr="00BE5023">
        <w:t>ppm</w:t>
      </w:r>
      <w:proofErr w:type="spellEnd"/>
      <w:r w:rsidRPr="00BE5023">
        <w:t xml:space="preserve"> </w:t>
      </w:r>
      <w:proofErr w:type="spellStart"/>
      <w:r w:rsidRPr="00BE5023">
        <w:t>of</w:t>
      </w:r>
      <w:proofErr w:type="spellEnd"/>
      <w:r w:rsidRPr="00BE5023">
        <w:t xml:space="preserve"> </w:t>
      </w:r>
      <w:proofErr w:type="spellStart"/>
      <w:r w:rsidRPr="00BE5023">
        <w:t>Al+Si</w:t>
      </w:r>
      <w:proofErr w:type="spellEnd"/>
      <w:r w:rsidRPr="00BE5023">
        <w:t xml:space="preserve">), </w:t>
      </w:r>
      <w:proofErr w:type="spellStart"/>
      <w:r w:rsidRPr="00BE5023">
        <w:t>microorganisms</w:t>
      </w:r>
      <w:proofErr w:type="spellEnd"/>
      <w:r w:rsidRPr="00BE5023">
        <w:t xml:space="preserve"> (e.g., </w:t>
      </w:r>
      <w:proofErr w:type="spellStart"/>
      <w:r w:rsidRPr="00BE5023">
        <w:rPr>
          <w:i/>
          <w:iCs/>
        </w:rPr>
        <w:t>Cladosporium</w:t>
      </w:r>
      <w:proofErr w:type="spellEnd"/>
      <w:r w:rsidRPr="00BE5023">
        <w:rPr>
          <w:i/>
          <w:iCs/>
        </w:rPr>
        <w:t xml:space="preserve"> </w:t>
      </w:r>
      <w:proofErr w:type="spellStart"/>
      <w:r w:rsidRPr="00BE5023">
        <w:rPr>
          <w:i/>
          <w:iCs/>
        </w:rPr>
        <w:t>resinae</w:t>
      </w:r>
      <w:proofErr w:type="spellEnd"/>
      <w:r w:rsidRPr="00BE5023">
        <w:t>).</w:t>
      </w:r>
    </w:p>
    <w:p w14:paraId="77B9AE90" w14:textId="77777777" w:rsidR="00BE5023" w:rsidRPr="00BE5023" w:rsidRDefault="00BE5023" w:rsidP="00BE5023">
      <w:pPr>
        <w:numPr>
          <w:ilvl w:val="0"/>
          <w:numId w:val="59"/>
        </w:numPr>
        <w:rPr>
          <w:lang w:val="en-US"/>
        </w:rPr>
      </w:pPr>
      <w:r w:rsidRPr="00BE5023">
        <w:rPr>
          <w:lang w:val="en-US"/>
        </w:rPr>
        <w:t xml:space="preserve">Inadequate viscosity: Outside the range of 10–20 </w:t>
      </w:r>
      <w:proofErr w:type="spellStart"/>
      <w:r w:rsidRPr="00BE5023">
        <w:rPr>
          <w:lang w:val="en-US"/>
        </w:rPr>
        <w:t>cSt</w:t>
      </w:r>
      <w:proofErr w:type="spellEnd"/>
      <w:r w:rsidRPr="00BE5023">
        <w:rPr>
          <w:lang w:val="en-US"/>
        </w:rPr>
        <w:t xml:space="preserve"> (at 50°C for HFO), leading to poor atomization.</w:t>
      </w:r>
    </w:p>
    <w:p w14:paraId="296AC6B2" w14:textId="77777777" w:rsidR="00BE5023" w:rsidRPr="00BE5023" w:rsidRDefault="00BE5023" w:rsidP="00BE5023">
      <w:pPr>
        <w:numPr>
          <w:ilvl w:val="0"/>
          <w:numId w:val="59"/>
        </w:numPr>
        <w:rPr>
          <w:lang w:val="en-US"/>
        </w:rPr>
      </w:pPr>
      <w:r w:rsidRPr="00BE5023">
        <w:rPr>
          <w:lang w:val="en-US"/>
        </w:rPr>
        <w:t>Injection system failures: Seal leaks, injector nozzle wear (orifices &gt;250 µm), or irregular pressure.</w:t>
      </w:r>
    </w:p>
    <w:p w14:paraId="1C80B306" w14:textId="77777777" w:rsidR="00BE5023" w:rsidRPr="00BE5023" w:rsidRDefault="00BE5023" w:rsidP="00BE5023">
      <w:pPr>
        <w:rPr>
          <w:b/>
          <w:bCs/>
          <w:lang w:val="en-US"/>
        </w:rPr>
      </w:pPr>
      <w:r w:rsidRPr="00BE5023">
        <w:rPr>
          <w:b/>
          <w:bCs/>
          <w:lang w:val="en-US"/>
        </w:rPr>
        <w:t>Diagnosis &amp; Analysis</w:t>
      </w:r>
    </w:p>
    <w:p w14:paraId="1060B4F7" w14:textId="77777777" w:rsidR="00BE5023" w:rsidRPr="00BE5023" w:rsidRDefault="00BE5023" w:rsidP="00BE5023">
      <w:pPr>
        <w:rPr>
          <w:b/>
          <w:bCs/>
          <w:lang w:val="en-US"/>
        </w:rPr>
      </w:pPr>
      <w:r w:rsidRPr="00BE5023">
        <w:rPr>
          <w:b/>
          <w:bCs/>
          <w:lang w:val="en-US"/>
        </w:rPr>
        <w:t>1. Fuel Filter Inspection</w:t>
      </w:r>
    </w:p>
    <w:p w14:paraId="690B1BA7" w14:textId="77777777" w:rsidR="00BE5023" w:rsidRPr="00BE5023" w:rsidRDefault="00BE5023" w:rsidP="00BE5023">
      <w:pPr>
        <w:rPr>
          <w:b/>
          <w:bCs/>
          <w:lang w:val="en-US"/>
        </w:rPr>
      </w:pPr>
      <w:r w:rsidRPr="00BE5023">
        <w:rPr>
          <w:b/>
          <w:bCs/>
          <w:lang w:val="en-US"/>
        </w:rPr>
        <w:t>Flow Test:</w:t>
      </w:r>
    </w:p>
    <w:p w14:paraId="6A30D126" w14:textId="77777777" w:rsidR="00BE5023" w:rsidRPr="00BE5023" w:rsidRDefault="00BE5023" w:rsidP="00BE5023">
      <w:pPr>
        <w:numPr>
          <w:ilvl w:val="0"/>
          <w:numId w:val="60"/>
        </w:numPr>
        <w:rPr>
          <w:lang w:val="en-US"/>
        </w:rPr>
      </w:pPr>
      <w:r w:rsidRPr="00BE5023">
        <w:rPr>
          <w:lang w:val="en-US"/>
        </w:rPr>
        <w:t>Measure the pressure drop (</w:t>
      </w:r>
      <w:r w:rsidRPr="00BE5023">
        <w:t>Δ</w:t>
      </w:r>
      <w:r w:rsidRPr="00BE5023">
        <w:rPr>
          <w:lang w:val="en-US"/>
        </w:rPr>
        <w:t>P) across the filter. Values above 0.5 bar (for primary filters) or 1.0 bar (for secondary filters) indicate clogging.</w:t>
      </w:r>
    </w:p>
    <w:p w14:paraId="6DD485D4" w14:textId="77777777" w:rsidR="00BE5023" w:rsidRPr="00BE5023" w:rsidRDefault="00BE5023" w:rsidP="00BE5023">
      <w:pPr>
        <w:numPr>
          <w:ilvl w:val="0"/>
          <w:numId w:val="60"/>
        </w:numPr>
        <w:rPr>
          <w:lang w:val="en-US"/>
        </w:rPr>
      </w:pPr>
      <w:r w:rsidRPr="00BE5023">
        <w:rPr>
          <w:lang w:val="en-US"/>
        </w:rPr>
        <w:t xml:space="preserve">Use calibrated </w:t>
      </w:r>
      <w:r w:rsidRPr="00BE5023">
        <w:t>Δ</w:t>
      </w:r>
      <w:r w:rsidRPr="00BE5023">
        <w:rPr>
          <w:lang w:val="en-US"/>
        </w:rPr>
        <w:t>P gauges (e.g., Parker Hannifin PF3 Series).</w:t>
      </w:r>
    </w:p>
    <w:p w14:paraId="0D1F0CDB" w14:textId="77777777" w:rsidR="00BE5023" w:rsidRPr="00BE5023" w:rsidRDefault="00BE5023" w:rsidP="00BE5023">
      <w:pPr>
        <w:rPr>
          <w:b/>
          <w:bCs/>
        </w:rPr>
      </w:pPr>
      <w:proofErr w:type="spellStart"/>
      <w:r w:rsidRPr="00BE5023">
        <w:rPr>
          <w:b/>
          <w:bCs/>
        </w:rPr>
        <w:t>Contaminant</w:t>
      </w:r>
      <w:proofErr w:type="spellEnd"/>
      <w:r w:rsidRPr="00BE5023">
        <w:rPr>
          <w:b/>
          <w:bCs/>
        </w:rPr>
        <w:t xml:space="preserve"> </w:t>
      </w:r>
      <w:proofErr w:type="spellStart"/>
      <w:r w:rsidRPr="00BE5023">
        <w:rPr>
          <w:b/>
          <w:bCs/>
        </w:rPr>
        <w:t>Identification</w:t>
      </w:r>
      <w:proofErr w:type="spellEnd"/>
      <w:r w:rsidRPr="00BE5023">
        <w:rPr>
          <w:b/>
          <w:bCs/>
        </w:rPr>
        <w:t>:</w:t>
      </w:r>
    </w:p>
    <w:p w14:paraId="7B3CE454" w14:textId="77777777" w:rsidR="00BE5023" w:rsidRPr="00BE5023" w:rsidRDefault="00BE5023" w:rsidP="00BE5023">
      <w:pPr>
        <w:numPr>
          <w:ilvl w:val="0"/>
          <w:numId w:val="61"/>
        </w:numPr>
        <w:rPr>
          <w:lang w:val="en-US"/>
        </w:rPr>
      </w:pPr>
      <w:r w:rsidRPr="00BE5023">
        <w:rPr>
          <w:lang w:val="en-US"/>
        </w:rPr>
        <w:t>Water: Use a water detection reagent test (e.g., Aqua-Glo).</w:t>
      </w:r>
    </w:p>
    <w:p w14:paraId="6A106240" w14:textId="77777777" w:rsidR="00BE5023" w:rsidRPr="00BE5023" w:rsidRDefault="00BE5023" w:rsidP="00BE5023">
      <w:pPr>
        <w:numPr>
          <w:ilvl w:val="0"/>
          <w:numId w:val="61"/>
        </w:numPr>
        <w:rPr>
          <w:lang w:val="en-US"/>
        </w:rPr>
      </w:pPr>
      <w:r w:rsidRPr="00BE5023">
        <w:rPr>
          <w:lang w:val="en-US"/>
        </w:rPr>
        <w:t>Particles: Laboratory analysis according to ISO 4406 (particle count per 100 mL).</w:t>
      </w:r>
    </w:p>
    <w:p w14:paraId="11961548" w14:textId="77777777" w:rsidR="00BE5023" w:rsidRPr="00BE5023" w:rsidRDefault="00BE5023" w:rsidP="00BE5023">
      <w:pPr>
        <w:rPr>
          <w:b/>
          <w:bCs/>
        </w:rPr>
      </w:pPr>
      <w:proofErr w:type="spellStart"/>
      <w:r w:rsidRPr="00BE5023">
        <w:rPr>
          <w:b/>
          <w:bCs/>
        </w:rPr>
        <w:t>Scheduled</w:t>
      </w:r>
      <w:proofErr w:type="spellEnd"/>
      <w:r w:rsidRPr="00BE5023">
        <w:rPr>
          <w:b/>
          <w:bCs/>
        </w:rPr>
        <w:t xml:space="preserve"> </w:t>
      </w:r>
      <w:proofErr w:type="spellStart"/>
      <w:r w:rsidRPr="00BE5023">
        <w:rPr>
          <w:b/>
          <w:bCs/>
        </w:rPr>
        <w:t>Replacement</w:t>
      </w:r>
      <w:proofErr w:type="spellEnd"/>
      <w:r w:rsidRPr="00BE5023">
        <w:rPr>
          <w:b/>
          <w:bCs/>
        </w:rPr>
        <w:t>:</w:t>
      </w:r>
    </w:p>
    <w:p w14:paraId="45BB3170" w14:textId="77777777" w:rsidR="00BE5023" w:rsidRPr="00BE5023" w:rsidRDefault="00BE5023" w:rsidP="00BE5023">
      <w:pPr>
        <w:numPr>
          <w:ilvl w:val="0"/>
          <w:numId w:val="62"/>
        </w:numPr>
        <w:rPr>
          <w:lang w:val="en-US"/>
        </w:rPr>
      </w:pPr>
      <w:r w:rsidRPr="00BE5023">
        <w:rPr>
          <w:lang w:val="en-US"/>
        </w:rPr>
        <w:t xml:space="preserve">Follow replacement intervals based on operating hours (e.g., 500h for HFO) or continuous </w:t>
      </w:r>
      <w:r w:rsidRPr="00BE5023">
        <w:t>Δ</w:t>
      </w:r>
      <w:r w:rsidRPr="00BE5023">
        <w:rPr>
          <w:lang w:val="en-US"/>
        </w:rPr>
        <w:t>P monitoring.</w:t>
      </w:r>
    </w:p>
    <w:p w14:paraId="39647E10" w14:textId="77777777" w:rsidR="00BE5023" w:rsidRPr="00BE5023" w:rsidRDefault="00000000" w:rsidP="00BE5023">
      <w:pPr>
        <w:rPr>
          <w:b/>
          <w:bCs/>
        </w:rPr>
      </w:pPr>
      <w:r>
        <w:rPr>
          <w:b/>
          <w:bCs/>
        </w:rPr>
        <w:pict w14:anchorId="34DF8847">
          <v:rect id="_x0000_i1029" style="width:0;height:1.5pt" o:hralign="center" o:hrstd="t" o:hr="t" fillcolor="#a0a0a0" stroked="f"/>
        </w:pict>
      </w:r>
    </w:p>
    <w:p w14:paraId="5F4506A0" w14:textId="77777777" w:rsidR="00BE5023" w:rsidRPr="00BE5023" w:rsidRDefault="00BE5023" w:rsidP="00BE5023">
      <w:pPr>
        <w:rPr>
          <w:b/>
          <w:bCs/>
          <w:lang w:val="en-US"/>
        </w:rPr>
      </w:pPr>
      <w:r w:rsidRPr="00BE5023">
        <w:rPr>
          <w:b/>
          <w:bCs/>
          <w:lang w:val="en-US"/>
        </w:rPr>
        <w:t>2. Injector Inspection</w:t>
      </w:r>
    </w:p>
    <w:p w14:paraId="761C07A8" w14:textId="77777777" w:rsidR="00BE5023" w:rsidRPr="00BE5023" w:rsidRDefault="00BE5023" w:rsidP="00BE5023">
      <w:pPr>
        <w:rPr>
          <w:b/>
          <w:bCs/>
          <w:lang w:val="en-US"/>
        </w:rPr>
      </w:pPr>
      <w:r w:rsidRPr="00BE5023">
        <w:rPr>
          <w:b/>
          <w:bCs/>
          <w:lang w:val="en-US"/>
        </w:rPr>
        <w:t>Spray Pattern Analysis:</w:t>
      </w:r>
    </w:p>
    <w:p w14:paraId="2C5EA893" w14:textId="77777777" w:rsidR="00BE5023" w:rsidRPr="00BE5023" w:rsidRDefault="00BE5023" w:rsidP="00BE5023">
      <w:pPr>
        <w:numPr>
          <w:ilvl w:val="0"/>
          <w:numId w:val="63"/>
        </w:numPr>
        <w:rPr>
          <w:lang w:val="en-US"/>
        </w:rPr>
      </w:pPr>
      <w:r w:rsidRPr="00BE5023">
        <w:rPr>
          <w:lang w:val="en-US"/>
        </w:rPr>
        <w:t>Use test benches (e.g., Bosch EPS 200) to verify spray angle (e.g., 150°±5° for common rail systems).</w:t>
      </w:r>
    </w:p>
    <w:p w14:paraId="4675E2A6" w14:textId="77777777" w:rsidR="00BE5023" w:rsidRPr="00BE5023" w:rsidRDefault="00BE5023" w:rsidP="00BE5023">
      <w:pPr>
        <w:numPr>
          <w:ilvl w:val="0"/>
          <w:numId w:val="63"/>
        </w:numPr>
        <w:rPr>
          <w:lang w:val="en-US"/>
        </w:rPr>
      </w:pPr>
      <w:r w:rsidRPr="00BE5023">
        <w:rPr>
          <w:lang w:val="en-US"/>
        </w:rPr>
        <w:t xml:space="preserve">Measure average droplet size (SMD) using Malvern </w:t>
      </w:r>
      <w:proofErr w:type="spellStart"/>
      <w:r w:rsidRPr="00BE5023">
        <w:rPr>
          <w:lang w:val="en-US"/>
        </w:rPr>
        <w:t>Spraytec</w:t>
      </w:r>
      <w:proofErr w:type="spellEnd"/>
      <w:r w:rsidRPr="00BE5023">
        <w:rPr>
          <w:lang w:val="en-US"/>
        </w:rPr>
        <w:t>: SMD &gt;30 µm indicates poor atomization.</w:t>
      </w:r>
    </w:p>
    <w:p w14:paraId="3384CC94" w14:textId="77777777" w:rsidR="00BE5023" w:rsidRPr="00BE5023" w:rsidRDefault="00BE5023" w:rsidP="00BE5023">
      <w:pPr>
        <w:rPr>
          <w:b/>
          <w:bCs/>
        </w:rPr>
      </w:pPr>
      <w:proofErr w:type="spellStart"/>
      <w:r w:rsidRPr="00BE5023">
        <w:rPr>
          <w:b/>
          <w:bCs/>
        </w:rPr>
        <w:t>Leak</w:t>
      </w:r>
      <w:proofErr w:type="spellEnd"/>
      <w:r w:rsidRPr="00BE5023">
        <w:rPr>
          <w:b/>
          <w:bCs/>
        </w:rPr>
        <w:t xml:space="preserve"> Test:</w:t>
      </w:r>
    </w:p>
    <w:p w14:paraId="08A90E2E" w14:textId="77777777" w:rsidR="00BE5023" w:rsidRPr="00BE5023" w:rsidRDefault="00BE5023" w:rsidP="00BE5023">
      <w:pPr>
        <w:numPr>
          <w:ilvl w:val="0"/>
          <w:numId w:val="64"/>
        </w:numPr>
      </w:pPr>
      <w:r w:rsidRPr="00BE5023">
        <w:rPr>
          <w:lang w:val="en-US"/>
        </w:rPr>
        <w:t xml:space="preserve">Pressurize the injector to 300 bar and measure leakage in 1 minute. </w:t>
      </w:r>
      <w:proofErr w:type="spellStart"/>
      <w:r w:rsidRPr="00BE5023">
        <w:t>Leakage</w:t>
      </w:r>
      <w:proofErr w:type="spellEnd"/>
      <w:r w:rsidRPr="00BE5023">
        <w:t xml:space="preserve"> &gt;10 </w:t>
      </w:r>
      <w:proofErr w:type="spellStart"/>
      <w:r w:rsidRPr="00BE5023">
        <w:t>mL</w:t>
      </w:r>
      <w:proofErr w:type="spellEnd"/>
      <w:r w:rsidRPr="00BE5023">
        <w:t xml:space="preserve">/min requires </w:t>
      </w:r>
      <w:proofErr w:type="spellStart"/>
      <w:r w:rsidRPr="00BE5023">
        <w:t>replacement</w:t>
      </w:r>
      <w:proofErr w:type="spellEnd"/>
      <w:r w:rsidRPr="00BE5023">
        <w:t>.</w:t>
      </w:r>
    </w:p>
    <w:p w14:paraId="5891A7F7" w14:textId="77777777" w:rsidR="00BE5023" w:rsidRPr="00BE5023" w:rsidRDefault="00BE5023" w:rsidP="00BE5023">
      <w:pPr>
        <w:rPr>
          <w:b/>
          <w:bCs/>
        </w:rPr>
      </w:pPr>
      <w:proofErr w:type="spellStart"/>
      <w:r w:rsidRPr="00BE5023">
        <w:rPr>
          <w:b/>
          <w:bCs/>
        </w:rPr>
        <w:lastRenderedPageBreak/>
        <w:t>Ultrasonic</w:t>
      </w:r>
      <w:proofErr w:type="spellEnd"/>
      <w:r w:rsidRPr="00BE5023">
        <w:rPr>
          <w:b/>
          <w:bCs/>
        </w:rPr>
        <w:t xml:space="preserve"> </w:t>
      </w:r>
      <w:proofErr w:type="spellStart"/>
      <w:r w:rsidRPr="00BE5023">
        <w:rPr>
          <w:b/>
          <w:bCs/>
        </w:rPr>
        <w:t>Cleaning</w:t>
      </w:r>
      <w:proofErr w:type="spellEnd"/>
      <w:r w:rsidRPr="00BE5023">
        <w:rPr>
          <w:b/>
          <w:bCs/>
        </w:rPr>
        <w:t>:</w:t>
      </w:r>
    </w:p>
    <w:p w14:paraId="66E5A3D7" w14:textId="77777777" w:rsidR="00BE5023" w:rsidRPr="00BE5023" w:rsidRDefault="00BE5023" w:rsidP="00BE5023">
      <w:pPr>
        <w:numPr>
          <w:ilvl w:val="0"/>
          <w:numId w:val="65"/>
        </w:numPr>
      </w:pPr>
      <w:proofErr w:type="spellStart"/>
      <w:r w:rsidRPr="00BE5023">
        <w:t>Immerse</w:t>
      </w:r>
      <w:proofErr w:type="spellEnd"/>
      <w:r w:rsidRPr="00BE5023">
        <w:t xml:space="preserve"> in </w:t>
      </w:r>
      <w:proofErr w:type="spellStart"/>
      <w:r w:rsidRPr="00BE5023">
        <w:t>an</w:t>
      </w:r>
      <w:proofErr w:type="spellEnd"/>
      <w:r w:rsidRPr="00BE5023">
        <w:t xml:space="preserve"> </w:t>
      </w:r>
      <w:proofErr w:type="spellStart"/>
      <w:r w:rsidRPr="00BE5023">
        <w:t>alkaline</w:t>
      </w:r>
      <w:proofErr w:type="spellEnd"/>
      <w:r w:rsidRPr="00BE5023">
        <w:t xml:space="preserve"> </w:t>
      </w:r>
      <w:proofErr w:type="spellStart"/>
      <w:r w:rsidRPr="00BE5023">
        <w:t>solution</w:t>
      </w:r>
      <w:proofErr w:type="spellEnd"/>
      <w:r w:rsidRPr="00BE5023">
        <w:t xml:space="preserve"> (pH 10–12) for 30–60 minutes </w:t>
      </w:r>
      <w:proofErr w:type="spellStart"/>
      <w:r w:rsidRPr="00BE5023">
        <w:t>with</w:t>
      </w:r>
      <w:proofErr w:type="spellEnd"/>
      <w:r w:rsidRPr="00BE5023">
        <w:t xml:space="preserve"> 40 kHz </w:t>
      </w:r>
      <w:proofErr w:type="spellStart"/>
      <w:r w:rsidRPr="00BE5023">
        <w:t>ultrasound</w:t>
      </w:r>
      <w:proofErr w:type="spellEnd"/>
      <w:r w:rsidRPr="00BE5023">
        <w:t>.</w:t>
      </w:r>
    </w:p>
    <w:p w14:paraId="12CB6BA4" w14:textId="77777777" w:rsidR="00BE5023" w:rsidRPr="00BE5023" w:rsidRDefault="00000000" w:rsidP="00BE5023">
      <w:pPr>
        <w:rPr>
          <w:b/>
          <w:bCs/>
        </w:rPr>
      </w:pPr>
      <w:r>
        <w:rPr>
          <w:b/>
          <w:bCs/>
        </w:rPr>
        <w:pict w14:anchorId="7E7BCF86">
          <v:rect id="_x0000_i1030" style="width:0;height:1.5pt" o:hralign="center" o:hrstd="t" o:hr="t" fillcolor="#a0a0a0" stroked="f"/>
        </w:pict>
      </w:r>
    </w:p>
    <w:p w14:paraId="20ED21B6" w14:textId="77777777" w:rsidR="00BE5023" w:rsidRPr="00BE5023" w:rsidRDefault="00BE5023" w:rsidP="00BE5023">
      <w:pPr>
        <w:rPr>
          <w:b/>
          <w:bCs/>
          <w:lang w:val="en-US"/>
        </w:rPr>
      </w:pPr>
      <w:r w:rsidRPr="00BE5023">
        <w:rPr>
          <w:b/>
          <w:bCs/>
          <w:lang w:val="en-US"/>
        </w:rPr>
        <w:t>3. Fuel Pump Inspection</w:t>
      </w:r>
    </w:p>
    <w:p w14:paraId="44330042" w14:textId="77777777" w:rsidR="00BE5023" w:rsidRPr="00BE5023" w:rsidRDefault="00BE5023" w:rsidP="00BE5023">
      <w:pPr>
        <w:rPr>
          <w:b/>
          <w:bCs/>
          <w:lang w:val="en-US"/>
        </w:rPr>
      </w:pPr>
      <w:r w:rsidRPr="00BE5023">
        <w:rPr>
          <w:b/>
          <w:bCs/>
          <w:lang w:val="en-US"/>
        </w:rPr>
        <w:t>Pressure Test:</w:t>
      </w:r>
    </w:p>
    <w:p w14:paraId="739DC634" w14:textId="77777777" w:rsidR="00BE5023" w:rsidRPr="00BE5023" w:rsidRDefault="00BE5023" w:rsidP="00BE5023">
      <w:pPr>
        <w:numPr>
          <w:ilvl w:val="0"/>
          <w:numId w:val="66"/>
        </w:numPr>
        <w:rPr>
          <w:lang w:val="en-US"/>
        </w:rPr>
      </w:pPr>
      <w:r w:rsidRPr="00BE5023">
        <w:rPr>
          <w:lang w:val="en-US"/>
        </w:rPr>
        <w:t>Connect a digital transducer (e.g., Wika A-10) to the fuel rail.</w:t>
      </w:r>
    </w:p>
    <w:p w14:paraId="06C9BE1E" w14:textId="0BCAC2CF" w:rsidR="00BE5023" w:rsidRPr="00BE5023" w:rsidRDefault="00BE5023" w:rsidP="00BE5023">
      <w:pPr>
        <w:numPr>
          <w:ilvl w:val="0"/>
          <w:numId w:val="66"/>
        </w:numPr>
        <w:rPr>
          <w:lang w:val="en-US"/>
        </w:rPr>
      </w:pPr>
      <w:r w:rsidRPr="00BE5023">
        <w:rPr>
          <w:lang w:val="en-US"/>
        </w:rPr>
        <w:t>Nominal pressure: 800–1,500 bar (varies by system, e.g., MAN B&amp;W ME-C: 1,000 bar).</w:t>
      </w:r>
    </w:p>
    <w:p w14:paraId="048F36E1" w14:textId="77777777" w:rsidR="00BE5023" w:rsidRPr="00BE5023" w:rsidRDefault="00BE5023" w:rsidP="00BE5023">
      <w:pPr>
        <w:numPr>
          <w:ilvl w:val="0"/>
          <w:numId w:val="66"/>
        </w:numPr>
        <w:rPr>
          <w:lang w:val="en-US"/>
        </w:rPr>
      </w:pPr>
      <w:r w:rsidRPr="00BE5023">
        <w:rPr>
          <w:lang w:val="en-US"/>
        </w:rPr>
        <w:t>Fluctuation &gt;5% indicates a pump or relief valve failure.</w:t>
      </w:r>
    </w:p>
    <w:p w14:paraId="05390F23" w14:textId="77777777" w:rsidR="00BE5023" w:rsidRPr="00BE5023" w:rsidRDefault="00BE5023" w:rsidP="00BE5023">
      <w:pPr>
        <w:rPr>
          <w:b/>
          <w:bCs/>
        </w:rPr>
      </w:pPr>
      <w:r w:rsidRPr="00BE5023">
        <w:rPr>
          <w:b/>
          <w:bCs/>
        </w:rPr>
        <w:t xml:space="preserve">Noise </w:t>
      </w:r>
      <w:proofErr w:type="spellStart"/>
      <w:r w:rsidRPr="00BE5023">
        <w:rPr>
          <w:b/>
          <w:bCs/>
        </w:rPr>
        <w:t>Analysis</w:t>
      </w:r>
      <w:proofErr w:type="spellEnd"/>
      <w:r w:rsidRPr="00BE5023">
        <w:rPr>
          <w:b/>
          <w:bCs/>
        </w:rPr>
        <w:t>:</w:t>
      </w:r>
    </w:p>
    <w:p w14:paraId="79066A6F" w14:textId="77777777" w:rsidR="00BE5023" w:rsidRPr="00BE5023" w:rsidRDefault="00BE5023" w:rsidP="00BE5023">
      <w:pPr>
        <w:numPr>
          <w:ilvl w:val="0"/>
          <w:numId w:val="67"/>
        </w:numPr>
        <w:rPr>
          <w:lang w:val="en-US"/>
        </w:rPr>
      </w:pPr>
      <w:r w:rsidRPr="00BE5023">
        <w:rPr>
          <w:lang w:val="en-US"/>
        </w:rPr>
        <w:t>Use a mechanical stethoscope to detect cavitation (irregular metallic sound).</w:t>
      </w:r>
    </w:p>
    <w:p w14:paraId="062E116C" w14:textId="77777777" w:rsidR="00BE5023" w:rsidRPr="00BE5023" w:rsidRDefault="00000000" w:rsidP="00BE5023">
      <w:pPr>
        <w:rPr>
          <w:b/>
          <w:bCs/>
        </w:rPr>
      </w:pPr>
      <w:r>
        <w:rPr>
          <w:b/>
          <w:bCs/>
        </w:rPr>
        <w:pict w14:anchorId="6ED54FAC">
          <v:rect id="_x0000_i1031" style="width:0;height:1.5pt" o:hralign="center" o:hrstd="t" o:hr="t" fillcolor="#a0a0a0" stroked="f"/>
        </w:pict>
      </w:r>
    </w:p>
    <w:p w14:paraId="305F21B2" w14:textId="77777777" w:rsidR="00BE5023" w:rsidRPr="00BE5023" w:rsidRDefault="00BE5023" w:rsidP="00BE5023">
      <w:pPr>
        <w:rPr>
          <w:b/>
          <w:bCs/>
          <w:lang w:val="en-US"/>
        </w:rPr>
      </w:pPr>
      <w:r w:rsidRPr="00BE5023">
        <w:rPr>
          <w:b/>
          <w:bCs/>
          <w:lang w:val="en-US"/>
        </w:rPr>
        <w:t>4. Fuel Quality</w:t>
      </w:r>
    </w:p>
    <w:p w14:paraId="4C9C6BC0" w14:textId="77777777" w:rsidR="00BE5023" w:rsidRPr="00BE5023" w:rsidRDefault="00BE5023" w:rsidP="00BE5023">
      <w:pPr>
        <w:rPr>
          <w:b/>
          <w:bCs/>
          <w:lang w:val="en-US"/>
        </w:rPr>
      </w:pPr>
      <w:r w:rsidRPr="00BE5023">
        <w:rPr>
          <w:b/>
          <w:bCs/>
          <w:lang w:val="en-US"/>
        </w:rPr>
        <w:t>Tests According to ISO 8217:2017:</w:t>
      </w:r>
    </w:p>
    <w:p w14:paraId="27DE8689" w14:textId="77777777" w:rsidR="00BE5023" w:rsidRPr="00BE5023" w:rsidRDefault="00BE5023" w:rsidP="00BE5023">
      <w:pPr>
        <w:numPr>
          <w:ilvl w:val="0"/>
          <w:numId w:val="68"/>
        </w:numPr>
      </w:pPr>
      <w:proofErr w:type="spellStart"/>
      <w:r w:rsidRPr="00BE5023">
        <w:t>Water</w:t>
      </w:r>
      <w:proofErr w:type="spellEnd"/>
      <w:r w:rsidRPr="00BE5023">
        <w:t xml:space="preserve">: Karl Fischer </w:t>
      </w:r>
      <w:proofErr w:type="spellStart"/>
      <w:r w:rsidRPr="00BE5023">
        <w:t>method</w:t>
      </w:r>
      <w:proofErr w:type="spellEnd"/>
      <w:r w:rsidRPr="00BE5023">
        <w:t xml:space="preserve"> (</w:t>
      </w:r>
      <w:proofErr w:type="spellStart"/>
      <w:r w:rsidRPr="00BE5023">
        <w:t>limit</w:t>
      </w:r>
      <w:proofErr w:type="spellEnd"/>
      <w:r w:rsidRPr="00BE5023">
        <w:t>: &lt;0.5% vol.).</w:t>
      </w:r>
    </w:p>
    <w:p w14:paraId="1EDBEAD2" w14:textId="77777777" w:rsidR="00BE5023" w:rsidRPr="00BE5023" w:rsidRDefault="00BE5023" w:rsidP="00BE5023">
      <w:pPr>
        <w:numPr>
          <w:ilvl w:val="0"/>
          <w:numId w:val="68"/>
        </w:numPr>
        <w:rPr>
          <w:lang w:val="en-US"/>
        </w:rPr>
      </w:pPr>
      <w:r w:rsidRPr="00BE5023">
        <w:rPr>
          <w:lang w:val="en-US"/>
        </w:rPr>
        <w:t>Viscosity: Rotational viscometry (e.g., Brookfield DV2T).</w:t>
      </w:r>
    </w:p>
    <w:p w14:paraId="75CC44D7" w14:textId="77777777" w:rsidR="00BE5023" w:rsidRPr="00BE5023" w:rsidRDefault="00BE5023" w:rsidP="00BE5023">
      <w:pPr>
        <w:numPr>
          <w:ilvl w:val="0"/>
          <w:numId w:val="68"/>
        </w:numPr>
        <w:rPr>
          <w:lang w:val="en-US"/>
        </w:rPr>
      </w:pPr>
      <w:r w:rsidRPr="00BE5023">
        <w:rPr>
          <w:lang w:val="en-US"/>
        </w:rPr>
        <w:t>Sulfur: X-ray fluorescence spectrometry (XRF) to check compliance with IMO 2020 (≤0.5% m/m).</w:t>
      </w:r>
    </w:p>
    <w:p w14:paraId="3879E20B" w14:textId="77777777" w:rsidR="00BE5023" w:rsidRPr="00BE5023" w:rsidRDefault="00BE5023" w:rsidP="00BE5023">
      <w:pPr>
        <w:rPr>
          <w:b/>
          <w:bCs/>
        </w:rPr>
      </w:pPr>
      <w:proofErr w:type="spellStart"/>
      <w:r w:rsidRPr="00BE5023">
        <w:rPr>
          <w:b/>
          <w:bCs/>
        </w:rPr>
        <w:t>Catalytic</w:t>
      </w:r>
      <w:proofErr w:type="spellEnd"/>
      <w:r w:rsidRPr="00BE5023">
        <w:rPr>
          <w:b/>
          <w:bCs/>
        </w:rPr>
        <w:t xml:space="preserve"> </w:t>
      </w:r>
      <w:proofErr w:type="spellStart"/>
      <w:r w:rsidRPr="00BE5023">
        <w:rPr>
          <w:b/>
          <w:bCs/>
        </w:rPr>
        <w:t>Contaminants</w:t>
      </w:r>
      <w:proofErr w:type="spellEnd"/>
      <w:r w:rsidRPr="00BE5023">
        <w:rPr>
          <w:b/>
          <w:bCs/>
        </w:rPr>
        <w:t>:</w:t>
      </w:r>
    </w:p>
    <w:p w14:paraId="36E1963D" w14:textId="77777777" w:rsidR="00BE5023" w:rsidRPr="00BE5023" w:rsidRDefault="00BE5023" w:rsidP="00BE5023">
      <w:pPr>
        <w:numPr>
          <w:ilvl w:val="0"/>
          <w:numId w:val="69"/>
        </w:numPr>
      </w:pPr>
      <w:proofErr w:type="spellStart"/>
      <w:r w:rsidRPr="00BE5023">
        <w:t>Aluminum</w:t>
      </w:r>
      <w:proofErr w:type="spellEnd"/>
      <w:r w:rsidRPr="00BE5023">
        <w:t xml:space="preserve"> + Silicon (</w:t>
      </w:r>
      <w:proofErr w:type="spellStart"/>
      <w:r w:rsidRPr="00BE5023">
        <w:t>cat</w:t>
      </w:r>
      <w:proofErr w:type="spellEnd"/>
      <w:r w:rsidRPr="00BE5023">
        <w:t xml:space="preserve"> fines) </w:t>
      </w:r>
      <w:proofErr w:type="spellStart"/>
      <w:r w:rsidRPr="00BE5023">
        <w:t>limit</w:t>
      </w:r>
      <w:proofErr w:type="spellEnd"/>
      <w:r w:rsidRPr="00BE5023">
        <w:t xml:space="preserve">: &lt;15 </w:t>
      </w:r>
      <w:proofErr w:type="spellStart"/>
      <w:r w:rsidRPr="00BE5023">
        <w:t>ppm</w:t>
      </w:r>
      <w:proofErr w:type="spellEnd"/>
      <w:r w:rsidRPr="00BE5023">
        <w:t xml:space="preserve"> (ISO 8217:2017, RMA 10 </w:t>
      </w:r>
      <w:proofErr w:type="spellStart"/>
      <w:r w:rsidRPr="00BE5023">
        <w:t>category</w:t>
      </w:r>
      <w:proofErr w:type="spellEnd"/>
      <w:r w:rsidRPr="00BE5023">
        <w:t>).</w:t>
      </w:r>
    </w:p>
    <w:p w14:paraId="074D7EA0" w14:textId="77777777" w:rsidR="00BE5023" w:rsidRPr="00BE5023" w:rsidRDefault="00000000" w:rsidP="00BE5023">
      <w:pPr>
        <w:rPr>
          <w:b/>
          <w:bCs/>
        </w:rPr>
      </w:pPr>
      <w:r>
        <w:rPr>
          <w:b/>
          <w:bCs/>
        </w:rPr>
        <w:pict w14:anchorId="085E6D67">
          <v:rect id="_x0000_i1032" style="width:0;height:1.5pt" o:hralign="center" o:hrstd="t" o:hr="t" fillcolor="#a0a0a0" stroked="f"/>
        </w:pict>
      </w:r>
    </w:p>
    <w:p w14:paraId="42FF7925" w14:textId="77777777" w:rsidR="00BE5023" w:rsidRPr="00BE5023" w:rsidRDefault="00BE5023" w:rsidP="00BE5023">
      <w:pPr>
        <w:rPr>
          <w:b/>
          <w:bCs/>
        </w:rPr>
      </w:pPr>
      <w:r w:rsidRPr="00BE5023">
        <w:rPr>
          <w:b/>
          <w:bCs/>
        </w:rPr>
        <w:t xml:space="preserve">5. </w:t>
      </w:r>
      <w:proofErr w:type="spellStart"/>
      <w:r w:rsidRPr="00BE5023">
        <w:rPr>
          <w:b/>
          <w:bCs/>
        </w:rPr>
        <w:t>Fuel</w:t>
      </w:r>
      <w:proofErr w:type="spellEnd"/>
      <w:r w:rsidRPr="00BE5023">
        <w:rPr>
          <w:b/>
          <w:bCs/>
        </w:rPr>
        <w:t xml:space="preserve"> Lines</w:t>
      </w:r>
    </w:p>
    <w:p w14:paraId="5DD7630C" w14:textId="77777777" w:rsidR="00BE5023" w:rsidRPr="00BE5023" w:rsidRDefault="00BE5023" w:rsidP="00BE5023">
      <w:pPr>
        <w:rPr>
          <w:b/>
          <w:bCs/>
        </w:rPr>
      </w:pPr>
      <w:proofErr w:type="spellStart"/>
      <w:r w:rsidRPr="00BE5023">
        <w:rPr>
          <w:b/>
          <w:bCs/>
        </w:rPr>
        <w:t>Leak</w:t>
      </w:r>
      <w:proofErr w:type="spellEnd"/>
      <w:r w:rsidRPr="00BE5023">
        <w:rPr>
          <w:b/>
          <w:bCs/>
        </w:rPr>
        <w:t xml:space="preserve"> Test:</w:t>
      </w:r>
    </w:p>
    <w:p w14:paraId="2AFF9EB3" w14:textId="77777777" w:rsidR="00BE5023" w:rsidRPr="00BE5023" w:rsidRDefault="00BE5023" w:rsidP="00BE5023">
      <w:pPr>
        <w:numPr>
          <w:ilvl w:val="0"/>
          <w:numId w:val="70"/>
        </w:numPr>
      </w:pPr>
      <w:r w:rsidRPr="00BE5023">
        <w:rPr>
          <w:lang w:val="en-US"/>
        </w:rPr>
        <w:t xml:space="preserve">Pressurize the system to 1.5× operating pressure for 15 minutes. </w:t>
      </w:r>
      <w:r w:rsidRPr="00BE5023">
        <w:t xml:space="preserve">A </w:t>
      </w:r>
      <w:proofErr w:type="spellStart"/>
      <w:r w:rsidRPr="00BE5023">
        <w:t>drop</w:t>
      </w:r>
      <w:proofErr w:type="spellEnd"/>
      <w:r w:rsidRPr="00BE5023">
        <w:t xml:space="preserve"> &gt;10% </w:t>
      </w:r>
      <w:proofErr w:type="spellStart"/>
      <w:r w:rsidRPr="00BE5023">
        <w:t>indicates</w:t>
      </w:r>
      <w:proofErr w:type="spellEnd"/>
      <w:r w:rsidRPr="00BE5023">
        <w:t xml:space="preserve"> a </w:t>
      </w:r>
      <w:proofErr w:type="spellStart"/>
      <w:r w:rsidRPr="00BE5023">
        <w:t>leak</w:t>
      </w:r>
      <w:proofErr w:type="spellEnd"/>
      <w:r w:rsidRPr="00BE5023">
        <w:t>.</w:t>
      </w:r>
    </w:p>
    <w:p w14:paraId="2B77FC9D" w14:textId="77777777" w:rsidR="00BE5023" w:rsidRPr="00BE5023" w:rsidRDefault="00BE5023" w:rsidP="00BE5023">
      <w:pPr>
        <w:rPr>
          <w:b/>
          <w:bCs/>
        </w:rPr>
      </w:pPr>
      <w:proofErr w:type="spellStart"/>
      <w:r w:rsidRPr="00BE5023">
        <w:rPr>
          <w:b/>
          <w:bCs/>
        </w:rPr>
        <w:t>Vibration</w:t>
      </w:r>
      <w:proofErr w:type="spellEnd"/>
      <w:r w:rsidRPr="00BE5023">
        <w:rPr>
          <w:b/>
          <w:bCs/>
        </w:rPr>
        <w:t xml:space="preserve"> </w:t>
      </w:r>
      <w:proofErr w:type="spellStart"/>
      <w:r w:rsidRPr="00BE5023">
        <w:rPr>
          <w:b/>
          <w:bCs/>
        </w:rPr>
        <w:t>Inspection</w:t>
      </w:r>
      <w:proofErr w:type="spellEnd"/>
      <w:r w:rsidRPr="00BE5023">
        <w:rPr>
          <w:b/>
          <w:bCs/>
        </w:rPr>
        <w:t>:</w:t>
      </w:r>
    </w:p>
    <w:p w14:paraId="3522E6BB" w14:textId="77777777" w:rsidR="00BE5023" w:rsidRPr="00BE5023" w:rsidRDefault="00BE5023" w:rsidP="00BE5023">
      <w:pPr>
        <w:numPr>
          <w:ilvl w:val="0"/>
          <w:numId w:val="71"/>
        </w:numPr>
        <w:rPr>
          <w:lang w:val="en-US"/>
        </w:rPr>
      </w:pPr>
      <w:r w:rsidRPr="00BE5023">
        <w:rPr>
          <w:lang w:val="en-US"/>
        </w:rPr>
        <w:t>Use accelerometers to detect resonance in lines, which can cause mechanical fatigue.</w:t>
      </w:r>
    </w:p>
    <w:p w14:paraId="16FA69A8" w14:textId="77777777" w:rsidR="00BE5023" w:rsidRPr="00BE5023" w:rsidRDefault="00000000" w:rsidP="00BE5023">
      <w:pPr>
        <w:rPr>
          <w:b/>
          <w:bCs/>
        </w:rPr>
      </w:pPr>
      <w:r>
        <w:rPr>
          <w:b/>
          <w:bCs/>
        </w:rPr>
        <w:pict w14:anchorId="2997BBE5">
          <v:rect id="_x0000_i1033" style="width:0;height:1.5pt" o:hralign="center" o:hrstd="t" o:hr="t" fillcolor="#a0a0a0" stroked="f"/>
        </w:pict>
      </w:r>
    </w:p>
    <w:p w14:paraId="1FB3FDB7" w14:textId="77777777" w:rsidR="00BE5023" w:rsidRPr="00BE5023" w:rsidRDefault="00BE5023" w:rsidP="00BE5023">
      <w:pPr>
        <w:rPr>
          <w:b/>
          <w:bCs/>
          <w:lang w:val="en-US"/>
        </w:rPr>
      </w:pPr>
      <w:r w:rsidRPr="00BE5023">
        <w:rPr>
          <w:b/>
          <w:bCs/>
          <w:lang w:val="en-US"/>
        </w:rPr>
        <w:t>Manufacturer-Specific Considerations</w:t>
      </w:r>
    </w:p>
    <w:p w14:paraId="57192B59" w14:textId="77777777" w:rsidR="00BE5023" w:rsidRPr="00BE5023" w:rsidRDefault="00BE5023" w:rsidP="00BE5023">
      <w:pPr>
        <w:rPr>
          <w:b/>
          <w:bCs/>
          <w:lang w:val="en-US"/>
        </w:rPr>
      </w:pPr>
      <w:r w:rsidRPr="00BE5023">
        <w:rPr>
          <w:b/>
          <w:bCs/>
          <w:lang w:val="en-US"/>
        </w:rPr>
        <w:t>MAN B&amp;W &amp; Mitsubishi:</w:t>
      </w:r>
    </w:p>
    <w:p w14:paraId="7BA0D550" w14:textId="77777777" w:rsidR="00BE5023" w:rsidRPr="00BE5023" w:rsidRDefault="00BE5023" w:rsidP="00BE5023">
      <w:pPr>
        <w:rPr>
          <w:b/>
          <w:bCs/>
        </w:rPr>
      </w:pPr>
      <w:r w:rsidRPr="00BE5023">
        <w:rPr>
          <w:b/>
          <w:bCs/>
        </w:rPr>
        <w:t xml:space="preserve">HFO </w:t>
      </w:r>
      <w:proofErr w:type="spellStart"/>
      <w:r w:rsidRPr="00BE5023">
        <w:rPr>
          <w:b/>
          <w:bCs/>
        </w:rPr>
        <w:t>Viscosity</w:t>
      </w:r>
      <w:proofErr w:type="spellEnd"/>
      <w:r w:rsidRPr="00BE5023">
        <w:rPr>
          <w:b/>
          <w:bCs/>
        </w:rPr>
        <w:t xml:space="preserve"> </w:t>
      </w:r>
      <w:proofErr w:type="spellStart"/>
      <w:r w:rsidRPr="00BE5023">
        <w:rPr>
          <w:b/>
          <w:bCs/>
        </w:rPr>
        <w:t>Control</w:t>
      </w:r>
      <w:proofErr w:type="spellEnd"/>
      <w:r w:rsidRPr="00BE5023">
        <w:rPr>
          <w:b/>
          <w:bCs/>
        </w:rPr>
        <w:t>:</w:t>
      </w:r>
    </w:p>
    <w:p w14:paraId="6424520D" w14:textId="77777777" w:rsidR="00BE5023" w:rsidRPr="00BE5023" w:rsidRDefault="00BE5023" w:rsidP="00BE5023">
      <w:pPr>
        <w:numPr>
          <w:ilvl w:val="0"/>
          <w:numId w:val="72"/>
        </w:numPr>
        <w:rPr>
          <w:lang w:val="en-US"/>
        </w:rPr>
      </w:pPr>
      <w:r w:rsidRPr="00BE5023">
        <w:rPr>
          <w:lang w:val="en-US"/>
        </w:rPr>
        <w:t>Preheaters must maintain HFO at 120–150°C (depending on viscosity).</w:t>
      </w:r>
    </w:p>
    <w:p w14:paraId="606C9D74" w14:textId="77777777" w:rsidR="00BE5023" w:rsidRPr="00BE5023" w:rsidRDefault="00BE5023" w:rsidP="00BE5023">
      <w:pPr>
        <w:numPr>
          <w:ilvl w:val="0"/>
          <w:numId w:val="72"/>
        </w:numPr>
        <w:rPr>
          <w:lang w:val="en-US"/>
        </w:rPr>
      </w:pPr>
      <w:r w:rsidRPr="00BE5023">
        <w:rPr>
          <w:lang w:val="en-US"/>
        </w:rPr>
        <w:t xml:space="preserve">Use viscosity regulators (e.g., </w:t>
      </w:r>
      <w:proofErr w:type="spellStart"/>
      <w:r w:rsidRPr="00BE5023">
        <w:rPr>
          <w:lang w:val="en-US"/>
        </w:rPr>
        <w:t>ViscoTron</w:t>
      </w:r>
      <w:proofErr w:type="spellEnd"/>
      <w:r w:rsidRPr="00BE5023">
        <w:rPr>
          <w:lang w:val="en-US"/>
        </w:rPr>
        <w:t xml:space="preserve"> i2) to ensure 13–17 </w:t>
      </w:r>
      <w:proofErr w:type="spellStart"/>
      <w:r w:rsidRPr="00BE5023">
        <w:rPr>
          <w:lang w:val="en-US"/>
        </w:rPr>
        <w:t>cSt</w:t>
      </w:r>
      <w:proofErr w:type="spellEnd"/>
      <w:r w:rsidRPr="00BE5023">
        <w:rPr>
          <w:lang w:val="en-US"/>
        </w:rPr>
        <w:t xml:space="preserve"> at the pump inlet.</w:t>
      </w:r>
    </w:p>
    <w:p w14:paraId="41E15816" w14:textId="77777777" w:rsidR="00BE5023" w:rsidRPr="00BE5023" w:rsidRDefault="00BE5023" w:rsidP="00BE5023">
      <w:pPr>
        <w:rPr>
          <w:b/>
          <w:bCs/>
        </w:rPr>
      </w:pPr>
      <w:proofErr w:type="spellStart"/>
      <w:r w:rsidRPr="00BE5023">
        <w:rPr>
          <w:b/>
          <w:bCs/>
        </w:rPr>
        <w:lastRenderedPageBreak/>
        <w:t>Injection</w:t>
      </w:r>
      <w:proofErr w:type="spellEnd"/>
      <w:r w:rsidRPr="00BE5023">
        <w:rPr>
          <w:b/>
          <w:bCs/>
        </w:rPr>
        <w:t xml:space="preserve"> </w:t>
      </w:r>
      <w:proofErr w:type="spellStart"/>
      <w:r w:rsidRPr="00BE5023">
        <w:rPr>
          <w:b/>
          <w:bCs/>
        </w:rPr>
        <w:t>Monitoring</w:t>
      </w:r>
      <w:proofErr w:type="spellEnd"/>
      <w:r w:rsidRPr="00BE5023">
        <w:rPr>
          <w:b/>
          <w:bCs/>
        </w:rPr>
        <w:t>:</w:t>
      </w:r>
    </w:p>
    <w:p w14:paraId="7CFD21E0" w14:textId="77777777" w:rsidR="00BE5023" w:rsidRPr="00BE5023" w:rsidRDefault="00BE5023" w:rsidP="00BE5023">
      <w:pPr>
        <w:numPr>
          <w:ilvl w:val="0"/>
          <w:numId w:val="73"/>
        </w:numPr>
        <w:rPr>
          <w:lang w:val="en-US"/>
        </w:rPr>
      </w:pPr>
      <w:r w:rsidRPr="00BE5023">
        <w:rPr>
          <w:lang w:val="en-US"/>
        </w:rPr>
        <w:t xml:space="preserve">Adjust injection timing via </w:t>
      </w:r>
      <w:proofErr w:type="spellStart"/>
      <w:r w:rsidRPr="00BE5023">
        <w:rPr>
          <w:lang w:val="en-US"/>
        </w:rPr>
        <w:t>CoCoS</w:t>
      </w:r>
      <w:proofErr w:type="spellEnd"/>
      <w:r w:rsidRPr="00BE5023">
        <w:rPr>
          <w:lang w:val="en-US"/>
        </w:rPr>
        <w:t>-EDS (MAN) or MELTIS (Mitsubishi).</w:t>
      </w:r>
    </w:p>
    <w:p w14:paraId="16097F12" w14:textId="77777777" w:rsidR="00BE5023" w:rsidRPr="00BE5023" w:rsidRDefault="00BE5023" w:rsidP="00BE5023">
      <w:pPr>
        <w:rPr>
          <w:b/>
          <w:bCs/>
        </w:rPr>
      </w:pPr>
      <w:r w:rsidRPr="00BE5023">
        <w:rPr>
          <w:b/>
          <w:bCs/>
        </w:rPr>
        <w:t xml:space="preserve">Yanmar &amp; </w:t>
      </w:r>
      <w:proofErr w:type="spellStart"/>
      <w:r w:rsidRPr="00BE5023">
        <w:rPr>
          <w:b/>
          <w:bCs/>
        </w:rPr>
        <w:t>Wärtsilä</w:t>
      </w:r>
      <w:proofErr w:type="spellEnd"/>
      <w:r w:rsidRPr="00BE5023">
        <w:rPr>
          <w:b/>
          <w:bCs/>
        </w:rPr>
        <w:t>:</w:t>
      </w:r>
    </w:p>
    <w:p w14:paraId="055C9036" w14:textId="77777777" w:rsidR="00BE5023" w:rsidRPr="00BE5023" w:rsidRDefault="00BE5023" w:rsidP="00BE5023">
      <w:pPr>
        <w:rPr>
          <w:b/>
          <w:bCs/>
        </w:rPr>
      </w:pPr>
      <w:proofErr w:type="spellStart"/>
      <w:r w:rsidRPr="00BE5023">
        <w:rPr>
          <w:b/>
          <w:bCs/>
        </w:rPr>
        <w:t>Preheating</w:t>
      </w:r>
      <w:proofErr w:type="spellEnd"/>
      <w:r w:rsidRPr="00BE5023">
        <w:rPr>
          <w:b/>
          <w:bCs/>
        </w:rPr>
        <w:t xml:space="preserve"> Systems:</w:t>
      </w:r>
    </w:p>
    <w:p w14:paraId="4B1523B6" w14:textId="77777777" w:rsidR="00BE5023" w:rsidRPr="00BE5023" w:rsidRDefault="00BE5023" w:rsidP="00BE5023">
      <w:pPr>
        <w:numPr>
          <w:ilvl w:val="0"/>
          <w:numId w:val="74"/>
        </w:numPr>
        <w:rPr>
          <w:lang w:val="en-US"/>
        </w:rPr>
      </w:pPr>
      <w:r w:rsidRPr="00BE5023">
        <w:rPr>
          <w:lang w:val="en-US"/>
        </w:rPr>
        <w:t xml:space="preserve">Check electrical resistance in preheaters (ideal resistance: 10–30 </w:t>
      </w:r>
      <w:r w:rsidRPr="00BE5023">
        <w:t>Ω</w:t>
      </w:r>
      <w:r w:rsidRPr="00BE5023">
        <w:rPr>
          <w:lang w:val="en-US"/>
        </w:rPr>
        <w:t>).</w:t>
      </w:r>
    </w:p>
    <w:p w14:paraId="0507CA86" w14:textId="77777777" w:rsidR="00BE5023" w:rsidRPr="00BE5023" w:rsidRDefault="00BE5023" w:rsidP="00BE5023">
      <w:pPr>
        <w:numPr>
          <w:ilvl w:val="0"/>
          <w:numId w:val="74"/>
        </w:numPr>
        <w:rPr>
          <w:lang w:val="en-US"/>
        </w:rPr>
      </w:pPr>
      <w:r w:rsidRPr="00BE5023">
        <w:rPr>
          <w:lang w:val="en-US"/>
        </w:rPr>
        <w:t>Clean heat exchangers every 2,000h (</w:t>
      </w:r>
      <w:proofErr w:type="spellStart"/>
      <w:r w:rsidRPr="00BE5023">
        <w:rPr>
          <w:lang w:val="en-US"/>
        </w:rPr>
        <w:t>Wärtsilä</w:t>
      </w:r>
      <w:proofErr w:type="spellEnd"/>
      <w:r w:rsidRPr="00BE5023">
        <w:rPr>
          <w:lang w:val="en-US"/>
        </w:rPr>
        <w:t xml:space="preserve"> </w:t>
      </w:r>
      <w:proofErr w:type="spellStart"/>
      <w:r w:rsidRPr="00BE5023">
        <w:rPr>
          <w:lang w:val="en-US"/>
        </w:rPr>
        <w:t>ProTouch</w:t>
      </w:r>
      <w:proofErr w:type="spellEnd"/>
      <w:r w:rsidRPr="00BE5023">
        <w:rPr>
          <w:lang w:val="en-US"/>
        </w:rPr>
        <w:t xml:space="preserve"> protocol).</w:t>
      </w:r>
    </w:p>
    <w:p w14:paraId="16F11C26" w14:textId="77777777" w:rsidR="00BE5023" w:rsidRPr="00BE5023" w:rsidRDefault="00000000" w:rsidP="00BE5023">
      <w:pPr>
        <w:rPr>
          <w:b/>
          <w:bCs/>
        </w:rPr>
      </w:pPr>
      <w:r>
        <w:rPr>
          <w:b/>
          <w:bCs/>
        </w:rPr>
        <w:pict w14:anchorId="3D1011DD">
          <v:rect id="_x0000_i1034" style="width:0;height:1.5pt" o:hralign="center" o:hrstd="t" o:hr="t" fillcolor="#a0a0a0" stroked="f"/>
        </w:pict>
      </w:r>
    </w:p>
    <w:p w14:paraId="3AD18A63" w14:textId="77777777" w:rsidR="00BE5023" w:rsidRPr="0027537D" w:rsidRDefault="00BE5023" w:rsidP="00BE5023">
      <w:pPr>
        <w:rPr>
          <w:b/>
          <w:bCs/>
          <w:lang w:val="en-US"/>
        </w:rPr>
      </w:pPr>
      <w:r w:rsidRPr="0027537D">
        <w:rPr>
          <w:b/>
          <w:bCs/>
          <w:lang w:val="en-US"/>
        </w:rPr>
        <w:t>Preventive Measures &amp; Maintenance</w:t>
      </w:r>
    </w:p>
    <w:p w14:paraId="13B6D4BB" w14:textId="77777777" w:rsidR="00BE5023" w:rsidRPr="0027537D" w:rsidRDefault="00BE5023" w:rsidP="00BE5023">
      <w:pPr>
        <w:rPr>
          <w:b/>
          <w:bCs/>
          <w:lang w:val="en-US"/>
        </w:rPr>
      </w:pPr>
      <w:r w:rsidRPr="0027537D">
        <w:rPr>
          <w:b/>
          <w:bCs/>
          <w:lang w:val="en-US"/>
        </w:rPr>
        <w:t>1. Fuel Polishing</w:t>
      </w:r>
    </w:p>
    <w:p w14:paraId="680BB876" w14:textId="77777777" w:rsidR="00BE5023" w:rsidRPr="00BE5023" w:rsidRDefault="00BE5023" w:rsidP="00BE5023">
      <w:pPr>
        <w:rPr>
          <w:lang w:val="en-US"/>
        </w:rPr>
      </w:pPr>
      <w:r w:rsidRPr="00BE5023">
        <w:rPr>
          <w:lang w:val="en-US"/>
        </w:rPr>
        <w:t>Install offline centrifugation systems (e.g., Alfa Laval MIB 303) with:</w:t>
      </w:r>
    </w:p>
    <w:p w14:paraId="24B07F5B" w14:textId="77777777" w:rsidR="00BE5023" w:rsidRPr="00BE5023" w:rsidRDefault="00BE5023" w:rsidP="00BE5023">
      <w:pPr>
        <w:numPr>
          <w:ilvl w:val="0"/>
          <w:numId w:val="75"/>
        </w:numPr>
      </w:pPr>
      <w:proofErr w:type="spellStart"/>
      <w:r w:rsidRPr="00BE5023">
        <w:t>Particle</w:t>
      </w:r>
      <w:proofErr w:type="spellEnd"/>
      <w:r w:rsidRPr="00BE5023">
        <w:t xml:space="preserve"> </w:t>
      </w:r>
      <w:proofErr w:type="spellStart"/>
      <w:r w:rsidRPr="00BE5023">
        <w:t>removal</w:t>
      </w:r>
      <w:proofErr w:type="spellEnd"/>
      <w:r w:rsidRPr="00BE5023">
        <w:t xml:space="preserve"> </w:t>
      </w:r>
      <w:proofErr w:type="spellStart"/>
      <w:r w:rsidRPr="00BE5023">
        <w:t>capability</w:t>
      </w:r>
      <w:proofErr w:type="spellEnd"/>
      <w:r w:rsidRPr="00BE5023">
        <w:t xml:space="preserve"> ≥2 µm.</w:t>
      </w:r>
    </w:p>
    <w:p w14:paraId="22127C89" w14:textId="77777777" w:rsidR="00BE5023" w:rsidRPr="00BE5023" w:rsidRDefault="00BE5023" w:rsidP="00BE5023">
      <w:pPr>
        <w:numPr>
          <w:ilvl w:val="0"/>
          <w:numId w:val="75"/>
        </w:numPr>
        <w:rPr>
          <w:lang w:val="en-US"/>
        </w:rPr>
      </w:pPr>
      <w:r w:rsidRPr="00BE5023">
        <w:rPr>
          <w:lang w:val="en-US"/>
        </w:rPr>
        <w:t>Water separation by coalescence (efficiency &gt;95%).</w:t>
      </w:r>
    </w:p>
    <w:p w14:paraId="3A404945" w14:textId="77777777" w:rsidR="00BE5023" w:rsidRPr="00BE5023" w:rsidRDefault="00BE5023" w:rsidP="00BE5023">
      <w:pPr>
        <w:rPr>
          <w:b/>
          <w:bCs/>
        </w:rPr>
      </w:pPr>
      <w:r w:rsidRPr="00BE5023">
        <w:rPr>
          <w:b/>
          <w:bCs/>
        </w:rPr>
        <w:t xml:space="preserve">2. Chemical </w:t>
      </w:r>
      <w:proofErr w:type="spellStart"/>
      <w:r w:rsidRPr="00BE5023">
        <w:rPr>
          <w:b/>
          <w:bCs/>
        </w:rPr>
        <w:t>Additives</w:t>
      </w:r>
      <w:proofErr w:type="spellEnd"/>
    </w:p>
    <w:p w14:paraId="4F47AA11" w14:textId="77777777" w:rsidR="00BE5023" w:rsidRPr="00BE5023" w:rsidRDefault="00BE5023" w:rsidP="00BE5023">
      <w:pPr>
        <w:numPr>
          <w:ilvl w:val="0"/>
          <w:numId w:val="76"/>
        </w:numPr>
        <w:rPr>
          <w:lang w:val="en-US"/>
        </w:rPr>
      </w:pPr>
      <w:r w:rsidRPr="00BE5023">
        <w:rPr>
          <w:lang w:val="en-US"/>
        </w:rPr>
        <w:t xml:space="preserve">Biocides: Dose 100–200 ppm of </w:t>
      </w:r>
      <w:proofErr w:type="spellStart"/>
      <w:r w:rsidRPr="00BE5023">
        <w:rPr>
          <w:lang w:val="en-US"/>
        </w:rPr>
        <w:t>Biobor</w:t>
      </w:r>
      <w:proofErr w:type="spellEnd"/>
      <w:r w:rsidRPr="00BE5023">
        <w:rPr>
          <w:lang w:val="en-US"/>
        </w:rPr>
        <w:t xml:space="preserve"> JF for microbial control.</w:t>
      </w:r>
    </w:p>
    <w:p w14:paraId="0B542B64" w14:textId="77777777" w:rsidR="00BE5023" w:rsidRPr="00BE5023" w:rsidRDefault="00BE5023" w:rsidP="00BE5023">
      <w:pPr>
        <w:numPr>
          <w:ilvl w:val="0"/>
          <w:numId w:val="76"/>
        </w:numPr>
        <w:rPr>
          <w:lang w:val="en-US"/>
        </w:rPr>
      </w:pPr>
      <w:r w:rsidRPr="00BE5023">
        <w:rPr>
          <w:lang w:val="en-US"/>
        </w:rPr>
        <w:t xml:space="preserve">Stabilizers: Add </w:t>
      </w:r>
      <w:proofErr w:type="spellStart"/>
      <w:r w:rsidRPr="00BE5023">
        <w:rPr>
          <w:lang w:val="en-US"/>
        </w:rPr>
        <w:t>Dispersan</w:t>
      </w:r>
      <w:proofErr w:type="spellEnd"/>
      <w:r w:rsidRPr="00BE5023">
        <w:rPr>
          <w:lang w:val="en-US"/>
        </w:rPr>
        <w:t xml:space="preserve"> 40 (0.1% vol.) to prevent sludge formation.</w:t>
      </w:r>
    </w:p>
    <w:p w14:paraId="37114D4E" w14:textId="77777777" w:rsidR="00BE5023" w:rsidRPr="00BE5023" w:rsidRDefault="00BE5023" w:rsidP="00BE5023">
      <w:pPr>
        <w:rPr>
          <w:b/>
          <w:bCs/>
          <w:lang w:val="en-US"/>
        </w:rPr>
      </w:pPr>
      <w:r w:rsidRPr="00BE5023">
        <w:rPr>
          <w:b/>
          <w:bCs/>
          <w:lang w:val="en-US"/>
        </w:rPr>
        <w:t>3. Real-Time Monitoring</w:t>
      </w:r>
    </w:p>
    <w:p w14:paraId="2DCF8919" w14:textId="77777777" w:rsidR="00BE5023" w:rsidRPr="00BE5023" w:rsidRDefault="00BE5023" w:rsidP="00BE5023">
      <w:pPr>
        <w:rPr>
          <w:b/>
          <w:bCs/>
          <w:lang w:val="en-US"/>
        </w:rPr>
      </w:pPr>
      <w:r w:rsidRPr="00BE5023">
        <w:rPr>
          <w:b/>
          <w:bCs/>
          <w:lang w:val="en-US"/>
        </w:rPr>
        <w:t>IoT sensors for:</w:t>
      </w:r>
    </w:p>
    <w:p w14:paraId="0DCB3CCE" w14:textId="77777777" w:rsidR="00BE5023" w:rsidRPr="00BE5023" w:rsidRDefault="00BE5023" w:rsidP="00BE5023">
      <w:pPr>
        <w:numPr>
          <w:ilvl w:val="0"/>
          <w:numId w:val="77"/>
        </w:numPr>
        <w:rPr>
          <w:lang w:val="en-US"/>
        </w:rPr>
      </w:pPr>
      <w:r w:rsidRPr="00BE5023">
        <w:rPr>
          <w:lang w:val="en-US"/>
        </w:rPr>
        <w:t xml:space="preserve">Moisture: Parker </w:t>
      </w:r>
      <w:proofErr w:type="spellStart"/>
      <w:r w:rsidRPr="00BE5023">
        <w:rPr>
          <w:lang w:val="en-US"/>
        </w:rPr>
        <w:t>Racor</w:t>
      </w:r>
      <w:proofErr w:type="spellEnd"/>
      <w:r w:rsidRPr="00BE5023">
        <w:rPr>
          <w:lang w:val="en-US"/>
        </w:rPr>
        <w:t xml:space="preserve"> Trac™ (alert at &gt;0.5% water).</w:t>
      </w:r>
    </w:p>
    <w:p w14:paraId="48E87191" w14:textId="77777777" w:rsidR="00BE5023" w:rsidRPr="00BE5023" w:rsidRDefault="00BE5023" w:rsidP="00BE5023">
      <w:pPr>
        <w:numPr>
          <w:ilvl w:val="0"/>
          <w:numId w:val="77"/>
        </w:numPr>
        <w:rPr>
          <w:lang w:val="en-US"/>
        </w:rPr>
      </w:pPr>
      <w:r w:rsidRPr="00BE5023">
        <w:rPr>
          <w:lang w:val="en-US"/>
        </w:rPr>
        <w:t>Injection Pressure: Kistler 4067E transmitters integrated into SCADA systems.</w:t>
      </w:r>
    </w:p>
    <w:p w14:paraId="1859B380" w14:textId="77777777" w:rsidR="00BE5023" w:rsidRPr="00BE5023" w:rsidRDefault="00BE5023" w:rsidP="00BE5023">
      <w:pPr>
        <w:rPr>
          <w:b/>
          <w:bCs/>
          <w:lang w:val="en-US"/>
        </w:rPr>
      </w:pPr>
      <w:r w:rsidRPr="00BE5023">
        <w:rPr>
          <w:b/>
          <w:bCs/>
          <w:lang w:val="en-US"/>
        </w:rPr>
        <w:t>4. Alternative Fuels</w:t>
      </w:r>
    </w:p>
    <w:p w14:paraId="4447F796" w14:textId="77777777" w:rsidR="00BE5023" w:rsidRPr="00BE5023" w:rsidRDefault="00BE5023" w:rsidP="00BE5023">
      <w:pPr>
        <w:rPr>
          <w:b/>
          <w:bCs/>
          <w:lang w:val="en-US"/>
        </w:rPr>
      </w:pPr>
      <w:r w:rsidRPr="00BE5023">
        <w:rPr>
          <w:b/>
          <w:bCs/>
          <w:lang w:val="en-US"/>
        </w:rPr>
        <w:t xml:space="preserve">For dual-fuel engines (e.g., </w:t>
      </w:r>
      <w:proofErr w:type="spellStart"/>
      <w:r w:rsidRPr="00BE5023">
        <w:rPr>
          <w:b/>
          <w:bCs/>
          <w:lang w:val="en-US"/>
        </w:rPr>
        <w:t>Wärtsilä</w:t>
      </w:r>
      <w:proofErr w:type="spellEnd"/>
      <w:r w:rsidRPr="00BE5023">
        <w:rPr>
          <w:b/>
          <w:bCs/>
          <w:lang w:val="en-US"/>
        </w:rPr>
        <w:t xml:space="preserve"> DF):</w:t>
      </w:r>
    </w:p>
    <w:p w14:paraId="17F21747" w14:textId="77777777" w:rsidR="00BE5023" w:rsidRPr="00BE5023" w:rsidRDefault="00BE5023" w:rsidP="00BE5023">
      <w:pPr>
        <w:numPr>
          <w:ilvl w:val="0"/>
          <w:numId w:val="78"/>
        </w:numPr>
        <w:rPr>
          <w:lang w:val="en-US"/>
        </w:rPr>
      </w:pPr>
      <w:r w:rsidRPr="00BE5023">
        <w:rPr>
          <w:lang w:val="en-US"/>
        </w:rPr>
        <w:t>Verify gas purity (methane &gt;90%) and supply pressure (8–12 bar).</w:t>
      </w:r>
    </w:p>
    <w:p w14:paraId="3D73B3D8" w14:textId="77777777" w:rsidR="00BE5023" w:rsidRPr="00BE5023" w:rsidRDefault="00000000" w:rsidP="00BE5023">
      <w:pPr>
        <w:rPr>
          <w:b/>
          <w:bCs/>
        </w:rPr>
      </w:pPr>
      <w:r>
        <w:rPr>
          <w:b/>
          <w:bCs/>
        </w:rPr>
        <w:pict w14:anchorId="2C8A24AD">
          <v:rect id="_x0000_i1035" style="width:0;height:1.5pt" o:hralign="center" o:hrstd="t" o:hr="t" fillcolor="#a0a0a0" stroked="f"/>
        </w:pict>
      </w:r>
    </w:p>
    <w:p w14:paraId="1AC73006" w14:textId="77777777" w:rsidR="00BE5023" w:rsidRPr="00BE5023" w:rsidRDefault="00BE5023" w:rsidP="00BE5023">
      <w:pPr>
        <w:rPr>
          <w:b/>
          <w:bCs/>
        </w:rPr>
      </w:pPr>
      <w:proofErr w:type="spellStart"/>
      <w:r w:rsidRPr="00BE5023">
        <w:rPr>
          <w:b/>
          <w:bCs/>
        </w:rPr>
        <w:t>References</w:t>
      </w:r>
      <w:proofErr w:type="spellEnd"/>
    </w:p>
    <w:p w14:paraId="668A25C0" w14:textId="77777777" w:rsidR="00BE5023" w:rsidRPr="00BE5023" w:rsidRDefault="00BE5023" w:rsidP="00BE5023">
      <w:pPr>
        <w:numPr>
          <w:ilvl w:val="0"/>
          <w:numId w:val="79"/>
        </w:numPr>
        <w:rPr>
          <w:lang w:val="en-US"/>
        </w:rPr>
      </w:pPr>
      <w:r w:rsidRPr="00BE5023">
        <w:rPr>
          <w:lang w:val="en-US"/>
        </w:rPr>
        <w:t>ISO 8217:2017: Specifies limits for sulfur, viscosity, and contaminants in marine fuels.</w:t>
      </w:r>
    </w:p>
    <w:p w14:paraId="5CD73334" w14:textId="77777777" w:rsidR="00BE5023" w:rsidRPr="00BE5023" w:rsidRDefault="00BE5023" w:rsidP="00BE5023">
      <w:pPr>
        <w:numPr>
          <w:ilvl w:val="0"/>
          <w:numId w:val="79"/>
        </w:numPr>
        <w:rPr>
          <w:lang w:val="en-US"/>
        </w:rPr>
      </w:pPr>
      <w:r w:rsidRPr="00BE5023">
        <w:rPr>
          <w:lang w:val="en-US"/>
        </w:rPr>
        <w:t>MAN B&amp;W ME-C Service Bulletin: Procedures for injector calibration and pressure adjustment.</w:t>
      </w:r>
    </w:p>
    <w:p w14:paraId="46D446C7" w14:textId="77777777" w:rsidR="00BE5023" w:rsidRPr="00BE5023" w:rsidRDefault="00BE5023" w:rsidP="00BE5023">
      <w:pPr>
        <w:numPr>
          <w:ilvl w:val="0"/>
          <w:numId w:val="79"/>
        </w:numPr>
        <w:rPr>
          <w:lang w:val="en-US"/>
        </w:rPr>
      </w:pPr>
      <w:proofErr w:type="spellStart"/>
      <w:r w:rsidRPr="00BE5023">
        <w:rPr>
          <w:lang w:val="en-US"/>
        </w:rPr>
        <w:t>Wärtsilä</w:t>
      </w:r>
      <w:proofErr w:type="spellEnd"/>
      <w:r w:rsidRPr="00BE5023">
        <w:rPr>
          <w:lang w:val="en-US"/>
        </w:rPr>
        <w:t xml:space="preserve"> Fuel Quality Management: Guidelines for HFO polishing and treatment.</w:t>
      </w:r>
    </w:p>
    <w:p w14:paraId="58AC27EB" w14:textId="77777777" w:rsidR="00BE5023" w:rsidRPr="00BE5023" w:rsidRDefault="00BE5023" w:rsidP="00BE5023">
      <w:pPr>
        <w:numPr>
          <w:ilvl w:val="0"/>
          <w:numId w:val="79"/>
        </w:numPr>
      </w:pPr>
      <w:r w:rsidRPr="00BE5023">
        <w:t xml:space="preserve">ASTM D975: Standard </w:t>
      </w:r>
      <w:proofErr w:type="spellStart"/>
      <w:r w:rsidRPr="00BE5023">
        <w:t>methods</w:t>
      </w:r>
      <w:proofErr w:type="spellEnd"/>
      <w:r w:rsidRPr="00BE5023">
        <w:t xml:space="preserve"> for diesel </w:t>
      </w:r>
      <w:proofErr w:type="spellStart"/>
      <w:r w:rsidRPr="00BE5023">
        <w:t>fuel</w:t>
      </w:r>
      <w:proofErr w:type="spellEnd"/>
      <w:r w:rsidRPr="00BE5023">
        <w:t xml:space="preserve"> </w:t>
      </w:r>
      <w:proofErr w:type="spellStart"/>
      <w:r w:rsidRPr="00BE5023">
        <w:t>analysis</w:t>
      </w:r>
      <w:proofErr w:type="spellEnd"/>
      <w:r w:rsidRPr="00BE5023">
        <w:t>.</w:t>
      </w:r>
    </w:p>
    <w:p w14:paraId="44BEA32E" w14:textId="77777777" w:rsidR="00083CD2" w:rsidRPr="00083CD2" w:rsidRDefault="00000000" w:rsidP="00083CD2">
      <w:r>
        <w:pict w14:anchorId="1855124B">
          <v:rect id="_x0000_i1036" style="width:0;height:1.5pt" o:hralign="center" o:hrstd="t" o:hr="t" fillcolor="#a0a0a0" stroked="f"/>
        </w:pict>
      </w:r>
    </w:p>
    <w:p w14:paraId="394D8AC7" w14:textId="77777777" w:rsidR="005D3A3F" w:rsidRPr="005D3A3F" w:rsidRDefault="005D3A3F" w:rsidP="005D3A3F">
      <w:pPr>
        <w:rPr>
          <w:b/>
          <w:bCs/>
          <w:lang w:val="en-US"/>
        </w:rPr>
      </w:pPr>
      <w:r w:rsidRPr="005D3A3F">
        <w:rPr>
          <w:b/>
          <w:bCs/>
          <w:lang w:val="en-US"/>
        </w:rPr>
        <w:t>4. Mechanical Wear</w:t>
      </w:r>
    </w:p>
    <w:p w14:paraId="6ED1C776" w14:textId="77777777" w:rsidR="005D3A3F" w:rsidRDefault="005D3A3F" w:rsidP="005D3A3F">
      <w:pPr>
        <w:rPr>
          <w:lang w:val="en-US"/>
        </w:rPr>
      </w:pPr>
      <w:r w:rsidRPr="005D3A3F">
        <w:rPr>
          <w:b/>
          <w:bCs/>
          <w:lang w:val="en-US"/>
        </w:rPr>
        <w:lastRenderedPageBreak/>
        <w:t>Description</w:t>
      </w:r>
      <w:r w:rsidRPr="005D3A3F">
        <w:rPr>
          <w:lang w:val="en-US"/>
        </w:rPr>
        <w:t>:</w:t>
      </w:r>
      <w:r w:rsidRPr="005D3A3F">
        <w:rPr>
          <w:lang w:val="en-US"/>
        </w:rPr>
        <w:br/>
        <w:t>Mechanical wear refers to the gradual deterioration of engine components such as pistons, bearings, and cylinder liners due to friction, thermal stress, and other operational factors. This type of wear is inevitable over time, but its progression can be minimized with proper maintenance and monitoring. Left unchecked, mechanical wear can lead to decreased engine performance, efficiency loss, and potential catastrophic failure.</w:t>
      </w:r>
    </w:p>
    <w:p w14:paraId="6B2EE820" w14:textId="77777777" w:rsidR="00EB0572" w:rsidRPr="00EB0572" w:rsidRDefault="00EB0572" w:rsidP="00EB0572">
      <w:pPr>
        <w:rPr>
          <w:b/>
          <w:bCs/>
          <w:lang w:val="en-US"/>
        </w:rPr>
      </w:pPr>
      <w:r w:rsidRPr="00EB0572">
        <w:rPr>
          <w:b/>
          <w:bCs/>
          <w:lang w:val="en-US"/>
        </w:rPr>
        <w:t>Friction</w:t>
      </w:r>
    </w:p>
    <w:p w14:paraId="018C0931" w14:textId="77777777" w:rsidR="00EB0572" w:rsidRPr="00EB0572" w:rsidRDefault="00EB0572" w:rsidP="00EB0572">
      <w:pPr>
        <w:rPr>
          <w:lang w:val="en-US"/>
        </w:rPr>
      </w:pPr>
      <w:r w:rsidRPr="00EB0572">
        <w:rPr>
          <w:lang w:val="en-US"/>
        </w:rPr>
        <w:t>Failure in the formation of the lubricating film (thickness &lt;1 µm under extreme load conditions).</w:t>
      </w:r>
    </w:p>
    <w:p w14:paraId="74495020" w14:textId="77777777" w:rsidR="00EB0572" w:rsidRPr="00EB0572" w:rsidRDefault="00EB0572" w:rsidP="00EB0572">
      <w:pPr>
        <w:rPr>
          <w:b/>
          <w:bCs/>
          <w:lang w:val="en-US"/>
        </w:rPr>
      </w:pPr>
      <w:r w:rsidRPr="00EB0572">
        <w:rPr>
          <w:b/>
          <w:bCs/>
          <w:lang w:val="en-US"/>
        </w:rPr>
        <w:t>Thermal Fatigue</w:t>
      </w:r>
    </w:p>
    <w:p w14:paraId="3B93C5BA" w14:textId="77777777" w:rsidR="00EB0572" w:rsidRPr="00EB0572" w:rsidRDefault="00EB0572" w:rsidP="00EB0572">
      <w:pPr>
        <w:rPr>
          <w:lang w:val="en-US"/>
        </w:rPr>
      </w:pPr>
      <w:r w:rsidRPr="00EB0572">
        <w:rPr>
          <w:lang w:val="en-US"/>
        </w:rPr>
        <w:t>Temperature cycles cause thermomechanical cracks (e.g., pistons in 2-stroke engines).</w:t>
      </w:r>
    </w:p>
    <w:p w14:paraId="2F153761" w14:textId="77777777" w:rsidR="00EB0572" w:rsidRPr="00EB0572" w:rsidRDefault="00EB0572" w:rsidP="00EB0572">
      <w:pPr>
        <w:rPr>
          <w:b/>
          <w:bCs/>
          <w:lang w:val="en-US"/>
        </w:rPr>
      </w:pPr>
      <w:r w:rsidRPr="00EB0572">
        <w:rPr>
          <w:b/>
          <w:bCs/>
          <w:lang w:val="en-US"/>
        </w:rPr>
        <w:t>Abrasion</w:t>
      </w:r>
    </w:p>
    <w:p w14:paraId="5BFA50AA" w14:textId="77777777" w:rsidR="00EB0572" w:rsidRPr="00EB0572" w:rsidRDefault="00EB0572" w:rsidP="00EB0572">
      <w:pPr>
        <w:rPr>
          <w:lang w:val="en-US"/>
        </w:rPr>
      </w:pPr>
      <w:r w:rsidRPr="00EB0572">
        <w:rPr>
          <w:lang w:val="en-US"/>
        </w:rPr>
        <w:t>Contaminant particles (&gt;20 µm) in the oil accelerate wear.</w:t>
      </w:r>
    </w:p>
    <w:p w14:paraId="2CF56E17" w14:textId="77777777" w:rsidR="00EB0572" w:rsidRPr="00EB0572" w:rsidRDefault="00EB0572" w:rsidP="00EB0572">
      <w:pPr>
        <w:rPr>
          <w:b/>
          <w:bCs/>
        </w:rPr>
      </w:pPr>
      <w:proofErr w:type="spellStart"/>
      <w:r w:rsidRPr="00EB0572">
        <w:rPr>
          <w:b/>
          <w:bCs/>
        </w:rPr>
        <w:t>Consequences</w:t>
      </w:r>
      <w:proofErr w:type="spellEnd"/>
    </w:p>
    <w:p w14:paraId="5E8D2426" w14:textId="77777777" w:rsidR="00EB0572" w:rsidRPr="00EB0572" w:rsidRDefault="00EB0572" w:rsidP="00EB0572">
      <w:pPr>
        <w:numPr>
          <w:ilvl w:val="0"/>
          <w:numId w:val="80"/>
        </w:numPr>
        <w:rPr>
          <w:lang w:val="en-US"/>
        </w:rPr>
      </w:pPr>
      <w:r w:rsidRPr="00EB0572">
        <w:rPr>
          <w:lang w:val="en-US"/>
        </w:rPr>
        <w:t>Compression loss (drop &gt;10% compared to the nominal value).</w:t>
      </w:r>
    </w:p>
    <w:p w14:paraId="67B09DB2" w14:textId="77777777" w:rsidR="00EB0572" w:rsidRPr="00EB0572" w:rsidRDefault="00EB0572" w:rsidP="00EB0572">
      <w:pPr>
        <w:numPr>
          <w:ilvl w:val="0"/>
          <w:numId w:val="80"/>
        </w:numPr>
        <w:rPr>
          <w:lang w:val="en-US"/>
        </w:rPr>
      </w:pPr>
      <w:r w:rsidRPr="00EB0572">
        <w:rPr>
          <w:lang w:val="en-US"/>
        </w:rPr>
        <w:t>Increased lubricating oil consumption (&gt;0.5 g/kWh).</w:t>
      </w:r>
    </w:p>
    <w:p w14:paraId="7D9E91F9" w14:textId="77777777" w:rsidR="00EB0572" w:rsidRPr="00EB0572" w:rsidRDefault="00EB0572" w:rsidP="00EB0572">
      <w:pPr>
        <w:numPr>
          <w:ilvl w:val="0"/>
          <w:numId w:val="80"/>
        </w:numPr>
        <w:rPr>
          <w:lang w:val="en-US"/>
        </w:rPr>
      </w:pPr>
      <w:r w:rsidRPr="00EB0572">
        <w:rPr>
          <w:lang w:val="en-US"/>
        </w:rPr>
        <w:t>Risk of catastrophic failure (e.g., piston ring seizure).</w:t>
      </w:r>
    </w:p>
    <w:p w14:paraId="4752F544" w14:textId="5262A5E6" w:rsidR="00EB0572" w:rsidRPr="0027537D" w:rsidRDefault="00EB0572" w:rsidP="00EB0572">
      <w:pPr>
        <w:rPr>
          <w:lang w:val="en-US"/>
        </w:rPr>
      </w:pPr>
    </w:p>
    <w:p w14:paraId="54981CA0" w14:textId="77777777" w:rsidR="00EB0572" w:rsidRPr="00EB0572" w:rsidRDefault="00EB0572" w:rsidP="00EB0572">
      <w:pPr>
        <w:rPr>
          <w:b/>
          <w:bCs/>
          <w:lang w:val="en-US"/>
        </w:rPr>
      </w:pPr>
      <w:r w:rsidRPr="00EB0572">
        <w:rPr>
          <w:b/>
          <w:bCs/>
          <w:lang w:val="en-US"/>
        </w:rPr>
        <w:t>Diagnosis &amp; Analysis</w:t>
      </w:r>
    </w:p>
    <w:p w14:paraId="6A8F07AE" w14:textId="77777777" w:rsidR="00EB0572" w:rsidRPr="00EB0572" w:rsidRDefault="00EB0572" w:rsidP="00EB0572">
      <w:pPr>
        <w:rPr>
          <w:b/>
          <w:bCs/>
          <w:lang w:val="en-US"/>
        </w:rPr>
      </w:pPr>
      <w:r w:rsidRPr="00EB0572">
        <w:rPr>
          <w:b/>
          <w:bCs/>
          <w:lang w:val="en-US"/>
        </w:rPr>
        <w:t>1. Vibration Analysis</w:t>
      </w:r>
    </w:p>
    <w:p w14:paraId="0C268B16" w14:textId="77777777" w:rsidR="00EB0572" w:rsidRPr="00EB0572" w:rsidRDefault="00EB0572" w:rsidP="00EB0572">
      <w:pPr>
        <w:rPr>
          <w:lang w:val="en-US"/>
        </w:rPr>
      </w:pPr>
      <w:r w:rsidRPr="00EB0572">
        <w:rPr>
          <w:lang w:val="en-US"/>
        </w:rPr>
        <w:t xml:space="preserve">According to </w:t>
      </w:r>
      <w:r w:rsidRPr="00EB0572">
        <w:rPr>
          <w:b/>
          <w:bCs/>
          <w:lang w:val="en-US"/>
        </w:rPr>
        <w:t>ISO 10816-3</w:t>
      </w:r>
      <w:r w:rsidRPr="00EB0572">
        <w:rPr>
          <w:lang w:val="en-US"/>
        </w:rPr>
        <w:t>, acceptable vibration levels are categorized based on engine speed:</w:t>
      </w:r>
    </w:p>
    <w:p w14:paraId="3DB27B8C" w14:textId="77777777" w:rsidR="00EB0572" w:rsidRPr="00EB0572" w:rsidRDefault="00EB0572" w:rsidP="00EB0572">
      <w:pPr>
        <w:numPr>
          <w:ilvl w:val="0"/>
          <w:numId w:val="81"/>
        </w:numPr>
        <w:rPr>
          <w:lang w:val="en-US"/>
        </w:rPr>
      </w:pPr>
      <w:r w:rsidRPr="00EB0572">
        <w:rPr>
          <w:b/>
          <w:bCs/>
          <w:lang w:val="en-US"/>
        </w:rPr>
        <w:t>For medium-speed engines (300–1,000 RPM):</w:t>
      </w:r>
      <w:r w:rsidRPr="00EB0572">
        <w:rPr>
          <w:lang w:val="en-US"/>
        </w:rPr>
        <w:t xml:space="preserve"> </w:t>
      </w:r>
    </w:p>
    <w:p w14:paraId="033A7850" w14:textId="77777777" w:rsidR="00EB0572" w:rsidRPr="00EB0572" w:rsidRDefault="00EB0572" w:rsidP="00EB0572">
      <w:pPr>
        <w:numPr>
          <w:ilvl w:val="1"/>
          <w:numId w:val="81"/>
        </w:numPr>
        <w:rPr>
          <w:lang w:val="en-US"/>
        </w:rPr>
      </w:pPr>
      <w:r w:rsidRPr="00EB0572">
        <w:rPr>
          <w:lang w:val="en-US"/>
        </w:rPr>
        <w:t xml:space="preserve">Warning level at </w:t>
      </w:r>
      <w:r w:rsidRPr="00EB0572">
        <w:rPr>
          <w:b/>
          <w:bCs/>
          <w:lang w:val="en-US"/>
        </w:rPr>
        <w:t>4.5 mm/s RMS</w:t>
      </w:r>
    </w:p>
    <w:p w14:paraId="75264F5B" w14:textId="77777777" w:rsidR="00EB0572" w:rsidRPr="00EB0572" w:rsidRDefault="00EB0572" w:rsidP="00EB0572">
      <w:pPr>
        <w:numPr>
          <w:ilvl w:val="1"/>
          <w:numId w:val="81"/>
        </w:numPr>
        <w:rPr>
          <w:lang w:val="en-US"/>
        </w:rPr>
      </w:pPr>
      <w:r w:rsidRPr="00EB0572">
        <w:rPr>
          <w:lang w:val="en-US"/>
        </w:rPr>
        <w:t xml:space="preserve">Shutdown level at </w:t>
      </w:r>
      <w:r w:rsidRPr="00EB0572">
        <w:rPr>
          <w:b/>
          <w:bCs/>
          <w:lang w:val="en-US"/>
        </w:rPr>
        <w:t>7.1 mm/s RMS</w:t>
      </w:r>
    </w:p>
    <w:p w14:paraId="59BF3C09" w14:textId="77777777" w:rsidR="00EB0572" w:rsidRPr="00EB0572" w:rsidRDefault="00EB0572" w:rsidP="00EB0572">
      <w:pPr>
        <w:numPr>
          <w:ilvl w:val="0"/>
          <w:numId w:val="81"/>
        </w:numPr>
        <w:rPr>
          <w:lang w:val="en-US"/>
        </w:rPr>
      </w:pPr>
      <w:r w:rsidRPr="00EB0572">
        <w:rPr>
          <w:b/>
          <w:bCs/>
          <w:lang w:val="en-US"/>
        </w:rPr>
        <w:t>For high-speed engines (&gt;1,000 RPM):</w:t>
      </w:r>
      <w:r w:rsidRPr="00EB0572">
        <w:rPr>
          <w:lang w:val="en-US"/>
        </w:rPr>
        <w:t xml:space="preserve"> </w:t>
      </w:r>
    </w:p>
    <w:p w14:paraId="186F1E48" w14:textId="77777777" w:rsidR="00EB0572" w:rsidRPr="00EB0572" w:rsidRDefault="00EB0572" w:rsidP="00EB0572">
      <w:pPr>
        <w:numPr>
          <w:ilvl w:val="1"/>
          <w:numId w:val="81"/>
        </w:numPr>
        <w:rPr>
          <w:lang w:val="en-US"/>
        </w:rPr>
      </w:pPr>
      <w:r w:rsidRPr="00EB0572">
        <w:rPr>
          <w:lang w:val="en-US"/>
        </w:rPr>
        <w:t xml:space="preserve">Warning level at </w:t>
      </w:r>
      <w:r w:rsidRPr="00EB0572">
        <w:rPr>
          <w:b/>
          <w:bCs/>
          <w:lang w:val="en-US"/>
        </w:rPr>
        <w:t>7.1 mm/s RMS</w:t>
      </w:r>
    </w:p>
    <w:p w14:paraId="79E9710A" w14:textId="77777777" w:rsidR="00EB0572" w:rsidRPr="00EB0572" w:rsidRDefault="00EB0572" w:rsidP="00EB0572">
      <w:pPr>
        <w:numPr>
          <w:ilvl w:val="1"/>
          <w:numId w:val="81"/>
        </w:numPr>
        <w:rPr>
          <w:lang w:val="en-US"/>
        </w:rPr>
      </w:pPr>
      <w:r w:rsidRPr="00EB0572">
        <w:rPr>
          <w:lang w:val="en-US"/>
        </w:rPr>
        <w:t xml:space="preserve">Shutdown level at </w:t>
      </w:r>
      <w:r w:rsidRPr="00EB0572">
        <w:rPr>
          <w:b/>
          <w:bCs/>
          <w:lang w:val="en-US"/>
        </w:rPr>
        <w:t>11.0 mm/s RMS</w:t>
      </w:r>
    </w:p>
    <w:p w14:paraId="0BA29861" w14:textId="77777777" w:rsidR="00EB0572" w:rsidRPr="00EB0572" w:rsidRDefault="00EB0572" w:rsidP="00EB0572">
      <w:pPr>
        <w:rPr>
          <w:lang w:val="en-US"/>
        </w:rPr>
      </w:pPr>
      <w:r w:rsidRPr="00EB0572">
        <w:rPr>
          <w:b/>
          <w:bCs/>
          <w:lang w:val="en-US"/>
        </w:rPr>
        <w:t>Tools:</w:t>
      </w:r>
      <w:r w:rsidRPr="00EB0572">
        <w:rPr>
          <w:lang w:val="en-US"/>
        </w:rPr>
        <w:t xml:space="preserve"> Piezoelectric accelerometers (e.g., SKF CMJB 200A) with a frequency range of 10–10,000 Hz.</w:t>
      </w:r>
    </w:p>
    <w:p w14:paraId="77BC6B92" w14:textId="77777777" w:rsidR="00EB0572" w:rsidRPr="00EB0572" w:rsidRDefault="00EB0572" w:rsidP="00EB0572">
      <w:pPr>
        <w:rPr>
          <w:lang w:val="en-US"/>
        </w:rPr>
      </w:pPr>
      <w:r w:rsidRPr="00EB0572">
        <w:rPr>
          <w:b/>
          <w:bCs/>
          <w:lang w:val="en-US"/>
        </w:rPr>
        <w:t>Envelope Analysis:</w:t>
      </w:r>
      <w:r w:rsidRPr="00EB0572">
        <w:rPr>
          <w:lang w:val="en-US"/>
        </w:rPr>
        <w:t xml:space="preserve"> Used to detect bearing defects (e.g., ball pitting) by identifying characteristic frequencies such as </w:t>
      </w:r>
      <w:r w:rsidRPr="00EB0572">
        <w:rPr>
          <w:b/>
          <w:bCs/>
          <w:lang w:val="en-US"/>
        </w:rPr>
        <w:t>BPFO/BPFI</w:t>
      </w:r>
      <w:r w:rsidRPr="00EB0572">
        <w:rPr>
          <w:lang w:val="en-US"/>
        </w:rPr>
        <w:t>.</w:t>
      </w:r>
    </w:p>
    <w:p w14:paraId="1277B1EF" w14:textId="77777777" w:rsidR="00EB0572" w:rsidRPr="00EB0572" w:rsidRDefault="00EB0572" w:rsidP="00EB0572">
      <w:pPr>
        <w:rPr>
          <w:b/>
          <w:bCs/>
          <w:lang w:val="en-US"/>
        </w:rPr>
      </w:pPr>
      <w:r w:rsidRPr="00EB0572">
        <w:rPr>
          <w:b/>
          <w:bCs/>
          <w:lang w:val="en-US"/>
        </w:rPr>
        <w:t>2. Oil Analysis (</w:t>
      </w:r>
      <w:proofErr w:type="spellStart"/>
      <w:r w:rsidRPr="00EB0572">
        <w:rPr>
          <w:b/>
          <w:bCs/>
          <w:lang w:val="en-US"/>
        </w:rPr>
        <w:t>Ferrography</w:t>
      </w:r>
      <w:proofErr w:type="spellEnd"/>
      <w:r w:rsidRPr="00EB0572">
        <w:rPr>
          <w:b/>
          <w:bCs/>
          <w:lang w:val="en-US"/>
        </w:rPr>
        <w:t>)</w:t>
      </w:r>
    </w:p>
    <w:p w14:paraId="14F1D4E6" w14:textId="77777777" w:rsidR="00EB0572" w:rsidRPr="00EB0572" w:rsidRDefault="00EB0572" w:rsidP="00EB0572">
      <w:pPr>
        <w:rPr>
          <w:lang w:val="en-US"/>
        </w:rPr>
      </w:pPr>
      <w:r w:rsidRPr="00EB0572">
        <w:rPr>
          <w:lang w:val="en-US"/>
        </w:rPr>
        <w:t xml:space="preserve">According to </w:t>
      </w:r>
      <w:r w:rsidRPr="00EB0572">
        <w:rPr>
          <w:b/>
          <w:bCs/>
          <w:lang w:val="en-US"/>
        </w:rPr>
        <w:t>ISO 4406:2017</w:t>
      </w:r>
      <w:r w:rsidRPr="00EB0572">
        <w:rPr>
          <w:lang w:val="en-US"/>
        </w:rPr>
        <w:t>, contamination levels are classified as:</w:t>
      </w:r>
    </w:p>
    <w:p w14:paraId="1C814270" w14:textId="77777777" w:rsidR="00EB0572" w:rsidRPr="00EB0572" w:rsidRDefault="00EB0572" w:rsidP="00EB0572">
      <w:pPr>
        <w:numPr>
          <w:ilvl w:val="0"/>
          <w:numId w:val="82"/>
        </w:numPr>
        <w:rPr>
          <w:lang w:val="en-US"/>
        </w:rPr>
      </w:pPr>
      <w:r w:rsidRPr="00EB0572">
        <w:rPr>
          <w:b/>
          <w:bCs/>
          <w:lang w:val="en-US"/>
        </w:rPr>
        <w:t>18/16/13:</w:t>
      </w:r>
      <w:r w:rsidRPr="00EB0572">
        <w:rPr>
          <w:lang w:val="en-US"/>
        </w:rPr>
        <w:t xml:space="preserve"> 2,500–5,000 particles/mL (≥4 µm) → Monitoring recommended.</w:t>
      </w:r>
    </w:p>
    <w:p w14:paraId="25DE9616" w14:textId="77777777" w:rsidR="00EB0572" w:rsidRPr="00EB0572" w:rsidRDefault="00EB0572" w:rsidP="00EB0572">
      <w:pPr>
        <w:numPr>
          <w:ilvl w:val="0"/>
          <w:numId w:val="82"/>
        </w:numPr>
        <w:rPr>
          <w:lang w:val="en-US"/>
        </w:rPr>
      </w:pPr>
      <w:r w:rsidRPr="00EB0572">
        <w:rPr>
          <w:b/>
          <w:bCs/>
          <w:lang w:val="en-US"/>
        </w:rPr>
        <w:lastRenderedPageBreak/>
        <w:t>21/19/16:</w:t>
      </w:r>
      <w:r w:rsidRPr="00EB0572">
        <w:rPr>
          <w:lang w:val="en-US"/>
        </w:rPr>
        <w:t xml:space="preserve"> &gt;10,000 particles/mL (≥4 µm) → Immediate shutdown required.</w:t>
      </w:r>
    </w:p>
    <w:p w14:paraId="673083D6" w14:textId="77777777" w:rsidR="00EB0572" w:rsidRPr="00EB0572" w:rsidRDefault="00EB0572" w:rsidP="00EB0572">
      <w:proofErr w:type="spellStart"/>
      <w:r w:rsidRPr="00EB0572">
        <w:rPr>
          <w:b/>
          <w:bCs/>
        </w:rPr>
        <w:t>Analytical</w:t>
      </w:r>
      <w:proofErr w:type="spellEnd"/>
      <w:r w:rsidRPr="00EB0572">
        <w:rPr>
          <w:b/>
          <w:bCs/>
        </w:rPr>
        <w:t xml:space="preserve"> </w:t>
      </w:r>
      <w:proofErr w:type="spellStart"/>
      <w:r w:rsidRPr="00EB0572">
        <w:rPr>
          <w:b/>
          <w:bCs/>
        </w:rPr>
        <w:t>Ferrography</w:t>
      </w:r>
      <w:proofErr w:type="spellEnd"/>
      <w:r w:rsidRPr="00EB0572">
        <w:rPr>
          <w:b/>
          <w:bCs/>
        </w:rPr>
        <w:t>:</w:t>
      </w:r>
    </w:p>
    <w:p w14:paraId="4B3E8B46" w14:textId="77777777" w:rsidR="00EB0572" w:rsidRPr="00EB0572" w:rsidRDefault="00EB0572" w:rsidP="00EB0572">
      <w:pPr>
        <w:numPr>
          <w:ilvl w:val="0"/>
          <w:numId w:val="83"/>
        </w:numPr>
        <w:rPr>
          <w:lang w:val="en-US"/>
        </w:rPr>
      </w:pPr>
      <w:r w:rsidRPr="00EB0572">
        <w:rPr>
          <w:b/>
          <w:bCs/>
          <w:lang w:val="en-US"/>
        </w:rPr>
        <w:t>Cutting Particles:</w:t>
      </w:r>
      <w:r w:rsidRPr="00EB0572">
        <w:rPr>
          <w:lang w:val="en-US"/>
        </w:rPr>
        <w:t xml:space="preserve"> Elongated shapes (&gt;30 µm), indicating abrasive wear (e.g., piston rings).</w:t>
      </w:r>
    </w:p>
    <w:p w14:paraId="3971D0CD" w14:textId="77777777" w:rsidR="00EB0572" w:rsidRPr="00EB0572" w:rsidRDefault="00EB0572" w:rsidP="00EB0572">
      <w:pPr>
        <w:numPr>
          <w:ilvl w:val="0"/>
          <w:numId w:val="83"/>
        </w:numPr>
        <w:rPr>
          <w:lang w:val="en-US"/>
        </w:rPr>
      </w:pPr>
      <w:r w:rsidRPr="00EB0572">
        <w:rPr>
          <w:b/>
          <w:bCs/>
          <w:lang w:val="en-US"/>
        </w:rPr>
        <w:t>Fatigue Particles:</w:t>
      </w:r>
      <w:r w:rsidRPr="00EB0572">
        <w:rPr>
          <w:lang w:val="en-US"/>
        </w:rPr>
        <w:t xml:space="preserve"> Spherical shapes (1–5 µm), typically associated with bearings.</w:t>
      </w:r>
    </w:p>
    <w:p w14:paraId="5E64102D" w14:textId="77777777" w:rsidR="00EB0572" w:rsidRPr="00EB0572" w:rsidRDefault="00EB0572" w:rsidP="00EB0572">
      <w:pPr>
        <w:rPr>
          <w:lang w:val="en-US"/>
        </w:rPr>
      </w:pPr>
      <w:r w:rsidRPr="00EB0572">
        <w:rPr>
          <w:b/>
          <w:bCs/>
          <w:lang w:val="en-US"/>
        </w:rPr>
        <w:t>Tools:</w:t>
      </w:r>
      <w:r w:rsidRPr="00EB0572">
        <w:rPr>
          <w:lang w:val="en-US"/>
        </w:rPr>
        <w:t xml:space="preserve"> Spectro Scientific </w:t>
      </w:r>
      <w:proofErr w:type="spellStart"/>
      <w:r w:rsidRPr="00EB0572">
        <w:rPr>
          <w:lang w:val="en-US"/>
        </w:rPr>
        <w:t>LaserNet</w:t>
      </w:r>
      <w:proofErr w:type="spellEnd"/>
      <w:r w:rsidRPr="00EB0572">
        <w:rPr>
          <w:lang w:val="en-US"/>
        </w:rPr>
        <w:t xml:space="preserve"> Fines for in-situ analysis.</w:t>
      </w:r>
    </w:p>
    <w:p w14:paraId="3FCD8808" w14:textId="77777777" w:rsidR="00EB0572" w:rsidRPr="00EB0572" w:rsidRDefault="00EB0572" w:rsidP="00EB0572">
      <w:pPr>
        <w:rPr>
          <w:b/>
          <w:bCs/>
        </w:rPr>
      </w:pPr>
      <w:r w:rsidRPr="00EB0572">
        <w:rPr>
          <w:b/>
          <w:bCs/>
        </w:rPr>
        <w:t xml:space="preserve">3. </w:t>
      </w:r>
      <w:proofErr w:type="spellStart"/>
      <w:r w:rsidRPr="00EB0572">
        <w:rPr>
          <w:b/>
          <w:bCs/>
        </w:rPr>
        <w:t>Clearance</w:t>
      </w:r>
      <w:proofErr w:type="spellEnd"/>
      <w:r w:rsidRPr="00EB0572">
        <w:rPr>
          <w:b/>
          <w:bCs/>
        </w:rPr>
        <w:t xml:space="preserve"> </w:t>
      </w:r>
      <w:proofErr w:type="spellStart"/>
      <w:r w:rsidRPr="00EB0572">
        <w:rPr>
          <w:b/>
          <w:bCs/>
        </w:rPr>
        <w:t>Verification</w:t>
      </w:r>
      <w:proofErr w:type="spellEnd"/>
    </w:p>
    <w:p w14:paraId="4AE87425" w14:textId="77777777" w:rsidR="00EB0572" w:rsidRPr="00EB0572" w:rsidRDefault="00EB0572" w:rsidP="00EB0572">
      <w:proofErr w:type="spellStart"/>
      <w:r w:rsidRPr="00EB0572">
        <w:rPr>
          <w:b/>
          <w:bCs/>
        </w:rPr>
        <w:t>Main</w:t>
      </w:r>
      <w:proofErr w:type="spellEnd"/>
      <w:r w:rsidRPr="00EB0572">
        <w:rPr>
          <w:b/>
          <w:bCs/>
        </w:rPr>
        <w:t xml:space="preserve"> </w:t>
      </w:r>
      <w:proofErr w:type="spellStart"/>
      <w:r w:rsidRPr="00EB0572">
        <w:rPr>
          <w:b/>
          <w:bCs/>
        </w:rPr>
        <w:t>Bearings</w:t>
      </w:r>
      <w:proofErr w:type="spellEnd"/>
      <w:r w:rsidRPr="00EB0572">
        <w:rPr>
          <w:b/>
          <w:bCs/>
        </w:rPr>
        <w:t>:</w:t>
      </w:r>
    </w:p>
    <w:p w14:paraId="52BC9618" w14:textId="77777777" w:rsidR="00EB0572" w:rsidRPr="00EB0572" w:rsidRDefault="00EB0572" w:rsidP="00EB0572">
      <w:pPr>
        <w:numPr>
          <w:ilvl w:val="0"/>
          <w:numId w:val="84"/>
        </w:numPr>
        <w:rPr>
          <w:lang w:val="en-US"/>
        </w:rPr>
      </w:pPr>
      <w:r w:rsidRPr="00EB0572">
        <w:rPr>
          <w:lang w:val="en-US"/>
        </w:rPr>
        <w:t xml:space="preserve">Acceptable clearance: </w:t>
      </w:r>
      <w:r w:rsidRPr="00EB0572">
        <w:rPr>
          <w:b/>
          <w:bCs/>
          <w:lang w:val="en-US"/>
        </w:rPr>
        <w:t>0.03–0.08 mm</w:t>
      </w:r>
      <w:r w:rsidRPr="00EB0572">
        <w:rPr>
          <w:lang w:val="en-US"/>
        </w:rPr>
        <w:t xml:space="preserve"> (depending on shaft diameter).</w:t>
      </w:r>
    </w:p>
    <w:p w14:paraId="27D6EAB7" w14:textId="77777777" w:rsidR="00EB0572" w:rsidRPr="00EB0572" w:rsidRDefault="00EB0572" w:rsidP="00EB0572">
      <w:pPr>
        <w:numPr>
          <w:ilvl w:val="0"/>
          <w:numId w:val="84"/>
        </w:numPr>
        <w:rPr>
          <w:lang w:val="en-US"/>
        </w:rPr>
      </w:pPr>
      <w:r w:rsidRPr="00EB0572">
        <w:rPr>
          <w:lang w:val="en-US"/>
        </w:rPr>
        <w:t xml:space="preserve">Measurement method: Depth micrometer with </w:t>
      </w:r>
      <w:r w:rsidRPr="00EB0572">
        <w:rPr>
          <w:b/>
          <w:bCs/>
          <w:lang w:val="en-US"/>
        </w:rPr>
        <w:t>0.001 mm resolution</w:t>
      </w:r>
      <w:r w:rsidRPr="00EB0572">
        <w:rPr>
          <w:lang w:val="en-US"/>
        </w:rPr>
        <w:t>.</w:t>
      </w:r>
    </w:p>
    <w:p w14:paraId="7AF739B5" w14:textId="77777777" w:rsidR="00EB0572" w:rsidRPr="00EB0572" w:rsidRDefault="00EB0572" w:rsidP="00EB0572">
      <w:proofErr w:type="spellStart"/>
      <w:r w:rsidRPr="00EB0572">
        <w:rPr>
          <w:b/>
          <w:bCs/>
        </w:rPr>
        <w:t>Cylinder</w:t>
      </w:r>
      <w:proofErr w:type="spellEnd"/>
      <w:r w:rsidRPr="00EB0572">
        <w:rPr>
          <w:b/>
          <w:bCs/>
        </w:rPr>
        <w:t xml:space="preserve"> </w:t>
      </w:r>
      <w:proofErr w:type="spellStart"/>
      <w:r w:rsidRPr="00EB0572">
        <w:rPr>
          <w:b/>
          <w:bCs/>
        </w:rPr>
        <w:t>Liners</w:t>
      </w:r>
      <w:proofErr w:type="spellEnd"/>
      <w:r w:rsidRPr="00EB0572">
        <w:rPr>
          <w:b/>
          <w:bCs/>
        </w:rPr>
        <w:t>:</w:t>
      </w:r>
    </w:p>
    <w:p w14:paraId="796DBCAD" w14:textId="77777777" w:rsidR="00EB0572" w:rsidRPr="00EB0572" w:rsidRDefault="00EB0572" w:rsidP="00EB0572">
      <w:pPr>
        <w:numPr>
          <w:ilvl w:val="0"/>
          <w:numId w:val="85"/>
        </w:numPr>
        <w:rPr>
          <w:lang w:val="en-US"/>
        </w:rPr>
      </w:pPr>
      <w:r w:rsidRPr="00EB0572">
        <w:rPr>
          <w:lang w:val="en-US"/>
        </w:rPr>
        <w:t xml:space="preserve">Maximum ovality: </w:t>
      </w:r>
      <w:r w:rsidRPr="00EB0572">
        <w:rPr>
          <w:b/>
          <w:bCs/>
          <w:lang w:val="en-US"/>
        </w:rPr>
        <w:t>0.05 mm</w:t>
      </w:r>
      <w:r w:rsidRPr="00EB0572">
        <w:rPr>
          <w:lang w:val="en-US"/>
        </w:rPr>
        <w:t xml:space="preserve"> (e.g., MAN B&amp;W S90ME-C10).</w:t>
      </w:r>
    </w:p>
    <w:p w14:paraId="01EC36A8" w14:textId="77777777" w:rsidR="00EB0572" w:rsidRPr="00EB0572" w:rsidRDefault="00EB0572" w:rsidP="00EB0572">
      <w:pPr>
        <w:numPr>
          <w:ilvl w:val="0"/>
          <w:numId w:val="85"/>
        </w:numPr>
        <w:rPr>
          <w:lang w:val="en-US"/>
        </w:rPr>
      </w:pPr>
      <w:r w:rsidRPr="00EB0572">
        <w:rPr>
          <w:lang w:val="en-US"/>
        </w:rPr>
        <w:t xml:space="preserve">Maximum taper: </w:t>
      </w:r>
      <w:r w:rsidRPr="00EB0572">
        <w:rPr>
          <w:b/>
          <w:bCs/>
          <w:lang w:val="en-US"/>
        </w:rPr>
        <w:t>0.1 mm/m</w:t>
      </w:r>
      <w:r w:rsidRPr="00EB0572">
        <w:rPr>
          <w:lang w:val="en-US"/>
        </w:rPr>
        <w:t>, measured with a digital internal gauge.</w:t>
      </w:r>
    </w:p>
    <w:p w14:paraId="5DF97D9B" w14:textId="77777777" w:rsidR="00EB0572" w:rsidRPr="00EB0572" w:rsidRDefault="00EB0572" w:rsidP="00EB0572">
      <w:pPr>
        <w:rPr>
          <w:b/>
          <w:bCs/>
          <w:lang w:val="en-US"/>
        </w:rPr>
      </w:pPr>
      <w:r w:rsidRPr="00EB0572">
        <w:rPr>
          <w:b/>
          <w:bCs/>
          <w:lang w:val="en-US"/>
        </w:rPr>
        <w:t>4. Ultrasonic Thickness Measurement</w:t>
      </w:r>
    </w:p>
    <w:p w14:paraId="47549474" w14:textId="77777777" w:rsidR="00EB0572" w:rsidRPr="00EB0572" w:rsidRDefault="00EB0572" w:rsidP="00EB0572">
      <w:pPr>
        <w:rPr>
          <w:lang w:val="en-US"/>
        </w:rPr>
      </w:pPr>
      <w:r w:rsidRPr="00EB0572">
        <w:rPr>
          <w:b/>
          <w:bCs/>
          <w:lang w:val="en-US"/>
        </w:rPr>
        <w:t>Standard:</w:t>
      </w:r>
      <w:r w:rsidRPr="00EB0572">
        <w:rPr>
          <w:lang w:val="en-US"/>
        </w:rPr>
        <w:t xml:space="preserve"> </w:t>
      </w:r>
      <w:r w:rsidRPr="00EB0572">
        <w:rPr>
          <w:b/>
          <w:bCs/>
          <w:lang w:val="en-US"/>
        </w:rPr>
        <w:t>ASTM E797</w:t>
      </w:r>
    </w:p>
    <w:p w14:paraId="12CFFB43" w14:textId="77777777" w:rsidR="00EB0572" w:rsidRPr="00EB0572" w:rsidRDefault="00EB0572" w:rsidP="00EB0572">
      <w:pPr>
        <w:numPr>
          <w:ilvl w:val="0"/>
          <w:numId w:val="86"/>
        </w:numPr>
        <w:rPr>
          <w:lang w:val="en-US"/>
        </w:rPr>
      </w:pPr>
      <w:r w:rsidRPr="00EB0572">
        <w:rPr>
          <w:lang w:val="en-US"/>
        </w:rPr>
        <w:t xml:space="preserve">Use a </w:t>
      </w:r>
      <w:r w:rsidRPr="00EB0572">
        <w:rPr>
          <w:b/>
          <w:bCs/>
          <w:lang w:val="en-US"/>
        </w:rPr>
        <w:t>5 MHz transducer</w:t>
      </w:r>
      <w:r w:rsidRPr="00EB0572">
        <w:rPr>
          <w:lang w:val="en-US"/>
        </w:rPr>
        <w:t xml:space="preserve"> for cast iron components.</w:t>
      </w:r>
    </w:p>
    <w:p w14:paraId="4FE6FA01" w14:textId="77777777" w:rsidR="00EB0572" w:rsidRPr="00EB0572" w:rsidRDefault="00EB0572" w:rsidP="00EB0572">
      <w:proofErr w:type="spellStart"/>
      <w:r w:rsidRPr="00EB0572">
        <w:rPr>
          <w:b/>
          <w:bCs/>
        </w:rPr>
        <w:t>Critical</w:t>
      </w:r>
      <w:proofErr w:type="spellEnd"/>
      <w:r w:rsidRPr="00EB0572">
        <w:rPr>
          <w:b/>
          <w:bCs/>
        </w:rPr>
        <w:t xml:space="preserve"> </w:t>
      </w:r>
      <w:proofErr w:type="spellStart"/>
      <w:r w:rsidRPr="00EB0572">
        <w:rPr>
          <w:b/>
          <w:bCs/>
        </w:rPr>
        <w:t>minimum</w:t>
      </w:r>
      <w:proofErr w:type="spellEnd"/>
      <w:r w:rsidRPr="00EB0572">
        <w:rPr>
          <w:b/>
          <w:bCs/>
        </w:rPr>
        <w:t xml:space="preserve"> </w:t>
      </w:r>
      <w:proofErr w:type="spellStart"/>
      <w:r w:rsidRPr="00EB0572">
        <w:rPr>
          <w:b/>
          <w:bCs/>
        </w:rPr>
        <w:t>thickness</w:t>
      </w:r>
      <w:proofErr w:type="spellEnd"/>
      <w:r w:rsidRPr="00EB0572">
        <w:rPr>
          <w:b/>
          <w:bCs/>
        </w:rPr>
        <w:t xml:space="preserve"> </w:t>
      </w:r>
      <w:proofErr w:type="spellStart"/>
      <w:r w:rsidRPr="00EB0572">
        <w:rPr>
          <w:b/>
          <w:bCs/>
        </w:rPr>
        <w:t>values</w:t>
      </w:r>
      <w:proofErr w:type="spellEnd"/>
      <w:r w:rsidRPr="00EB0572">
        <w:rPr>
          <w:b/>
          <w:bCs/>
        </w:rPr>
        <w:t>:</w:t>
      </w:r>
    </w:p>
    <w:p w14:paraId="6B11C8D5" w14:textId="77777777" w:rsidR="00EB0572" w:rsidRPr="00EB0572" w:rsidRDefault="00EB0572" w:rsidP="00EB0572">
      <w:pPr>
        <w:numPr>
          <w:ilvl w:val="0"/>
          <w:numId w:val="87"/>
        </w:numPr>
      </w:pPr>
      <w:proofErr w:type="spellStart"/>
      <w:r w:rsidRPr="00EB0572">
        <w:t>Cylinder</w:t>
      </w:r>
      <w:proofErr w:type="spellEnd"/>
      <w:r w:rsidRPr="00EB0572">
        <w:t xml:space="preserve"> </w:t>
      </w:r>
      <w:proofErr w:type="spellStart"/>
      <w:r w:rsidRPr="00EB0572">
        <w:t>liner</w:t>
      </w:r>
      <w:proofErr w:type="spellEnd"/>
      <w:r w:rsidRPr="00EB0572">
        <w:t xml:space="preserve">: </w:t>
      </w:r>
      <w:r w:rsidRPr="00EB0572">
        <w:rPr>
          <w:b/>
          <w:bCs/>
        </w:rPr>
        <w:t>15 mm</w:t>
      </w:r>
    </w:p>
    <w:p w14:paraId="245296BB" w14:textId="77777777" w:rsidR="00EB0572" w:rsidRPr="00EB0572" w:rsidRDefault="00EB0572" w:rsidP="00EB0572">
      <w:pPr>
        <w:numPr>
          <w:ilvl w:val="0"/>
          <w:numId w:val="87"/>
        </w:numPr>
      </w:pPr>
      <w:proofErr w:type="spellStart"/>
      <w:r w:rsidRPr="00EB0572">
        <w:t>Piston</w:t>
      </w:r>
      <w:proofErr w:type="spellEnd"/>
      <w:r w:rsidRPr="00EB0572">
        <w:t xml:space="preserve"> </w:t>
      </w:r>
      <w:proofErr w:type="spellStart"/>
      <w:r w:rsidRPr="00EB0572">
        <w:t>crown</w:t>
      </w:r>
      <w:proofErr w:type="spellEnd"/>
      <w:r w:rsidRPr="00EB0572">
        <w:t xml:space="preserve">: </w:t>
      </w:r>
      <w:r w:rsidRPr="00EB0572">
        <w:rPr>
          <w:b/>
          <w:bCs/>
        </w:rPr>
        <w:t>8 mm</w:t>
      </w:r>
    </w:p>
    <w:p w14:paraId="0F6D4773" w14:textId="77777777" w:rsidR="00EB0572" w:rsidRPr="00EB0572" w:rsidRDefault="00000000" w:rsidP="00EB0572">
      <w:r>
        <w:pict w14:anchorId="2B044F7C">
          <v:rect id="_x0000_i1037" style="width:0;height:1.5pt" o:hralign="center" o:hrstd="t" o:hr="t" fillcolor="#a0a0a0" stroked="f"/>
        </w:pict>
      </w:r>
    </w:p>
    <w:p w14:paraId="6E5AAD23" w14:textId="77777777" w:rsidR="00EB0572" w:rsidRPr="00EB0572" w:rsidRDefault="00EB0572" w:rsidP="00EB0572">
      <w:pPr>
        <w:rPr>
          <w:b/>
          <w:bCs/>
          <w:lang w:val="en-US"/>
        </w:rPr>
      </w:pPr>
      <w:r w:rsidRPr="00EB0572">
        <w:rPr>
          <w:b/>
          <w:bCs/>
          <w:lang w:val="en-US"/>
        </w:rPr>
        <w:t>Manufacturer-Specific Considerations</w:t>
      </w:r>
    </w:p>
    <w:p w14:paraId="27B117EB" w14:textId="77777777" w:rsidR="00EB0572" w:rsidRPr="00EB0572" w:rsidRDefault="00EB0572" w:rsidP="00EB0572">
      <w:pPr>
        <w:rPr>
          <w:b/>
          <w:bCs/>
          <w:lang w:val="en-US"/>
        </w:rPr>
      </w:pPr>
      <w:r w:rsidRPr="00EB0572">
        <w:rPr>
          <w:b/>
          <w:bCs/>
          <w:lang w:val="en-US"/>
        </w:rPr>
        <w:t xml:space="preserve">Caterpillar &amp; </w:t>
      </w:r>
      <w:proofErr w:type="spellStart"/>
      <w:r w:rsidRPr="00EB0572">
        <w:rPr>
          <w:b/>
          <w:bCs/>
          <w:lang w:val="en-US"/>
        </w:rPr>
        <w:t>Yanmar</w:t>
      </w:r>
      <w:proofErr w:type="spellEnd"/>
    </w:p>
    <w:p w14:paraId="4FEF641E" w14:textId="77777777" w:rsidR="00EB0572" w:rsidRPr="00EB0572" w:rsidRDefault="00EB0572" w:rsidP="00EB0572">
      <w:pPr>
        <w:rPr>
          <w:lang w:val="en-US"/>
        </w:rPr>
      </w:pPr>
      <w:r w:rsidRPr="00EB0572">
        <w:rPr>
          <w:b/>
          <w:bCs/>
          <w:lang w:val="en-US"/>
        </w:rPr>
        <w:t>Lubrication System Pressure:</w:t>
      </w:r>
    </w:p>
    <w:p w14:paraId="2DE0B342" w14:textId="77777777" w:rsidR="00EB0572" w:rsidRPr="00EB0572" w:rsidRDefault="00EB0572" w:rsidP="00EB0572">
      <w:pPr>
        <w:numPr>
          <w:ilvl w:val="0"/>
          <w:numId w:val="88"/>
        </w:numPr>
        <w:rPr>
          <w:lang w:val="en-US"/>
        </w:rPr>
      </w:pPr>
      <w:r w:rsidRPr="00EB0572">
        <w:rPr>
          <w:lang w:val="en-US"/>
        </w:rPr>
        <w:t xml:space="preserve">Caterpillar 3516B: </w:t>
      </w:r>
      <w:r w:rsidRPr="00EB0572">
        <w:rPr>
          <w:b/>
          <w:bCs/>
          <w:lang w:val="en-US"/>
        </w:rPr>
        <w:t>380–480 kPa</w:t>
      </w:r>
      <w:r w:rsidRPr="00EB0572">
        <w:rPr>
          <w:lang w:val="en-US"/>
        </w:rPr>
        <w:t xml:space="preserve"> under full load.</w:t>
      </w:r>
    </w:p>
    <w:p w14:paraId="2049B515" w14:textId="77777777" w:rsidR="00EB0572" w:rsidRPr="00EB0572" w:rsidRDefault="00EB0572" w:rsidP="00EB0572">
      <w:pPr>
        <w:numPr>
          <w:ilvl w:val="0"/>
          <w:numId w:val="88"/>
        </w:numPr>
      </w:pPr>
      <w:r w:rsidRPr="00EB0572">
        <w:t xml:space="preserve">Yanmar 6EY26: </w:t>
      </w:r>
      <w:r w:rsidRPr="00EB0572">
        <w:rPr>
          <w:b/>
          <w:bCs/>
        </w:rPr>
        <w:t>300–350 kPa</w:t>
      </w:r>
      <w:r w:rsidRPr="00EB0572">
        <w:t>.</w:t>
      </w:r>
    </w:p>
    <w:p w14:paraId="46B4B2C2" w14:textId="77777777" w:rsidR="00EB0572" w:rsidRPr="00EB0572" w:rsidRDefault="00EB0572" w:rsidP="00EB0572">
      <w:proofErr w:type="spellStart"/>
      <w:r w:rsidRPr="00EB0572">
        <w:rPr>
          <w:b/>
          <w:bCs/>
        </w:rPr>
        <w:t>Oil</w:t>
      </w:r>
      <w:proofErr w:type="spellEnd"/>
      <w:r w:rsidRPr="00EB0572">
        <w:rPr>
          <w:b/>
          <w:bCs/>
        </w:rPr>
        <w:t xml:space="preserve"> </w:t>
      </w:r>
      <w:proofErr w:type="spellStart"/>
      <w:r w:rsidRPr="00EB0572">
        <w:rPr>
          <w:b/>
          <w:bCs/>
        </w:rPr>
        <w:t>Viscosity</w:t>
      </w:r>
      <w:proofErr w:type="spellEnd"/>
      <w:r w:rsidRPr="00EB0572">
        <w:rPr>
          <w:b/>
          <w:bCs/>
        </w:rPr>
        <w:t xml:space="preserve"> </w:t>
      </w:r>
      <w:proofErr w:type="spellStart"/>
      <w:r w:rsidRPr="00EB0572">
        <w:rPr>
          <w:b/>
          <w:bCs/>
        </w:rPr>
        <w:t>Recommendations</w:t>
      </w:r>
      <w:proofErr w:type="spellEnd"/>
      <w:r w:rsidRPr="00EB0572">
        <w:rPr>
          <w:b/>
          <w:bCs/>
        </w:rPr>
        <w:t>:</w:t>
      </w:r>
    </w:p>
    <w:p w14:paraId="1D3A84EF" w14:textId="77777777" w:rsidR="00EB0572" w:rsidRPr="00EB0572" w:rsidRDefault="00EB0572" w:rsidP="00EB0572">
      <w:pPr>
        <w:numPr>
          <w:ilvl w:val="0"/>
          <w:numId w:val="89"/>
        </w:numPr>
      </w:pPr>
      <w:r w:rsidRPr="00EB0572">
        <w:rPr>
          <w:b/>
          <w:bCs/>
        </w:rPr>
        <w:t>SAE 40</w:t>
      </w:r>
      <w:r w:rsidRPr="00EB0572">
        <w:t xml:space="preserve"> for </w:t>
      </w:r>
      <w:proofErr w:type="spellStart"/>
      <w:r w:rsidRPr="00EB0572">
        <w:t>temperatures</w:t>
      </w:r>
      <w:proofErr w:type="spellEnd"/>
      <w:r w:rsidRPr="00EB0572">
        <w:t xml:space="preserve"> &gt;30°C.</w:t>
      </w:r>
    </w:p>
    <w:p w14:paraId="690A9119" w14:textId="77777777" w:rsidR="00EB0572" w:rsidRPr="00EB0572" w:rsidRDefault="00EB0572" w:rsidP="00EB0572">
      <w:pPr>
        <w:numPr>
          <w:ilvl w:val="0"/>
          <w:numId w:val="89"/>
        </w:numPr>
      </w:pPr>
      <w:r w:rsidRPr="00EB0572">
        <w:rPr>
          <w:b/>
          <w:bCs/>
        </w:rPr>
        <w:t>SAE 30</w:t>
      </w:r>
      <w:r w:rsidRPr="00EB0572">
        <w:t xml:space="preserve"> for </w:t>
      </w:r>
      <w:proofErr w:type="spellStart"/>
      <w:r w:rsidRPr="00EB0572">
        <w:t>temperatures</w:t>
      </w:r>
      <w:proofErr w:type="spellEnd"/>
      <w:r w:rsidRPr="00EB0572">
        <w:t xml:space="preserve"> &lt;30°C.</w:t>
      </w:r>
    </w:p>
    <w:p w14:paraId="556D68D6" w14:textId="77777777" w:rsidR="00EB0572" w:rsidRPr="00EB0572" w:rsidRDefault="00EB0572" w:rsidP="00EB0572">
      <w:pPr>
        <w:rPr>
          <w:b/>
          <w:bCs/>
        </w:rPr>
      </w:pPr>
      <w:r w:rsidRPr="00EB0572">
        <w:rPr>
          <w:b/>
          <w:bCs/>
        </w:rPr>
        <w:t xml:space="preserve">MAN B&amp;W &amp; </w:t>
      </w:r>
      <w:proofErr w:type="spellStart"/>
      <w:r w:rsidRPr="00EB0572">
        <w:rPr>
          <w:b/>
          <w:bCs/>
        </w:rPr>
        <w:t>Wärtsilä</w:t>
      </w:r>
      <w:proofErr w:type="spellEnd"/>
    </w:p>
    <w:p w14:paraId="615BC423" w14:textId="77777777" w:rsidR="00EB0572" w:rsidRPr="00EB0572" w:rsidRDefault="00EB0572" w:rsidP="00EB0572">
      <w:pPr>
        <w:rPr>
          <w:lang w:val="en-US"/>
        </w:rPr>
      </w:pPr>
      <w:r w:rsidRPr="00EB0572">
        <w:rPr>
          <w:b/>
          <w:bCs/>
          <w:lang w:val="en-US"/>
        </w:rPr>
        <w:t>Cylinder Lubrication for 2-Stroke Engines:</w:t>
      </w:r>
    </w:p>
    <w:p w14:paraId="18807039" w14:textId="77777777" w:rsidR="00EB0572" w:rsidRPr="00EB0572" w:rsidRDefault="00EB0572" w:rsidP="00EB0572">
      <w:pPr>
        <w:numPr>
          <w:ilvl w:val="0"/>
          <w:numId w:val="90"/>
        </w:numPr>
        <w:rPr>
          <w:lang w:val="en-US"/>
        </w:rPr>
      </w:pPr>
      <w:r w:rsidRPr="00EB0572">
        <w:rPr>
          <w:lang w:val="en-US"/>
        </w:rPr>
        <w:t xml:space="preserve">Oil dosage: </w:t>
      </w:r>
      <w:r w:rsidRPr="00EB0572">
        <w:rPr>
          <w:b/>
          <w:bCs/>
          <w:lang w:val="en-US"/>
        </w:rPr>
        <w:t>1.2–1.8 g/kWh</w:t>
      </w:r>
      <w:r w:rsidRPr="00EB0572">
        <w:rPr>
          <w:lang w:val="en-US"/>
        </w:rPr>
        <w:t xml:space="preserve"> (e.g., MAN B&amp;W ME-C).</w:t>
      </w:r>
    </w:p>
    <w:p w14:paraId="125DF7B4" w14:textId="77777777" w:rsidR="00EB0572" w:rsidRPr="00EB0572" w:rsidRDefault="00EB0572" w:rsidP="00EB0572">
      <w:pPr>
        <w:numPr>
          <w:ilvl w:val="0"/>
          <w:numId w:val="90"/>
        </w:numPr>
        <w:rPr>
          <w:lang w:val="en-US"/>
        </w:rPr>
      </w:pPr>
      <w:r w:rsidRPr="00EB0572">
        <w:rPr>
          <w:b/>
          <w:bCs/>
          <w:lang w:val="en-US"/>
        </w:rPr>
        <w:lastRenderedPageBreak/>
        <w:t>Alpha Lubricator Monitoring:</w:t>
      </w:r>
      <w:r w:rsidRPr="00EB0572">
        <w:rPr>
          <w:lang w:val="en-US"/>
        </w:rPr>
        <w:t xml:space="preserve"> Adjust pulses per stroke to keep ring temperature &lt;200°C.</w:t>
      </w:r>
    </w:p>
    <w:p w14:paraId="39F46253" w14:textId="77777777" w:rsidR="00EB0572" w:rsidRPr="00EB0572" w:rsidRDefault="00EB0572" w:rsidP="00EB0572">
      <w:proofErr w:type="spellStart"/>
      <w:r w:rsidRPr="00EB0572">
        <w:rPr>
          <w:b/>
          <w:bCs/>
        </w:rPr>
        <w:t>Scuffing</w:t>
      </w:r>
      <w:proofErr w:type="spellEnd"/>
      <w:r w:rsidRPr="00EB0572">
        <w:rPr>
          <w:b/>
          <w:bCs/>
        </w:rPr>
        <w:t xml:space="preserve"> </w:t>
      </w:r>
      <w:proofErr w:type="spellStart"/>
      <w:r w:rsidRPr="00EB0572">
        <w:rPr>
          <w:b/>
          <w:bCs/>
        </w:rPr>
        <w:t>Inspection</w:t>
      </w:r>
      <w:proofErr w:type="spellEnd"/>
      <w:r w:rsidRPr="00EB0572">
        <w:rPr>
          <w:b/>
          <w:bCs/>
        </w:rPr>
        <w:t>:</w:t>
      </w:r>
    </w:p>
    <w:p w14:paraId="6F6CCAE3" w14:textId="77777777" w:rsidR="00EB0572" w:rsidRPr="00EB0572" w:rsidRDefault="00EB0572" w:rsidP="00EB0572">
      <w:pPr>
        <w:numPr>
          <w:ilvl w:val="0"/>
          <w:numId w:val="91"/>
        </w:numPr>
        <w:rPr>
          <w:lang w:val="en-US"/>
        </w:rPr>
      </w:pPr>
      <w:proofErr w:type="spellStart"/>
      <w:r w:rsidRPr="00EB0572">
        <w:rPr>
          <w:lang w:val="en-US"/>
        </w:rPr>
        <w:t>Wärtsilä</w:t>
      </w:r>
      <w:proofErr w:type="spellEnd"/>
      <w:r w:rsidRPr="00EB0572">
        <w:rPr>
          <w:lang w:val="en-US"/>
        </w:rPr>
        <w:t xml:space="preserve"> criterion: If </w:t>
      </w:r>
      <w:r w:rsidRPr="00EB0572">
        <w:rPr>
          <w:b/>
          <w:bCs/>
          <w:lang w:val="en-US"/>
        </w:rPr>
        <w:t>&gt;5%</w:t>
      </w:r>
      <w:r w:rsidRPr="00EB0572">
        <w:rPr>
          <w:lang w:val="en-US"/>
        </w:rPr>
        <w:t xml:space="preserve"> of the piston area has deep scratches (&gt;0.2 mm), replacement is required.</w:t>
      </w:r>
    </w:p>
    <w:p w14:paraId="3BB06445" w14:textId="77777777" w:rsidR="00EB0572" w:rsidRPr="00EB0572" w:rsidRDefault="00000000" w:rsidP="00EB0572">
      <w:r>
        <w:pict w14:anchorId="5F6A22B5">
          <v:rect id="_x0000_i1038" style="width:0;height:1.5pt" o:hralign="center" o:hrstd="t" o:hr="t" fillcolor="#a0a0a0" stroked="f"/>
        </w:pict>
      </w:r>
    </w:p>
    <w:p w14:paraId="79038401" w14:textId="77777777" w:rsidR="00EB0572" w:rsidRPr="00EB0572" w:rsidRDefault="00EB0572" w:rsidP="00EB0572">
      <w:pPr>
        <w:rPr>
          <w:b/>
          <w:bCs/>
          <w:lang w:val="en-US"/>
        </w:rPr>
      </w:pPr>
      <w:r w:rsidRPr="00EB0572">
        <w:rPr>
          <w:b/>
          <w:bCs/>
          <w:lang w:val="en-US"/>
        </w:rPr>
        <w:t>Preventive Measures &amp; Maintenance</w:t>
      </w:r>
    </w:p>
    <w:p w14:paraId="16EC0B82" w14:textId="77777777" w:rsidR="00EB0572" w:rsidRPr="00EB0572" w:rsidRDefault="00EB0572" w:rsidP="00EB0572">
      <w:pPr>
        <w:rPr>
          <w:b/>
          <w:bCs/>
          <w:lang w:val="en-US"/>
        </w:rPr>
      </w:pPr>
      <w:r w:rsidRPr="00EB0572">
        <w:rPr>
          <w:b/>
          <w:bCs/>
          <w:lang w:val="en-US"/>
        </w:rPr>
        <w:t>1. Anti-Wear Coatings</w:t>
      </w:r>
    </w:p>
    <w:p w14:paraId="7882387D" w14:textId="77777777" w:rsidR="00EB0572" w:rsidRPr="00EB0572" w:rsidRDefault="00EB0572" w:rsidP="00EB0572">
      <w:pPr>
        <w:numPr>
          <w:ilvl w:val="0"/>
          <w:numId w:val="92"/>
        </w:numPr>
        <w:rPr>
          <w:lang w:val="en-US"/>
        </w:rPr>
      </w:pPr>
      <w:r w:rsidRPr="00EB0572">
        <w:rPr>
          <w:b/>
          <w:bCs/>
          <w:lang w:val="en-US"/>
        </w:rPr>
        <w:t>DLC (Diamond-Like Carbon):</w:t>
      </w:r>
      <w:r w:rsidRPr="00EB0572">
        <w:rPr>
          <w:lang w:val="en-US"/>
        </w:rPr>
        <w:t xml:space="preserve"> Applied to piston rings to reduce friction (coefficient &lt;0.1).</w:t>
      </w:r>
    </w:p>
    <w:p w14:paraId="36BE1171" w14:textId="77777777" w:rsidR="00EB0572" w:rsidRPr="00EB0572" w:rsidRDefault="00EB0572" w:rsidP="00EB0572">
      <w:pPr>
        <w:numPr>
          <w:ilvl w:val="0"/>
          <w:numId w:val="92"/>
        </w:numPr>
        <w:rPr>
          <w:lang w:val="en-US"/>
        </w:rPr>
      </w:pPr>
      <w:proofErr w:type="spellStart"/>
      <w:r w:rsidRPr="00EB0572">
        <w:rPr>
          <w:b/>
          <w:bCs/>
          <w:lang w:val="en-US"/>
        </w:rPr>
        <w:t>Nikasil</w:t>
      </w:r>
      <w:proofErr w:type="spellEnd"/>
      <w:r w:rsidRPr="00EB0572">
        <w:rPr>
          <w:b/>
          <w:bCs/>
          <w:lang w:val="en-US"/>
        </w:rPr>
        <w:t>:</w:t>
      </w:r>
      <w:r w:rsidRPr="00EB0572">
        <w:rPr>
          <w:lang w:val="en-US"/>
        </w:rPr>
        <w:t xml:space="preserve"> Thermal treatment for cylinder liners to enhance abrasion resistance.</w:t>
      </w:r>
    </w:p>
    <w:p w14:paraId="34AFE39C" w14:textId="77777777" w:rsidR="00EB0572" w:rsidRPr="00EB0572" w:rsidRDefault="00EB0572" w:rsidP="00EB0572">
      <w:pPr>
        <w:rPr>
          <w:b/>
          <w:bCs/>
        </w:rPr>
      </w:pPr>
      <w:r w:rsidRPr="00EB0572">
        <w:rPr>
          <w:b/>
          <w:bCs/>
        </w:rPr>
        <w:t xml:space="preserve">2. </w:t>
      </w:r>
      <w:proofErr w:type="spellStart"/>
      <w:r w:rsidRPr="00EB0572">
        <w:rPr>
          <w:b/>
          <w:bCs/>
        </w:rPr>
        <w:t>Oil</w:t>
      </w:r>
      <w:proofErr w:type="spellEnd"/>
      <w:r w:rsidRPr="00EB0572">
        <w:rPr>
          <w:b/>
          <w:bCs/>
        </w:rPr>
        <w:t xml:space="preserve"> </w:t>
      </w:r>
      <w:proofErr w:type="spellStart"/>
      <w:r w:rsidRPr="00EB0572">
        <w:rPr>
          <w:b/>
          <w:bCs/>
        </w:rPr>
        <w:t>Filtration</w:t>
      </w:r>
      <w:proofErr w:type="spellEnd"/>
      <w:r w:rsidRPr="00EB0572">
        <w:rPr>
          <w:b/>
          <w:bCs/>
        </w:rPr>
        <w:t xml:space="preserve"> System</w:t>
      </w:r>
    </w:p>
    <w:p w14:paraId="5ABB9D0E" w14:textId="77777777" w:rsidR="00EB0572" w:rsidRPr="00EB0572" w:rsidRDefault="00EB0572" w:rsidP="00EB0572">
      <w:pPr>
        <w:numPr>
          <w:ilvl w:val="0"/>
          <w:numId w:val="93"/>
        </w:numPr>
      </w:pPr>
      <w:r w:rsidRPr="00EB0572">
        <w:rPr>
          <w:b/>
          <w:bCs/>
        </w:rPr>
        <w:t xml:space="preserve">Absolute </w:t>
      </w:r>
      <w:proofErr w:type="spellStart"/>
      <w:r w:rsidRPr="00EB0572">
        <w:rPr>
          <w:b/>
          <w:bCs/>
        </w:rPr>
        <w:t>Filters</w:t>
      </w:r>
      <w:proofErr w:type="spellEnd"/>
      <w:r w:rsidRPr="00EB0572">
        <w:rPr>
          <w:b/>
          <w:bCs/>
        </w:rPr>
        <w:t xml:space="preserve"> (β ≥ 200):</w:t>
      </w:r>
      <w:r w:rsidRPr="00EB0572">
        <w:t xml:space="preserve"> Remove </w:t>
      </w:r>
      <w:proofErr w:type="spellStart"/>
      <w:r w:rsidRPr="00EB0572">
        <w:t>particles</w:t>
      </w:r>
      <w:proofErr w:type="spellEnd"/>
      <w:r w:rsidRPr="00EB0572">
        <w:t xml:space="preserve"> &gt;3 µm (e.g., Parker </w:t>
      </w:r>
      <w:proofErr w:type="spellStart"/>
      <w:r w:rsidRPr="00EB0572">
        <w:t>Racor</w:t>
      </w:r>
      <w:proofErr w:type="spellEnd"/>
      <w:r w:rsidRPr="00EB0572">
        <w:t xml:space="preserve"> 1000MA).</w:t>
      </w:r>
    </w:p>
    <w:p w14:paraId="6A850391" w14:textId="77777777" w:rsidR="00EB0572" w:rsidRPr="00EB0572" w:rsidRDefault="00EB0572" w:rsidP="00EB0572">
      <w:pPr>
        <w:numPr>
          <w:ilvl w:val="0"/>
          <w:numId w:val="93"/>
        </w:numPr>
        <w:rPr>
          <w:lang w:val="en-US"/>
        </w:rPr>
      </w:pPr>
      <w:r w:rsidRPr="00EB0572">
        <w:rPr>
          <w:b/>
          <w:bCs/>
          <w:lang w:val="en-US"/>
        </w:rPr>
        <w:t>Oil Centrifuges:</w:t>
      </w:r>
      <w:r w:rsidRPr="00EB0572">
        <w:rPr>
          <w:lang w:val="en-US"/>
        </w:rPr>
        <w:t xml:space="preserve"> Reduce ferrous particles by 95% (e.g., Alfa Laval S separator).</w:t>
      </w:r>
    </w:p>
    <w:p w14:paraId="0BE6B795" w14:textId="77777777" w:rsidR="00EB0572" w:rsidRPr="00EB0572" w:rsidRDefault="00EB0572" w:rsidP="00EB0572">
      <w:pPr>
        <w:rPr>
          <w:b/>
          <w:bCs/>
        </w:rPr>
      </w:pPr>
      <w:r w:rsidRPr="00EB0572">
        <w:rPr>
          <w:b/>
          <w:bCs/>
        </w:rPr>
        <w:t xml:space="preserve">3. </w:t>
      </w:r>
      <w:proofErr w:type="spellStart"/>
      <w:r w:rsidRPr="00EB0572">
        <w:rPr>
          <w:b/>
          <w:bCs/>
        </w:rPr>
        <w:t>Predictive</w:t>
      </w:r>
      <w:proofErr w:type="spellEnd"/>
      <w:r w:rsidRPr="00EB0572">
        <w:rPr>
          <w:b/>
          <w:bCs/>
        </w:rPr>
        <w:t xml:space="preserve"> </w:t>
      </w:r>
      <w:proofErr w:type="spellStart"/>
      <w:r w:rsidRPr="00EB0572">
        <w:rPr>
          <w:b/>
          <w:bCs/>
        </w:rPr>
        <w:t>Monitoring</w:t>
      </w:r>
      <w:proofErr w:type="spellEnd"/>
    </w:p>
    <w:p w14:paraId="2D1D83CE" w14:textId="77777777" w:rsidR="00EB0572" w:rsidRPr="00EB0572" w:rsidRDefault="00EB0572" w:rsidP="00EB0572">
      <w:pPr>
        <w:numPr>
          <w:ilvl w:val="0"/>
          <w:numId w:val="94"/>
        </w:numPr>
      </w:pPr>
      <w:r w:rsidRPr="00EB0572">
        <w:rPr>
          <w:b/>
          <w:bCs/>
        </w:rPr>
        <w:t xml:space="preserve">IoT </w:t>
      </w:r>
      <w:proofErr w:type="spellStart"/>
      <w:r w:rsidRPr="00EB0572">
        <w:rPr>
          <w:b/>
          <w:bCs/>
        </w:rPr>
        <w:t>Sensors</w:t>
      </w:r>
      <w:proofErr w:type="spellEnd"/>
      <w:r w:rsidRPr="00EB0572">
        <w:rPr>
          <w:b/>
          <w:bCs/>
        </w:rPr>
        <w:t>:</w:t>
      </w:r>
      <w:r w:rsidRPr="00EB0572">
        <w:t xml:space="preserve"> </w:t>
      </w:r>
    </w:p>
    <w:p w14:paraId="605643E9" w14:textId="77777777" w:rsidR="00EB0572" w:rsidRPr="00EB0572" w:rsidRDefault="00EB0572" w:rsidP="00EB0572">
      <w:pPr>
        <w:numPr>
          <w:ilvl w:val="1"/>
          <w:numId w:val="94"/>
        </w:numPr>
        <w:rPr>
          <w:lang w:val="en-US"/>
        </w:rPr>
      </w:pPr>
      <w:r w:rsidRPr="00EB0572">
        <w:rPr>
          <w:b/>
          <w:bCs/>
          <w:lang w:val="en-US"/>
        </w:rPr>
        <w:t xml:space="preserve">SKF </w:t>
      </w:r>
      <w:proofErr w:type="spellStart"/>
      <w:r w:rsidRPr="00EB0572">
        <w:rPr>
          <w:b/>
          <w:bCs/>
          <w:lang w:val="en-US"/>
        </w:rPr>
        <w:t>Multilog</w:t>
      </w:r>
      <w:proofErr w:type="spellEnd"/>
      <w:r w:rsidRPr="00EB0572">
        <w:rPr>
          <w:b/>
          <w:bCs/>
          <w:lang w:val="en-US"/>
        </w:rPr>
        <w:t xml:space="preserve"> Online:</w:t>
      </w:r>
      <w:r w:rsidRPr="00EB0572">
        <w:rPr>
          <w:lang w:val="en-US"/>
        </w:rPr>
        <w:t xml:space="preserve"> Monitors vibration, temperature, and pressure in real time.</w:t>
      </w:r>
    </w:p>
    <w:p w14:paraId="687825D2" w14:textId="77777777" w:rsidR="00EB0572" w:rsidRPr="00EB0572" w:rsidRDefault="00EB0572" w:rsidP="00EB0572">
      <w:pPr>
        <w:numPr>
          <w:ilvl w:val="1"/>
          <w:numId w:val="94"/>
        </w:numPr>
        <w:rPr>
          <w:lang w:val="en-US"/>
        </w:rPr>
      </w:pPr>
      <w:r w:rsidRPr="00EB0572">
        <w:rPr>
          <w:b/>
          <w:bCs/>
          <w:lang w:val="en-US"/>
        </w:rPr>
        <w:t xml:space="preserve">Pall </w:t>
      </w:r>
      <w:proofErr w:type="spellStart"/>
      <w:r w:rsidRPr="00EB0572">
        <w:rPr>
          <w:b/>
          <w:bCs/>
          <w:lang w:val="en-US"/>
        </w:rPr>
        <w:t>Ultipor</w:t>
      </w:r>
      <w:proofErr w:type="spellEnd"/>
      <w:r w:rsidRPr="00EB0572">
        <w:rPr>
          <w:b/>
          <w:bCs/>
          <w:lang w:val="en-US"/>
        </w:rPr>
        <w:t xml:space="preserve"> PF3:</w:t>
      </w:r>
      <w:r w:rsidRPr="00EB0572">
        <w:rPr>
          <w:lang w:val="en-US"/>
        </w:rPr>
        <w:t xml:space="preserve"> Detects oil contamination via particle count.</w:t>
      </w:r>
    </w:p>
    <w:p w14:paraId="644FE3DF" w14:textId="77777777" w:rsidR="00EB0572" w:rsidRPr="00EB0572" w:rsidRDefault="00EB0572" w:rsidP="00EB0572">
      <w:pPr>
        <w:numPr>
          <w:ilvl w:val="0"/>
          <w:numId w:val="94"/>
        </w:numPr>
      </w:pPr>
      <w:proofErr w:type="spellStart"/>
      <w:r w:rsidRPr="00EB0572">
        <w:rPr>
          <w:b/>
          <w:bCs/>
        </w:rPr>
        <w:t>Thermography</w:t>
      </w:r>
      <w:proofErr w:type="spellEnd"/>
      <w:r w:rsidRPr="00EB0572">
        <w:rPr>
          <w:b/>
          <w:bCs/>
        </w:rPr>
        <w:t>:</w:t>
      </w:r>
      <w:r w:rsidRPr="00EB0572">
        <w:t xml:space="preserve"> </w:t>
      </w:r>
    </w:p>
    <w:p w14:paraId="67E5C225" w14:textId="77777777" w:rsidR="00EB0572" w:rsidRPr="00EB0572" w:rsidRDefault="00EB0572" w:rsidP="00EB0572">
      <w:pPr>
        <w:numPr>
          <w:ilvl w:val="1"/>
          <w:numId w:val="94"/>
        </w:numPr>
        <w:rPr>
          <w:lang w:val="en-US"/>
        </w:rPr>
      </w:pPr>
      <w:r w:rsidRPr="00EB0572">
        <w:rPr>
          <w:lang w:val="en-US"/>
        </w:rPr>
        <w:t xml:space="preserve">Quarterly inspections using </w:t>
      </w:r>
      <w:r w:rsidRPr="00EB0572">
        <w:rPr>
          <w:b/>
          <w:bCs/>
          <w:lang w:val="en-US"/>
        </w:rPr>
        <w:t>FLIR T860</w:t>
      </w:r>
      <w:r w:rsidRPr="00EB0572">
        <w:rPr>
          <w:lang w:val="en-US"/>
        </w:rPr>
        <w:t xml:space="preserve"> to detect hotspots (&gt;180°C in bearings).</w:t>
      </w:r>
    </w:p>
    <w:p w14:paraId="7455E100" w14:textId="77777777" w:rsidR="00EB0572" w:rsidRPr="00EB0572" w:rsidRDefault="00EB0572" w:rsidP="00EB0572">
      <w:pPr>
        <w:rPr>
          <w:b/>
          <w:bCs/>
        </w:rPr>
      </w:pPr>
      <w:r w:rsidRPr="00EB0572">
        <w:rPr>
          <w:b/>
          <w:bCs/>
        </w:rPr>
        <w:t xml:space="preserve">4. </w:t>
      </w:r>
      <w:proofErr w:type="spellStart"/>
      <w:r w:rsidRPr="00EB0572">
        <w:rPr>
          <w:b/>
          <w:bCs/>
        </w:rPr>
        <w:t>Thermal</w:t>
      </w:r>
      <w:proofErr w:type="spellEnd"/>
      <w:r w:rsidRPr="00EB0572">
        <w:rPr>
          <w:b/>
          <w:bCs/>
        </w:rPr>
        <w:t xml:space="preserve"> Management</w:t>
      </w:r>
    </w:p>
    <w:p w14:paraId="1DA5BBDB" w14:textId="77777777" w:rsidR="00EB0572" w:rsidRPr="00EB0572" w:rsidRDefault="00EB0572" w:rsidP="00EB0572">
      <w:pPr>
        <w:numPr>
          <w:ilvl w:val="0"/>
          <w:numId w:val="95"/>
        </w:numPr>
        <w:rPr>
          <w:lang w:val="en-US"/>
        </w:rPr>
      </w:pPr>
      <w:r w:rsidRPr="00EB0572">
        <w:rPr>
          <w:b/>
          <w:bCs/>
          <w:lang w:val="en-US"/>
        </w:rPr>
        <w:t>Water-Cooled Oil System:</w:t>
      </w:r>
      <w:r w:rsidRPr="00EB0572">
        <w:rPr>
          <w:lang w:val="en-US"/>
        </w:rPr>
        <w:t xml:space="preserve"> Maintains oil temperature at </w:t>
      </w:r>
      <w:r w:rsidRPr="00EB0572">
        <w:rPr>
          <w:b/>
          <w:bCs/>
          <w:lang w:val="en-US"/>
        </w:rPr>
        <w:t>85–95°C</w:t>
      </w:r>
      <w:r w:rsidRPr="00EB0572">
        <w:rPr>
          <w:lang w:val="en-US"/>
        </w:rPr>
        <w:t xml:space="preserve"> (e.g., Caterpillar Dual Flow system).</w:t>
      </w:r>
    </w:p>
    <w:p w14:paraId="7A2487F6" w14:textId="77777777" w:rsidR="00EB0572" w:rsidRPr="00EB0572" w:rsidRDefault="00EB0572" w:rsidP="00EB0572">
      <w:pPr>
        <w:numPr>
          <w:ilvl w:val="0"/>
          <w:numId w:val="95"/>
        </w:numPr>
        <w:rPr>
          <w:lang w:val="en-US"/>
        </w:rPr>
      </w:pPr>
      <w:r w:rsidRPr="00EB0572">
        <w:rPr>
          <w:b/>
          <w:bCs/>
          <w:lang w:val="en-US"/>
        </w:rPr>
        <w:t>CFD Analysis:</w:t>
      </w:r>
      <w:r w:rsidRPr="00EB0572">
        <w:rPr>
          <w:lang w:val="en-US"/>
        </w:rPr>
        <w:t xml:space="preserve"> Used for simulating oil flow to optimize cooling in critical areas.</w:t>
      </w:r>
    </w:p>
    <w:p w14:paraId="6680EC8A" w14:textId="77777777" w:rsidR="00EB0572" w:rsidRPr="00EB0572" w:rsidRDefault="00000000" w:rsidP="00EB0572">
      <w:r>
        <w:pict w14:anchorId="05C271B8">
          <v:rect id="_x0000_i1039" style="width:0;height:1.5pt" o:hralign="center" o:hrstd="t" o:hr="t" fillcolor="#a0a0a0" stroked="f"/>
        </w:pict>
      </w:r>
    </w:p>
    <w:p w14:paraId="7AFF53DA" w14:textId="77777777" w:rsidR="00EB0572" w:rsidRPr="00EB0572" w:rsidRDefault="00EB0572" w:rsidP="00EB0572">
      <w:pPr>
        <w:rPr>
          <w:b/>
          <w:bCs/>
        </w:rPr>
      </w:pPr>
      <w:proofErr w:type="spellStart"/>
      <w:r w:rsidRPr="00EB0572">
        <w:rPr>
          <w:b/>
          <w:bCs/>
        </w:rPr>
        <w:t>Technical</w:t>
      </w:r>
      <w:proofErr w:type="spellEnd"/>
      <w:r w:rsidRPr="00EB0572">
        <w:rPr>
          <w:b/>
          <w:bCs/>
        </w:rPr>
        <w:t xml:space="preserve"> </w:t>
      </w:r>
      <w:proofErr w:type="spellStart"/>
      <w:r w:rsidRPr="00EB0572">
        <w:rPr>
          <w:b/>
          <w:bCs/>
        </w:rPr>
        <w:t>References</w:t>
      </w:r>
      <w:proofErr w:type="spellEnd"/>
    </w:p>
    <w:p w14:paraId="3040DDB7" w14:textId="77777777" w:rsidR="00EB0572" w:rsidRPr="00EB0572" w:rsidRDefault="00EB0572" w:rsidP="00EB0572">
      <w:pPr>
        <w:numPr>
          <w:ilvl w:val="0"/>
          <w:numId w:val="96"/>
        </w:numPr>
        <w:rPr>
          <w:lang w:val="en-US"/>
        </w:rPr>
      </w:pPr>
      <w:r w:rsidRPr="00EB0572">
        <w:rPr>
          <w:b/>
          <w:bCs/>
          <w:lang w:val="en-US"/>
        </w:rPr>
        <w:t>ISO 10816-3:</w:t>
      </w:r>
      <w:r w:rsidRPr="00EB0572">
        <w:rPr>
          <w:lang w:val="en-US"/>
        </w:rPr>
        <w:t xml:space="preserve"> Vibration evaluation criteria for rotating machines.</w:t>
      </w:r>
    </w:p>
    <w:p w14:paraId="43867159" w14:textId="77777777" w:rsidR="00EB0572" w:rsidRPr="00EB0572" w:rsidRDefault="00EB0572" w:rsidP="00EB0572">
      <w:pPr>
        <w:numPr>
          <w:ilvl w:val="0"/>
          <w:numId w:val="96"/>
        </w:numPr>
        <w:rPr>
          <w:lang w:val="en-US"/>
        </w:rPr>
      </w:pPr>
      <w:r w:rsidRPr="00EB0572">
        <w:rPr>
          <w:b/>
          <w:bCs/>
          <w:lang w:val="en-US"/>
        </w:rPr>
        <w:t>ASTM D7684:</w:t>
      </w:r>
      <w:r w:rsidRPr="00EB0572">
        <w:rPr>
          <w:lang w:val="en-US"/>
        </w:rPr>
        <w:t xml:space="preserve"> Method for analyzing particles in lubricating oils.</w:t>
      </w:r>
    </w:p>
    <w:p w14:paraId="17B74232" w14:textId="77777777" w:rsidR="00EB0572" w:rsidRPr="00EB0572" w:rsidRDefault="00EB0572" w:rsidP="00EB0572">
      <w:pPr>
        <w:numPr>
          <w:ilvl w:val="0"/>
          <w:numId w:val="96"/>
        </w:numPr>
        <w:rPr>
          <w:lang w:val="en-US"/>
        </w:rPr>
      </w:pPr>
      <w:r w:rsidRPr="00EB0572">
        <w:rPr>
          <w:b/>
          <w:bCs/>
          <w:lang w:val="en-US"/>
        </w:rPr>
        <w:t>MAN B&amp;W S90ME-C10 Technical Guide:</w:t>
      </w:r>
      <w:r w:rsidRPr="00EB0572">
        <w:rPr>
          <w:lang w:val="en-US"/>
        </w:rPr>
        <w:t xml:space="preserve"> Specifications for clearances and lubrication pressure.</w:t>
      </w:r>
    </w:p>
    <w:p w14:paraId="060A81B6" w14:textId="6F134C4A" w:rsidR="00EB0572" w:rsidRPr="005D3A3F" w:rsidRDefault="00EB0572" w:rsidP="005D3A3F">
      <w:pPr>
        <w:numPr>
          <w:ilvl w:val="0"/>
          <w:numId w:val="96"/>
        </w:numPr>
        <w:rPr>
          <w:lang w:val="en-US"/>
        </w:rPr>
      </w:pPr>
      <w:r w:rsidRPr="00EB0572">
        <w:rPr>
          <w:b/>
          <w:bCs/>
          <w:lang w:val="en-US"/>
        </w:rPr>
        <w:t>Caterpillar SEBU6251-08:</w:t>
      </w:r>
      <w:r w:rsidRPr="00EB0572">
        <w:rPr>
          <w:lang w:val="en-US"/>
        </w:rPr>
        <w:t xml:space="preserve"> Oil specifications and replacement intervals.</w:t>
      </w:r>
    </w:p>
    <w:p w14:paraId="746167F7" w14:textId="77777777" w:rsidR="00083CD2" w:rsidRPr="00083CD2" w:rsidRDefault="00000000" w:rsidP="00083CD2">
      <w:r>
        <w:pict w14:anchorId="12AB7674">
          <v:rect id="_x0000_i1040" style="width:0;height:1.5pt" o:hralign="center" o:hrstd="t" o:hr="t" fillcolor="#a0a0a0" stroked="f"/>
        </w:pict>
      </w:r>
    </w:p>
    <w:p w14:paraId="082883FB" w14:textId="77777777" w:rsidR="005D3A3F" w:rsidRPr="005D3A3F" w:rsidRDefault="005D3A3F" w:rsidP="005D3A3F">
      <w:pPr>
        <w:rPr>
          <w:b/>
          <w:bCs/>
          <w:lang w:val="en-US"/>
        </w:rPr>
      </w:pPr>
      <w:r w:rsidRPr="005D3A3F">
        <w:rPr>
          <w:b/>
          <w:bCs/>
          <w:lang w:val="en-US"/>
        </w:rPr>
        <w:t>5. Oil Leakage</w:t>
      </w:r>
    </w:p>
    <w:p w14:paraId="155BDDD9" w14:textId="77777777" w:rsidR="005D3A3F" w:rsidRPr="005D3A3F" w:rsidRDefault="005D3A3F" w:rsidP="005D3A3F">
      <w:pPr>
        <w:rPr>
          <w:lang w:val="en-US"/>
        </w:rPr>
      </w:pPr>
      <w:r w:rsidRPr="005D3A3F">
        <w:rPr>
          <w:b/>
          <w:bCs/>
          <w:lang w:val="en-US"/>
        </w:rPr>
        <w:lastRenderedPageBreak/>
        <w:t>Description</w:t>
      </w:r>
      <w:r w:rsidRPr="005D3A3F">
        <w:rPr>
          <w:lang w:val="en-US"/>
        </w:rPr>
        <w:t>:</w:t>
      </w:r>
      <w:r w:rsidRPr="005D3A3F">
        <w:rPr>
          <w:lang w:val="en-US"/>
        </w:rPr>
        <w:br/>
        <w:t>Oil leakage refers to the unintended escape of lubricating oil from engine components such as gaskets, seals, or connections. This can lead to performance degradation, inefficient lubrication, increased wear on engine parts, and potential fire hazards, especially in high-temperature areas like turbochargers and exhaust systems. Prompt identification and repair of leaks are crucial for maintaining engine health, preventing safety hazards, and ensuring compliance with environmental standards.</w:t>
      </w:r>
    </w:p>
    <w:p w14:paraId="005A8103" w14:textId="77777777" w:rsidR="005D3A3F" w:rsidRPr="005D3A3F" w:rsidRDefault="005D3A3F" w:rsidP="005D3A3F">
      <w:pPr>
        <w:rPr>
          <w:lang w:val="en-US"/>
        </w:rPr>
      </w:pPr>
      <w:r w:rsidRPr="005D3A3F">
        <w:rPr>
          <w:b/>
          <w:bCs/>
          <w:lang w:val="en-US"/>
        </w:rPr>
        <w:t>Diagnosis &amp; Analysis</w:t>
      </w:r>
      <w:r w:rsidRPr="005D3A3F">
        <w:rPr>
          <w:lang w:val="en-US"/>
        </w:rPr>
        <w:t>:</w:t>
      </w:r>
    </w:p>
    <w:p w14:paraId="2B1405E4" w14:textId="77777777" w:rsidR="005D3A3F" w:rsidRPr="005D3A3F" w:rsidRDefault="005D3A3F" w:rsidP="005D3A3F">
      <w:pPr>
        <w:rPr>
          <w:lang w:val="en-US"/>
        </w:rPr>
      </w:pPr>
      <w:r w:rsidRPr="005D3A3F">
        <w:rPr>
          <w:lang w:val="en-US"/>
        </w:rPr>
        <w:t xml:space="preserve">• </w:t>
      </w:r>
      <w:r w:rsidRPr="005D3A3F">
        <w:rPr>
          <w:b/>
          <w:bCs/>
          <w:lang w:val="en-US"/>
        </w:rPr>
        <w:t>Check Gaskets and Seals for Wear and Deformation</w:t>
      </w:r>
      <w:r w:rsidRPr="005D3A3F">
        <w:rPr>
          <w:lang w:val="en-US"/>
        </w:rPr>
        <w:t>:</w:t>
      </w:r>
      <w:r w:rsidRPr="005D3A3F">
        <w:rPr>
          <w:lang w:val="en-US"/>
        </w:rPr>
        <w:br/>
        <w:t xml:space="preserve">Inspect gaskets, seals, and </w:t>
      </w:r>
      <w:proofErr w:type="spellStart"/>
      <w:r w:rsidRPr="005D3A3F">
        <w:rPr>
          <w:lang w:val="en-US"/>
        </w:rPr>
        <w:t>o-rings</w:t>
      </w:r>
      <w:proofErr w:type="spellEnd"/>
      <w:r w:rsidRPr="005D3A3F">
        <w:rPr>
          <w:lang w:val="en-US"/>
        </w:rPr>
        <w:t xml:space="preserve"> regularly to check for signs of wear, deformation, or cracking. These are common failure points that can lead to oil leaks.</w:t>
      </w:r>
    </w:p>
    <w:p w14:paraId="3A32BF57" w14:textId="77777777" w:rsidR="005D3A3F" w:rsidRPr="005D3A3F" w:rsidRDefault="005D3A3F" w:rsidP="005D3A3F">
      <w:pPr>
        <w:numPr>
          <w:ilvl w:val="0"/>
          <w:numId w:val="47"/>
        </w:numPr>
        <w:rPr>
          <w:lang w:val="en-US"/>
        </w:rPr>
      </w:pPr>
      <w:r w:rsidRPr="005D3A3F">
        <w:rPr>
          <w:lang w:val="en-US"/>
        </w:rPr>
        <w:t>Visually inspect seals around critical areas such as the valve covers, crankshaft, and oil pan.</w:t>
      </w:r>
    </w:p>
    <w:p w14:paraId="47E347B8" w14:textId="77777777" w:rsidR="005D3A3F" w:rsidRPr="005D3A3F" w:rsidRDefault="005D3A3F" w:rsidP="005D3A3F">
      <w:pPr>
        <w:numPr>
          <w:ilvl w:val="0"/>
          <w:numId w:val="47"/>
        </w:numPr>
        <w:rPr>
          <w:lang w:val="en-US"/>
        </w:rPr>
      </w:pPr>
      <w:r w:rsidRPr="005D3A3F">
        <w:rPr>
          <w:lang w:val="en-US"/>
        </w:rPr>
        <w:t>Use a torque wrench to ensure that bolts around these seals are tightened to the manufacturer's recommended torque specification.</w:t>
      </w:r>
    </w:p>
    <w:p w14:paraId="754332E2" w14:textId="77777777" w:rsidR="005D3A3F" w:rsidRPr="005D3A3F" w:rsidRDefault="005D3A3F" w:rsidP="005D3A3F">
      <w:pPr>
        <w:numPr>
          <w:ilvl w:val="0"/>
          <w:numId w:val="47"/>
        </w:numPr>
        <w:rPr>
          <w:lang w:val="en-US"/>
        </w:rPr>
      </w:pPr>
      <w:r w:rsidRPr="005D3A3F">
        <w:rPr>
          <w:lang w:val="en-US"/>
        </w:rPr>
        <w:t>Examine the condition of the gasket material for any signs of brittleness or elasticity loss, which can cause it to fail.</w:t>
      </w:r>
    </w:p>
    <w:p w14:paraId="2E040E86" w14:textId="77777777" w:rsidR="005D3A3F" w:rsidRPr="005D3A3F" w:rsidRDefault="005D3A3F" w:rsidP="005D3A3F">
      <w:pPr>
        <w:rPr>
          <w:lang w:val="en-US"/>
        </w:rPr>
      </w:pPr>
      <w:r w:rsidRPr="005D3A3F">
        <w:rPr>
          <w:lang w:val="en-US"/>
        </w:rPr>
        <w:t xml:space="preserve">• </w:t>
      </w:r>
      <w:r w:rsidRPr="005D3A3F">
        <w:rPr>
          <w:b/>
          <w:bCs/>
          <w:lang w:val="en-US"/>
        </w:rPr>
        <w:t>Inspect Crankcase Ventilation Systems</w:t>
      </w:r>
      <w:r w:rsidRPr="005D3A3F">
        <w:rPr>
          <w:lang w:val="en-US"/>
        </w:rPr>
        <w:t>:</w:t>
      </w:r>
      <w:r w:rsidRPr="005D3A3F">
        <w:rPr>
          <w:lang w:val="en-US"/>
        </w:rPr>
        <w:br/>
        <w:t>Check the crankcase ventilation system for blockages, leaks, or improper operation, as this can lead to oil pressure build-up and leakage from seals.</w:t>
      </w:r>
    </w:p>
    <w:p w14:paraId="6CADFF6C" w14:textId="77777777" w:rsidR="005D3A3F" w:rsidRPr="005D3A3F" w:rsidRDefault="005D3A3F" w:rsidP="005D3A3F">
      <w:pPr>
        <w:numPr>
          <w:ilvl w:val="0"/>
          <w:numId w:val="48"/>
        </w:numPr>
        <w:rPr>
          <w:lang w:val="en-US"/>
        </w:rPr>
      </w:pPr>
      <w:r w:rsidRPr="005D3A3F">
        <w:rPr>
          <w:lang w:val="en-US"/>
        </w:rPr>
        <w:t>Ensure that all hoses, valves, and filters are free from debris or damage that might impede airflow.</w:t>
      </w:r>
    </w:p>
    <w:p w14:paraId="6A2CBCC8" w14:textId="77777777" w:rsidR="005D3A3F" w:rsidRPr="005D3A3F" w:rsidRDefault="005D3A3F" w:rsidP="005D3A3F">
      <w:pPr>
        <w:numPr>
          <w:ilvl w:val="0"/>
          <w:numId w:val="48"/>
        </w:numPr>
        <w:rPr>
          <w:lang w:val="en-US"/>
        </w:rPr>
      </w:pPr>
      <w:r w:rsidRPr="005D3A3F">
        <w:rPr>
          <w:lang w:val="en-US"/>
        </w:rPr>
        <w:t>Inspect the separator for oil build-up and clean or replace filters as necessary.</w:t>
      </w:r>
    </w:p>
    <w:p w14:paraId="515329E2" w14:textId="77777777" w:rsidR="005D3A3F" w:rsidRPr="005D3A3F" w:rsidRDefault="005D3A3F" w:rsidP="005D3A3F">
      <w:pPr>
        <w:numPr>
          <w:ilvl w:val="0"/>
          <w:numId w:val="48"/>
        </w:numPr>
        <w:rPr>
          <w:lang w:val="en-US"/>
        </w:rPr>
      </w:pPr>
      <w:r w:rsidRPr="005D3A3F">
        <w:rPr>
          <w:lang w:val="en-US"/>
        </w:rPr>
        <w:t>Ensure that the system is pressurizing and venting properly according to the manufacturer's specifications.</w:t>
      </w:r>
    </w:p>
    <w:p w14:paraId="7E7AAC26" w14:textId="77777777" w:rsidR="005D3A3F" w:rsidRPr="005D3A3F" w:rsidRDefault="005D3A3F" w:rsidP="005D3A3F">
      <w:pPr>
        <w:rPr>
          <w:lang w:val="en-US"/>
        </w:rPr>
      </w:pPr>
      <w:r w:rsidRPr="005D3A3F">
        <w:rPr>
          <w:lang w:val="en-US"/>
        </w:rPr>
        <w:t xml:space="preserve">• </w:t>
      </w:r>
      <w:r w:rsidRPr="005D3A3F">
        <w:rPr>
          <w:b/>
          <w:bCs/>
          <w:lang w:val="en-US"/>
        </w:rPr>
        <w:t>Analyze Oil Pressure Levels and Ensure Proper Filtration</w:t>
      </w:r>
      <w:r w:rsidRPr="005D3A3F">
        <w:rPr>
          <w:lang w:val="en-US"/>
        </w:rPr>
        <w:t>:</w:t>
      </w:r>
      <w:r w:rsidRPr="005D3A3F">
        <w:rPr>
          <w:lang w:val="en-US"/>
        </w:rPr>
        <w:br/>
        <w:t>Monitor oil pressure levels to ensure that they are within the normal operating range. High or fluctuating pressure can lead to leaks in seals and gaskets.</w:t>
      </w:r>
    </w:p>
    <w:p w14:paraId="432B20F8" w14:textId="77777777" w:rsidR="005D3A3F" w:rsidRPr="005D3A3F" w:rsidRDefault="005D3A3F" w:rsidP="005D3A3F">
      <w:pPr>
        <w:numPr>
          <w:ilvl w:val="0"/>
          <w:numId w:val="49"/>
        </w:numPr>
        <w:rPr>
          <w:lang w:val="en-US"/>
        </w:rPr>
      </w:pPr>
      <w:r w:rsidRPr="005D3A3F">
        <w:rPr>
          <w:lang w:val="en-US"/>
        </w:rPr>
        <w:t>Use pressure gauges to check oil pressure at various points in the engine, such as the oil pump, main bearing, and at the turbocharger.</w:t>
      </w:r>
    </w:p>
    <w:p w14:paraId="689CAAF9" w14:textId="77777777" w:rsidR="005D3A3F" w:rsidRPr="005D3A3F" w:rsidRDefault="005D3A3F" w:rsidP="005D3A3F">
      <w:pPr>
        <w:numPr>
          <w:ilvl w:val="0"/>
          <w:numId w:val="49"/>
        </w:numPr>
        <w:rPr>
          <w:lang w:val="en-US"/>
        </w:rPr>
      </w:pPr>
      <w:r w:rsidRPr="005D3A3F">
        <w:rPr>
          <w:lang w:val="en-US"/>
        </w:rPr>
        <w:t>Check the oil filter to ensure that it is functioning properly and that the oil is clean and free of contaminants. A clogged or damaged filter can lead to oil pressure irregularities and leaks.</w:t>
      </w:r>
    </w:p>
    <w:p w14:paraId="5D580D57" w14:textId="77777777" w:rsidR="005D3A3F" w:rsidRPr="005D3A3F" w:rsidRDefault="005D3A3F" w:rsidP="005D3A3F">
      <w:pPr>
        <w:numPr>
          <w:ilvl w:val="0"/>
          <w:numId w:val="49"/>
        </w:numPr>
        <w:rPr>
          <w:lang w:val="en-US"/>
        </w:rPr>
      </w:pPr>
      <w:r w:rsidRPr="005D3A3F">
        <w:rPr>
          <w:lang w:val="en-US"/>
        </w:rPr>
        <w:t>Verify that the oil system is properly pressurized and that the oil viscosity matches the engine's operating conditions.</w:t>
      </w:r>
    </w:p>
    <w:p w14:paraId="16049840" w14:textId="77777777" w:rsidR="005D3A3F" w:rsidRPr="005D3A3F" w:rsidRDefault="005D3A3F" w:rsidP="005D3A3F">
      <w:pPr>
        <w:rPr>
          <w:lang w:val="en-US"/>
        </w:rPr>
      </w:pPr>
      <w:r w:rsidRPr="005D3A3F">
        <w:rPr>
          <w:lang w:val="en-US"/>
        </w:rPr>
        <w:t xml:space="preserve">• </w:t>
      </w:r>
      <w:r w:rsidRPr="005D3A3F">
        <w:rPr>
          <w:b/>
          <w:bCs/>
          <w:lang w:val="en-US"/>
        </w:rPr>
        <w:t>Use UV Dye Testing to Locate Leaks</w:t>
      </w:r>
      <w:r w:rsidRPr="005D3A3F">
        <w:rPr>
          <w:lang w:val="en-US"/>
        </w:rPr>
        <w:t>:</w:t>
      </w:r>
      <w:r w:rsidRPr="005D3A3F">
        <w:rPr>
          <w:lang w:val="en-US"/>
        </w:rPr>
        <w:br/>
        <w:t>Apply UV dye to the engine oil and inspect with a UV light to locate hard-to-find leaks. The dye fluoresces under UV light, making even small leaks visible.</w:t>
      </w:r>
    </w:p>
    <w:p w14:paraId="49519A54" w14:textId="77777777" w:rsidR="005D3A3F" w:rsidRPr="005D3A3F" w:rsidRDefault="005D3A3F" w:rsidP="005D3A3F">
      <w:pPr>
        <w:numPr>
          <w:ilvl w:val="0"/>
          <w:numId w:val="50"/>
        </w:numPr>
        <w:rPr>
          <w:lang w:val="en-US"/>
        </w:rPr>
      </w:pPr>
      <w:r w:rsidRPr="005D3A3F">
        <w:rPr>
          <w:lang w:val="en-US"/>
        </w:rPr>
        <w:t>Add UV dye to the engine oil during an oil change or maintenance cycle.</w:t>
      </w:r>
    </w:p>
    <w:p w14:paraId="5A9A6281" w14:textId="77777777" w:rsidR="005D3A3F" w:rsidRPr="005D3A3F" w:rsidRDefault="005D3A3F" w:rsidP="005D3A3F">
      <w:pPr>
        <w:numPr>
          <w:ilvl w:val="0"/>
          <w:numId w:val="50"/>
        </w:numPr>
        <w:rPr>
          <w:lang w:val="en-US"/>
        </w:rPr>
      </w:pPr>
      <w:r w:rsidRPr="005D3A3F">
        <w:rPr>
          <w:lang w:val="en-US"/>
        </w:rPr>
        <w:lastRenderedPageBreak/>
        <w:t>Use a UV flashlight to inspect engine areas such as the cylinder head, turbocharger lines, and crankcase for oil leaks.</w:t>
      </w:r>
    </w:p>
    <w:p w14:paraId="6FC1CE78" w14:textId="77777777" w:rsidR="005D3A3F" w:rsidRPr="005D3A3F" w:rsidRDefault="005D3A3F" w:rsidP="005D3A3F">
      <w:pPr>
        <w:numPr>
          <w:ilvl w:val="0"/>
          <w:numId w:val="50"/>
        </w:numPr>
        <w:rPr>
          <w:lang w:val="en-US"/>
        </w:rPr>
      </w:pPr>
      <w:r w:rsidRPr="005D3A3F">
        <w:rPr>
          <w:lang w:val="en-US"/>
        </w:rPr>
        <w:t>This method can help identify leaks that are not visible with the naked eye, especially those around gaskets or seals that are difficult to access.</w:t>
      </w:r>
    </w:p>
    <w:p w14:paraId="791AC91A" w14:textId="77777777" w:rsidR="005D3A3F" w:rsidRPr="005D3A3F" w:rsidRDefault="005D3A3F" w:rsidP="005D3A3F">
      <w:pPr>
        <w:rPr>
          <w:lang w:val="en-US"/>
        </w:rPr>
      </w:pPr>
      <w:r w:rsidRPr="005D3A3F">
        <w:rPr>
          <w:lang w:val="en-US"/>
        </w:rPr>
        <w:t xml:space="preserve">• </w:t>
      </w:r>
      <w:r w:rsidRPr="005D3A3F">
        <w:rPr>
          <w:b/>
          <w:bCs/>
          <w:lang w:val="en-US"/>
        </w:rPr>
        <w:t>Inspect Turbocharger Lubrication Lines</w:t>
      </w:r>
      <w:r w:rsidRPr="005D3A3F">
        <w:rPr>
          <w:lang w:val="en-US"/>
        </w:rPr>
        <w:t>:</w:t>
      </w:r>
      <w:r w:rsidRPr="005D3A3F">
        <w:rPr>
          <w:lang w:val="en-US"/>
        </w:rPr>
        <w:br/>
        <w:t>Inspect the lubrication lines feeding the turbocharger to ensure they are properly sealed and free from leaks. Turbochargers operate at high temperatures, making any oil leakage potentially hazardous.</w:t>
      </w:r>
    </w:p>
    <w:p w14:paraId="13A1DFDC" w14:textId="77777777" w:rsidR="005D3A3F" w:rsidRPr="005D3A3F" w:rsidRDefault="005D3A3F" w:rsidP="005D3A3F">
      <w:pPr>
        <w:numPr>
          <w:ilvl w:val="0"/>
          <w:numId w:val="51"/>
        </w:numPr>
        <w:rPr>
          <w:lang w:val="en-US"/>
        </w:rPr>
      </w:pPr>
      <w:r w:rsidRPr="005D3A3F">
        <w:rPr>
          <w:lang w:val="en-US"/>
        </w:rPr>
        <w:t>Inspect oil supply and return lines for cracks, corrosion, or loose connections.</w:t>
      </w:r>
    </w:p>
    <w:p w14:paraId="4415C6AD" w14:textId="77777777" w:rsidR="005D3A3F" w:rsidRPr="005D3A3F" w:rsidRDefault="005D3A3F" w:rsidP="005D3A3F">
      <w:pPr>
        <w:numPr>
          <w:ilvl w:val="0"/>
          <w:numId w:val="51"/>
        </w:numPr>
        <w:rPr>
          <w:lang w:val="en-US"/>
        </w:rPr>
      </w:pPr>
      <w:r w:rsidRPr="005D3A3F">
        <w:rPr>
          <w:lang w:val="en-US"/>
        </w:rPr>
        <w:t>Check the seals at the turbocharger’s oil inlet and outlet for oil seepage.</w:t>
      </w:r>
    </w:p>
    <w:p w14:paraId="1273A6D4" w14:textId="77777777" w:rsidR="005D3A3F" w:rsidRPr="005D3A3F" w:rsidRDefault="005D3A3F" w:rsidP="005D3A3F">
      <w:pPr>
        <w:numPr>
          <w:ilvl w:val="0"/>
          <w:numId w:val="51"/>
        </w:numPr>
        <w:rPr>
          <w:lang w:val="en-US"/>
        </w:rPr>
      </w:pPr>
      <w:r w:rsidRPr="005D3A3F">
        <w:rPr>
          <w:lang w:val="en-US"/>
        </w:rPr>
        <w:t xml:space="preserve">Ensure that the turbocharger lubrication system is receiving adequate oil </w:t>
      </w:r>
      <w:proofErr w:type="gramStart"/>
      <w:r w:rsidRPr="005D3A3F">
        <w:rPr>
          <w:lang w:val="en-US"/>
        </w:rPr>
        <w:t>flow, and</w:t>
      </w:r>
      <w:proofErr w:type="gramEnd"/>
      <w:r w:rsidRPr="005D3A3F">
        <w:rPr>
          <w:lang w:val="en-US"/>
        </w:rPr>
        <w:t xml:space="preserve"> verify that the oil cooler is functioning correctly.</w:t>
      </w:r>
    </w:p>
    <w:p w14:paraId="79D3CD88" w14:textId="77777777" w:rsidR="005D3A3F" w:rsidRPr="005D3A3F" w:rsidRDefault="005D3A3F" w:rsidP="005D3A3F">
      <w:pPr>
        <w:rPr>
          <w:lang w:val="en-US"/>
        </w:rPr>
      </w:pPr>
      <w:r w:rsidRPr="005D3A3F">
        <w:rPr>
          <w:b/>
          <w:bCs/>
          <w:lang w:val="en-US"/>
        </w:rPr>
        <w:t>Manufacturer-Specific Considerations</w:t>
      </w:r>
      <w:r w:rsidRPr="005D3A3F">
        <w:rPr>
          <w:lang w:val="en-US"/>
        </w:rPr>
        <w:t>:</w:t>
      </w:r>
    </w:p>
    <w:p w14:paraId="4D80D54A" w14:textId="77777777" w:rsidR="005D3A3F" w:rsidRPr="005D3A3F" w:rsidRDefault="005D3A3F" w:rsidP="005D3A3F">
      <w:pPr>
        <w:rPr>
          <w:lang w:val="en-US"/>
        </w:rPr>
      </w:pPr>
      <w:r w:rsidRPr="005D3A3F">
        <w:rPr>
          <w:lang w:val="en-US"/>
        </w:rPr>
        <w:t xml:space="preserve">• </w:t>
      </w:r>
      <w:r w:rsidRPr="005D3A3F">
        <w:rPr>
          <w:b/>
          <w:bCs/>
          <w:lang w:val="en-US"/>
        </w:rPr>
        <w:t>Rolls-Royce &amp; Mitsubishi</w:t>
      </w:r>
      <w:r w:rsidRPr="005D3A3F">
        <w:rPr>
          <w:lang w:val="en-US"/>
        </w:rPr>
        <w:t>:</w:t>
      </w:r>
    </w:p>
    <w:p w14:paraId="62834D86" w14:textId="77777777" w:rsidR="005D3A3F" w:rsidRPr="005D3A3F" w:rsidRDefault="005D3A3F" w:rsidP="005D3A3F">
      <w:pPr>
        <w:numPr>
          <w:ilvl w:val="0"/>
          <w:numId w:val="52"/>
        </w:numPr>
        <w:rPr>
          <w:lang w:val="en-US"/>
        </w:rPr>
      </w:pPr>
      <w:r w:rsidRPr="005D3A3F">
        <w:rPr>
          <w:b/>
          <w:bCs/>
          <w:lang w:val="en-US"/>
        </w:rPr>
        <w:t>Monitor High-Speed Engine Oil Seals</w:t>
      </w:r>
      <w:r w:rsidRPr="005D3A3F">
        <w:rPr>
          <w:lang w:val="en-US"/>
        </w:rPr>
        <w:t>: High-speed engines operate under varying load conditions, which can cause expansion and contraction of oil seals, leading to leaks.</w:t>
      </w:r>
    </w:p>
    <w:p w14:paraId="6241FF1F" w14:textId="77777777" w:rsidR="005D3A3F" w:rsidRPr="005D3A3F" w:rsidRDefault="005D3A3F" w:rsidP="005D3A3F">
      <w:pPr>
        <w:numPr>
          <w:ilvl w:val="1"/>
          <w:numId w:val="52"/>
        </w:numPr>
        <w:rPr>
          <w:lang w:val="en-US"/>
        </w:rPr>
      </w:pPr>
      <w:r w:rsidRPr="005D3A3F">
        <w:rPr>
          <w:lang w:val="en-US"/>
        </w:rPr>
        <w:t>Regularly inspect oil seals for signs of fatigue or wear, especially around high-speed rotating parts.</w:t>
      </w:r>
    </w:p>
    <w:p w14:paraId="18E52241" w14:textId="77777777" w:rsidR="005D3A3F" w:rsidRPr="005D3A3F" w:rsidRDefault="005D3A3F" w:rsidP="005D3A3F">
      <w:pPr>
        <w:numPr>
          <w:ilvl w:val="1"/>
          <w:numId w:val="52"/>
        </w:numPr>
        <w:rPr>
          <w:lang w:val="en-US"/>
        </w:rPr>
      </w:pPr>
      <w:r w:rsidRPr="005D3A3F">
        <w:rPr>
          <w:lang w:val="en-US"/>
        </w:rPr>
        <w:t>Use thermographic or pressure monitoring systems to assess the seals under different operational loads.</w:t>
      </w:r>
    </w:p>
    <w:p w14:paraId="295FD0DC" w14:textId="77777777" w:rsidR="005D3A3F" w:rsidRPr="005D3A3F" w:rsidRDefault="005D3A3F" w:rsidP="005D3A3F">
      <w:pPr>
        <w:numPr>
          <w:ilvl w:val="1"/>
          <w:numId w:val="52"/>
        </w:numPr>
        <w:rPr>
          <w:lang w:val="en-US"/>
        </w:rPr>
      </w:pPr>
      <w:r w:rsidRPr="005D3A3F">
        <w:rPr>
          <w:lang w:val="en-US"/>
        </w:rPr>
        <w:t>Monitor the sealing areas for any changes in oil consumption or leaks.</w:t>
      </w:r>
    </w:p>
    <w:p w14:paraId="5BDC5911" w14:textId="77777777" w:rsidR="005D3A3F" w:rsidRPr="005D3A3F" w:rsidRDefault="005D3A3F" w:rsidP="005D3A3F">
      <w:r w:rsidRPr="005D3A3F">
        <w:t xml:space="preserve">• </w:t>
      </w:r>
      <w:r w:rsidRPr="005D3A3F">
        <w:rPr>
          <w:b/>
          <w:bCs/>
        </w:rPr>
        <w:t xml:space="preserve">MAN B&amp;W &amp; </w:t>
      </w:r>
      <w:proofErr w:type="spellStart"/>
      <w:r w:rsidRPr="005D3A3F">
        <w:rPr>
          <w:b/>
          <w:bCs/>
        </w:rPr>
        <w:t>Wärtsilä</w:t>
      </w:r>
      <w:proofErr w:type="spellEnd"/>
      <w:r w:rsidRPr="005D3A3F">
        <w:t>:</w:t>
      </w:r>
    </w:p>
    <w:p w14:paraId="2F51D684" w14:textId="77777777" w:rsidR="005D3A3F" w:rsidRPr="005D3A3F" w:rsidRDefault="005D3A3F" w:rsidP="005D3A3F">
      <w:pPr>
        <w:numPr>
          <w:ilvl w:val="0"/>
          <w:numId w:val="53"/>
        </w:numPr>
        <w:rPr>
          <w:lang w:val="en-US"/>
        </w:rPr>
      </w:pPr>
      <w:r w:rsidRPr="005D3A3F">
        <w:rPr>
          <w:b/>
          <w:bCs/>
          <w:lang w:val="en-US"/>
        </w:rPr>
        <w:t>Evaluate Crosshead Lubrication in Two-Stroke Designs</w:t>
      </w:r>
      <w:r w:rsidRPr="005D3A3F">
        <w:rPr>
          <w:lang w:val="en-US"/>
        </w:rPr>
        <w:t>: In two-stroke engines, crosshead lubrication is critical for preventing oil leakage and ensuring proper lubrication.</w:t>
      </w:r>
    </w:p>
    <w:p w14:paraId="719F4AA9" w14:textId="77777777" w:rsidR="005D3A3F" w:rsidRPr="005D3A3F" w:rsidRDefault="005D3A3F" w:rsidP="005D3A3F">
      <w:pPr>
        <w:numPr>
          <w:ilvl w:val="1"/>
          <w:numId w:val="53"/>
        </w:numPr>
        <w:rPr>
          <w:lang w:val="en-US"/>
        </w:rPr>
      </w:pPr>
      <w:r w:rsidRPr="005D3A3F">
        <w:rPr>
          <w:lang w:val="en-US"/>
        </w:rPr>
        <w:t>Inspect the lubrication system for crosshead components and ensure that the seals around these components are intact and leak-free.</w:t>
      </w:r>
    </w:p>
    <w:p w14:paraId="070024E4" w14:textId="77777777" w:rsidR="005D3A3F" w:rsidRPr="005D3A3F" w:rsidRDefault="005D3A3F" w:rsidP="005D3A3F">
      <w:pPr>
        <w:numPr>
          <w:ilvl w:val="1"/>
          <w:numId w:val="53"/>
        </w:numPr>
        <w:rPr>
          <w:lang w:val="en-US"/>
        </w:rPr>
      </w:pPr>
      <w:r w:rsidRPr="005D3A3F">
        <w:rPr>
          <w:lang w:val="en-US"/>
        </w:rPr>
        <w:t>Check the crosshead lubrication pump for proper function and pressure.</w:t>
      </w:r>
    </w:p>
    <w:p w14:paraId="2B93FD18" w14:textId="77777777" w:rsidR="005D3A3F" w:rsidRPr="005D3A3F" w:rsidRDefault="005D3A3F" w:rsidP="005D3A3F">
      <w:pPr>
        <w:numPr>
          <w:ilvl w:val="1"/>
          <w:numId w:val="53"/>
        </w:numPr>
        <w:rPr>
          <w:lang w:val="en-US"/>
        </w:rPr>
      </w:pPr>
      <w:r w:rsidRPr="005D3A3F">
        <w:rPr>
          <w:lang w:val="en-US"/>
        </w:rPr>
        <w:t>Monitor oil consumption and ensure it remains within expected parameters to detect any leaks in the crosshead system early.</w:t>
      </w:r>
    </w:p>
    <w:p w14:paraId="67615962" w14:textId="77777777" w:rsidR="005D3A3F" w:rsidRPr="005D3A3F" w:rsidRDefault="005D3A3F" w:rsidP="005D3A3F">
      <w:pPr>
        <w:rPr>
          <w:lang w:val="en-US"/>
        </w:rPr>
      </w:pPr>
      <w:r w:rsidRPr="005D3A3F">
        <w:rPr>
          <w:b/>
          <w:bCs/>
          <w:lang w:val="en-US"/>
        </w:rPr>
        <w:t>Preventive Measures &amp; Maintenance</w:t>
      </w:r>
      <w:r w:rsidRPr="005D3A3F">
        <w:rPr>
          <w:lang w:val="en-US"/>
        </w:rPr>
        <w:t>:</w:t>
      </w:r>
    </w:p>
    <w:p w14:paraId="1CAEF260" w14:textId="77777777" w:rsidR="005D3A3F" w:rsidRPr="005D3A3F" w:rsidRDefault="005D3A3F" w:rsidP="005D3A3F">
      <w:pPr>
        <w:rPr>
          <w:lang w:val="en-US"/>
        </w:rPr>
      </w:pPr>
      <w:r w:rsidRPr="005D3A3F">
        <w:rPr>
          <w:lang w:val="en-US"/>
        </w:rPr>
        <w:t xml:space="preserve">• </w:t>
      </w:r>
      <w:r w:rsidRPr="005D3A3F">
        <w:rPr>
          <w:b/>
          <w:bCs/>
          <w:lang w:val="en-US"/>
        </w:rPr>
        <w:t>Scheduled Seal Inspections and Replacements</w:t>
      </w:r>
      <w:r w:rsidRPr="005D3A3F">
        <w:rPr>
          <w:lang w:val="en-US"/>
        </w:rPr>
        <w:t>:</w:t>
      </w:r>
      <w:r w:rsidRPr="005D3A3F">
        <w:rPr>
          <w:lang w:val="en-US"/>
        </w:rPr>
        <w:br/>
        <w:t>Schedule periodic inspections and replacements of engine seals and gaskets, especially in high-wear areas such as the crankcase, cylinder heads, and turbocharger.</w:t>
      </w:r>
    </w:p>
    <w:p w14:paraId="7E950452" w14:textId="77777777" w:rsidR="005D3A3F" w:rsidRPr="005D3A3F" w:rsidRDefault="005D3A3F" w:rsidP="005D3A3F">
      <w:pPr>
        <w:numPr>
          <w:ilvl w:val="0"/>
          <w:numId w:val="54"/>
        </w:numPr>
        <w:rPr>
          <w:lang w:val="en-US"/>
        </w:rPr>
      </w:pPr>
      <w:r w:rsidRPr="005D3A3F">
        <w:rPr>
          <w:lang w:val="en-US"/>
        </w:rPr>
        <w:t>Replace seals during every major service interval or when signs of wear are detected.</w:t>
      </w:r>
    </w:p>
    <w:p w14:paraId="35D3A784" w14:textId="77777777" w:rsidR="005D3A3F" w:rsidRPr="005D3A3F" w:rsidRDefault="005D3A3F" w:rsidP="005D3A3F">
      <w:pPr>
        <w:numPr>
          <w:ilvl w:val="0"/>
          <w:numId w:val="54"/>
        </w:numPr>
        <w:rPr>
          <w:lang w:val="en-US"/>
        </w:rPr>
      </w:pPr>
      <w:r w:rsidRPr="005D3A3F">
        <w:rPr>
          <w:lang w:val="en-US"/>
        </w:rPr>
        <w:t>Use high-quality OEM (Original Equipment Manufacturer) seals and gaskets that meet the specifications for temperature, pressure, and chemical resistance.</w:t>
      </w:r>
    </w:p>
    <w:p w14:paraId="13CE31D2" w14:textId="77777777" w:rsidR="005D3A3F" w:rsidRPr="005D3A3F" w:rsidRDefault="005D3A3F" w:rsidP="005D3A3F">
      <w:pPr>
        <w:rPr>
          <w:lang w:val="en-US"/>
        </w:rPr>
      </w:pPr>
      <w:r w:rsidRPr="005D3A3F">
        <w:rPr>
          <w:lang w:val="en-US"/>
        </w:rPr>
        <w:lastRenderedPageBreak/>
        <w:t xml:space="preserve">• </w:t>
      </w:r>
      <w:r w:rsidRPr="005D3A3F">
        <w:rPr>
          <w:b/>
          <w:bCs/>
          <w:lang w:val="en-US"/>
        </w:rPr>
        <w:t>Routine Oil System Inspections</w:t>
      </w:r>
      <w:r w:rsidRPr="005D3A3F">
        <w:rPr>
          <w:lang w:val="en-US"/>
        </w:rPr>
        <w:t>:</w:t>
      </w:r>
      <w:r w:rsidRPr="005D3A3F">
        <w:rPr>
          <w:lang w:val="en-US"/>
        </w:rPr>
        <w:br/>
        <w:t>Perform routine inspections of the entire oil system, including the pump, filter, cooler, and piping.</w:t>
      </w:r>
    </w:p>
    <w:p w14:paraId="685A07F9" w14:textId="77777777" w:rsidR="005D3A3F" w:rsidRPr="005D3A3F" w:rsidRDefault="005D3A3F" w:rsidP="005D3A3F">
      <w:pPr>
        <w:numPr>
          <w:ilvl w:val="0"/>
          <w:numId w:val="55"/>
        </w:numPr>
        <w:rPr>
          <w:lang w:val="en-US"/>
        </w:rPr>
      </w:pPr>
      <w:r w:rsidRPr="005D3A3F">
        <w:rPr>
          <w:lang w:val="en-US"/>
        </w:rPr>
        <w:t>Ensure that the oil pump is operating within the recommended pressure range and that the oil filter is free from blockages.</w:t>
      </w:r>
    </w:p>
    <w:p w14:paraId="60F0CE9F" w14:textId="77777777" w:rsidR="005D3A3F" w:rsidRPr="005D3A3F" w:rsidRDefault="005D3A3F" w:rsidP="005D3A3F">
      <w:pPr>
        <w:numPr>
          <w:ilvl w:val="0"/>
          <w:numId w:val="55"/>
        </w:numPr>
        <w:rPr>
          <w:lang w:val="en-US"/>
        </w:rPr>
      </w:pPr>
      <w:r w:rsidRPr="005D3A3F">
        <w:rPr>
          <w:lang w:val="en-US"/>
        </w:rPr>
        <w:t>Clean or replace oil filters as needed and check for any oil buildup that may indicate leakage.</w:t>
      </w:r>
    </w:p>
    <w:p w14:paraId="11338A92" w14:textId="77777777" w:rsidR="005D3A3F" w:rsidRPr="005D3A3F" w:rsidRDefault="005D3A3F" w:rsidP="005D3A3F">
      <w:pPr>
        <w:rPr>
          <w:lang w:val="en-US"/>
        </w:rPr>
      </w:pPr>
      <w:r w:rsidRPr="005D3A3F">
        <w:rPr>
          <w:lang w:val="en-US"/>
        </w:rPr>
        <w:t xml:space="preserve">• </w:t>
      </w:r>
      <w:r w:rsidRPr="005D3A3F">
        <w:rPr>
          <w:b/>
          <w:bCs/>
          <w:lang w:val="en-US"/>
        </w:rPr>
        <w:t>Systematic UV Dye Testing</w:t>
      </w:r>
      <w:r w:rsidRPr="005D3A3F">
        <w:rPr>
          <w:lang w:val="en-US"/>
        </w:rPr>
        <w:t>:</w:t>
      </w:r>
      <w:r w:rsidRPr="005D3A3F">
        <w:rPr>
          <w:lang w:val="en-US"/>
        </w:rPr>
        <w:br/>
        <w:t>Incorporate UV dye testing during regular maintenance cycles to detect any hard-to-find oil leaks early, before they escalate.</w:t>
      </w:r>
    </w:p>
    <w:p w14:paraId="0157D098" w14:textId="77777777" w:rsidR="005D3A3F" w:rsidRPr="005D3A3F" w:rsidRDefault="005D3A3F" w:rsidP="005D3A3F">
      <w:pPr>
        <w:numPr>
          <w:ilvl w:val="0"/>
          <w:numId w:val="56"/>
        </w:numPr>
        <w:rPr>
          <w:lang w:val="en-US"/>
        </w:rPr>
      </w:pPr>
      <w:r w:rsidRPr="005D3A3F">
        <w:rPr>
          <w:lang w:val="en-US"/>
        </w:rPr>
        <w:t>Perform this test during every second oil change or more frequently if the engine operates in demanding conditions.</w:t>
      </w:r>
    </w:p>
    <w:p w14:paraId="20EA0A9F" w14:textId="77777777" w:rsidR="005D3A3F" w:rsidRPr="005D3A3F" w:rsidRDefault="005D3A3F" w:rsidP="005D3A3F">
      <w:pPr>
        <w:rPr>
          <w:lang w:val="en-US"/>
        </w:rPr>
      </w:pPr>
      <w:r w:rsidRPr="005D3A3F">
        <w:rPr>
          <w:lang w:val="en-US"/>
        </w:rPr>
        <w:t xml:space="preserve">• </w:t>
      </w:r>
      <w:r w:rsidRPr="005D3A3F">
        <w:rPr>
          <w:b/>
          <w:bCs/>
          <w:lang w:val="en-US"/>
        </w:rPr>
        <w:t>Turbocharger and Lubrication Line Maintenance</w:t>
      </w:r>
      <w:r w:rsidRPr="005D3A3F">
        <w:rPr>
          <w:lang w:val="en-US"/>
        </w:rPr>
        <w:t>:</w:t>
      </w:r>
      <w:r w:rsidRPr="005D3A3F">
        <w:rPr>
          <w:lang w:val="en-US"/>
        </w:rPr>
        <w:br/>
        <w:t>Inspect turbochargers and their associated lubrication lines at regular intervals, especially during high-load or high-temperature operations.</w:t>
      </w:r>
    </w:p>
    <w:p w14:paraId="4DA64077" w14:textId="77777777" w:rsidR="005D3A3F" w:rsidRPr="005D3A3F" w:rsidRDefault="005D3A3F" w:rsidP="005D3A3F">
      <w:pPr>
        <w:numPr>
          <w:ilvl w:val="0"/>
          <w:numId w:val="57"/>
        </w:numPr>
        <w:rPr>
          <w:lang w:val="en-US"/>
        </w:rPr>
      </w:pPr>
      <w:r w:rsidRPr="005D3A3F">
        <w:rPr>
          <w:lang w:val="en-US"/>
        </w:rPr>
        <w:t>Replace worn or cracked oil lines, seals, and gaskets around the turbocharger lubrication system.</w:t>
      </w:r>
    </w:p>
    <w:p w14:paraId="7E03FE3D" w14:textId="77777777" w:rsidR="005D3A3F" w:rsidRPr="005D3A3F" w:rsidRDefault="005D3A3F" w:rsidP="005D3A3F">
      <w:pPr>
        <w:numPr>
          <w:ilvl w:val="0"/>
          <w:numId w:val="57"/>
        </w:numPr>
        <w:rPr>
          <w:lang w:val="en-US"/>
        </w:rPr>
      </w:pPr>
      <w:r w:rsidRPr="005D3A3F">
        <w:rPr>
          <w:lang w:val="en-US"/>
        </w:rPr>
        <w:t>Ensure that the turbocharger oil return lines are free of blockages or restrictions that could cause pressure buildup and leaks.</w:t>
      </w:r>
    </w:p>
    <w:p w14:paraId="7A3D6CFB" w14:textId="77777777" w:rsidR="005D3A3F" w:rsidRPr="005D3A3F" w:rsidRDefault="005D3A3F" w:rsidP="005D3A3F">
      <w:pPr>
        <w:rPr>
          <w:lang w:val="en-US"/>
        </w:rPr>
      </w:pPr>
      <w:r w:rsidRPr="005D3A3F">
        <w:rPr>
          <w:b/>
          <w:bCs/>
          <w:lang w:val="en-US"/>
        </w:rPr>
        <w:t>References</w:t>
      </w:r>
      <w:r w:rsidRPr="005D3A3F">
        <w:rPr>
          <w:lang w:val="en-US"/>
        </w:rPr>
        <w:t>:</w:t>
      </w:r>
      <w:r w:rsidRPr="005D3A3F">
        <w:rPr>
          <w:lang w:val="en-US"/>
        </w:rPr>
        <w:br/>
        <w:t xml:space="preserve">• </w:t>
      </w:r>
      <w:r w:rsidRPr="005D3A3F">
        <w:rPr>
          <w:b/>
          <w:bCs/>
          <w:lang w:val="en-US"/>
        </w:rPr>
        <w:t>Rolls-Royce Lubrication Systems</w:t>
      </w:r>
      <w:r w:rsidRPr="005D3A3F">
        <w:rPr>
          <w:lang w:val="en-US"/>
        </w:rPr>
        <w:t xml:space="preserve"> – Detailed information on the lubrication systems used in Rolls-Royce engines, including oil seal management and pressure regulation.</w:t>
      </w:r>
      <w:r w:rsidRPr="005D3A3F">
        <w:rPr>
          <w:lang w:val="en-US"/>
        </w:rPr>
        <w:br/>
        <w:t xml:space="preserve">• </w:t>
      </w:r>
      <w:r w:rsidRPr="005D3A3F">
        <w:rPr>
          <w:b/>
          <w:bCs/>
          <w:lang w:val="en-US"/>
        </w:rPr>
        <w:t>Mitsubishi Marine Engines</w:t>
      </w:r>
      <w:r w:rsidRPr="005D3A3F">
        <w:rPr>
          <w:lang w:val="en-US"/>
        </w:rPr>
        <w:t xml:space="preserve"> – Maintenance and diagnostic guides for detecting and preventing oil leakage in Mitsubishi marine engines.</w:t>
      </w:r>
      <w:r w:rsidRPr="005D3A3F">
        <w:rPr>
          <w:lang w:val="en-US"/>
        </w:rPr>
        <w:br/>
        <w:t xml:space="preserve">• </w:t>
      </w:r>
      <w:r w:rsidRPr="005D3A3F">
        <w:rPr>
          <w:b/>
          <w:bCs/>
          <w:lang w:val="en-US"/>
        </w:rPr>
        <w:t>MAN B&amp;W Maintenance Procedures</w:t>
      </w:r>
      <w:r w:rsidRPr="005D3A3F">
        <w:rPr>
          <w:lang w:val="en-US"/>
        </w:rPr>
        <w:t xml:space="preserve"> – A guide to maintaining and monitoring the lubrication systems in MAN B&amp;W engines, including crosshead lubrication for two-stroke engines.</w:t>
      </w:r>
      <w:r w:rsidRPr="005D3A3F">
        <w:rPr>
          <w:lang w:val="en-US"/>
        </w:rPr>
        <w:br/>
        <w:t xml:space="preserve">• </w:t>
      </w:r>
      <w:proofErr w:type="spellStart"/>
      <w:r w:rsidRPr="005D3A3F">
        <w:rPr>
          <w:b/>
          <w:bCs/>
          <w:lang w:val="en-US"/>
        </w:rPr>
        <w:t>Wärtsilä</w:t>
      </w:r>
      <w:proofErr w:type="spellEnd"/>
      <w:r w:rsidRPr="005D3A3F">
        <w:rPr>
          <w:b/>
          <w:bCs/>
          <w:lang w:val="en-US"/>
        </w:rPr>
        <w:t xml:space="preserve"> Engine Maintenance</w:t>
      </w:r>
      <w:r w:rsidRPr="005D3A3F">
        <w:rPr>
          <w:lang w:val="en-US"/>
        </w:rPr>
        <w:t xml:space="preserve"> – Guidelines for managing lubrication and preventing oil leakage in </w:t>
      </w:r>
      <w:proofErr w:type="spellStart"/>
      <w:r w:rsidRPr="005D3A3F">
        <w:rPr>
          <w:lang w:val="en-US"/>
        </w:rPr>
        <w:t>Wärtsilä</w:t>
      </w:r>
      <w:proofErr w:type="spellEnd"/>
      <w:r w:rsidRPr="005D3A3F">
        <w:rPr>
          <w:lang w:val="en-US"/>
        </w:rPr>
        <w:t xml:space="preserve"> engines, including system inspection and seal maintenance.</w:t>
      </w:r>
    </w:p>
    <w:p w14:paraId="218ADF15" w14:textId="77777777" w:rsidR="005D3A3F" w:rsidRPr="005D3A3F" w:rsidRDefault="005D3A3F" w:rsidP="005D3A3F">
      <w:pPr>
        <w:rPr>
          <w:lang w:val="en-US"/>
        </w:rPr>
      </w:pPr>
      <w:r w:rsidRPr="005D3A3F">
        <w:rPr>
          <w:lang w:val="en-US"/>
        </w:rPr>
        <w:t>By adding detailed diagnostic steps, preventive measures, and manufacturer-specific guidance, this version provides a thorough approach to identifying, addressing, and preventing oil leakage in engine systems.</w:t>
      </w:r>
    </w:p>
    <w:p w14:paraId="58193581" w14:textId="77777777" w:rsidR="00083CD2" w:rsidRPr="00083CD2" w:rsidRDefault="00000000" w:rsidP="00083CD2">
      <w:r>
        <w:pict w14:anchorId="56EC0440">
          <v:rect id="_x0000_i1041" style="width:0;height:1.5pt" o:hralign="center" o:hrstd="t" o:hr="t" fillcolor="#a0a0a0" stroked="f"/>
        </w:pict>
      </w:r>
    </w:p>
    <w:p w14:paraId="5A268535" w14:textId="77777777" w:rsidR="00083CD2" w:rsidRPr="00083CD2" w:rsidRDefault="00083CD2" w:rsidP="00083CD2">
      <w:pPr>
        <w:rPr>
          <w:b/>
          <w:bCs/>
          <w:lang w:val="en-US"/>
        </w:rPr>
      </w:pPr>
      <w:r w:rsidRPr="00083CD2">
        <w:rPr>
          <w:b/>
          <w:bCs/>
          <w:lang w:val="en-US"/>
        </w:rPr>
        <w:t>Conclusion</w:t>
      </w:r>
    </w:p>
    <w:p w14:paraId="12D118F3" w14:textId="77777777" w:rsidR="00083CD2" w:rsidRPr="00083CD2" w:rsidRDefault="00083CD2" w:rsidP="00083CD2">
      <w:pPr>
        <w:rPr>
          <w:lang w:val="en-US"/>
        </w:rPr>
      </w:pPr>
      <w:r w:rsidRPr="00083CD2">
        <w:rPr>
          <w:lang w:val="en-US"/>
        </w:rPr>
        <w:t>Each failure mode requires specific diagnostic approaches depending on the engine type and manufacturer. By following structured analysis and maintenance protocols, reliability and performance can be optimized.</w:t>
      </w:r>
    </w:p>
    <w:p w14:paraId="3231CDD8" w14:textId="77777777" w:rsidR="00D1098C" w:rsidRPr="00083CD2" w:rsidRDefault="00D1098C">
      <w:pPr>
        <w:rPr>
          <w:lang w:val="en-US"/>
        </w:rPr>
      </w:pPr>
    </w:p>
    <w:sectPr w:rsidR="00D1098C" w:rsidRPr="0008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9" style="width:0;height:1.5pt" o:hralign="center" o:bullet="t" o:hrstd="t" o:hr="t" fillcolor="#a0a0a0" stroked="f"/>
    </w:pict>
  </w:numPicBullet>
  <w:abstractNum w:abstractNumId="0" w15:restartNumberingAfterBreak="0">
    <w:nsid w:val="00C41996"/>
    <w:multiLevelType w:val="multilevel"/>
    <w:tmpl w:val="867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823"/>
    <w:multiLevelType w:val="multilevel"/>
    <w:tmpl w:val="0FE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E0C6E"/>
    <w:multiLevelType w:val="multilevel"/>
    <w:tmpl w:val="0F9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71E4"/>
    <w:multiLevelType w:val="multilevel"/>
    <w:tmpl w:val="EE9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B1D46"/>
    <w:multiLevelType w:val="multilevel"/>
    <w:tmpl w:val="65DE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30434"/>
    <w:multiLevelType w:val="multilevel"/>
    <w:tmpl w:val="E04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65EDF"/>
    <w:multiLevelType w:val="multilevel"/>
    <w:tmpl w:val="AF7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85477"/>
    <w:multiLevelType w:val="multilevel"/>
    <w:tmpl w:val="522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2433"/>
    <w:multiLevelType w:val="multilevel"/>
    <w:tmpl w:val="D53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C388F"/>
    <w:multiLevelType w:val="multilevel"/>
    <w:tmpl w:val="151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E0322"/>
    <w:multiLevelType w:val="multilevel"/>
    <w:tmpl w:val="B69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B2CD1"/>
    <w:multiLevelType w:val="multilevel"/>
    <w:tmpl w:val="074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A7D90"/>
    <w:multiLevelType w:val="multilevel"/>
    <w:tmpl w:val="A900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534EF"/>
    <w:multiLevelType w:val="multilevel"/>
    <w:tmpl w:val="E05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44709"/>
    <w:multiLevelType w:val="multilevel"/>
    <w:tmpl w:val="F54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5487F"/>
    <w:multiLevelType w:val="multilevel"/>
    <w:tmpl w:val="F98A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B3FBA"/>
    <w:multiLevelType w:val="multilevel"/>
    <w:tmpl w:val="EC8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92CB3"/>
    <w:multiLevelType w:val="multilevel"/>
    <w:tmpl w:val="3A2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5DB8"/>
    <w:multiLevelType w:val="multilevel"/>
    <w:tmpl w:val="477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27535"/>
    <w:multiLevelType w:val="multilevel"/>
    <w:tmpl w:val="8ED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01CE3"/>
    <w:multiLevelType w:val="multilevel"/>
    <w:tmpl w:val="ECDC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F5780"/>
    <w:multiLevelType w:val="multilevel"/>
    <w:tmpl w:val="353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24243"/>
    <w:multiLevelType w:val="multilevel"/>
    <w:tmpl w:val="689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82493"/>
    <w:multiLevelType w:val="multilevel"/>
    <w:tmpl w:val="C19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E6667"/>
    <w:multiLevelType w:val="multilevel"/>
    <w:tmpl w:val="B608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C669E"/>
    <w:multiLevelType w:val="multilevel"/>
    <w:tmpl w:val="298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472A4"/>
    <w:multiLevelType w:val="multilevel"/>
    <w:tmpl w:val="9B32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8757A"/>
    <w:multiLevelType w:val="multilevel"/>
    <w:tmpl w:val="598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75E24"/>
    <w:multiLevelType w:val="multilevel"/>
    <w:tmpl w:val="911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05A93"/>
    <w:multiLevelType w:val="multilevel"/>
    <w:tmpl w:val="EDE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34B03"/>
    <w:multiLevelType w:val="multilevel"/>
    <w:tmpl w:val="10B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63C05"/>
    <w:multiLevelType w:val="multilevel"/>
    <w:tmpl w:val="A25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51BA3"/>
    <w:multiLevelType w:val="multilevel"/>
    <w:tmpl w:val="CC4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E645E"/>
    <w:multiLevelType w:val="multilevel"/>
    <w:tmpl w:val="603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91C1B"/>
    <w:multiLevelType w:val="multilevel"/>
    <w:tmpl w:val="F72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E851AB"/>
    <w:multiLevelType w:val="multilevel"/>
    <w:tmpl w:val="CB1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35275C"/>
    <w:multiLevelType w:val="multilevel"/>
    <w:tmpl w:val="5C3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760579"/>
    <w:multiLevelType w:val="multilevel"/>
    <w:tmpl w:val="2B304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3970E0"/>
    <w:multiLevelType w:val="multilevel"/>
    <w:tmpl w:val="08B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E658C0"/>
    <w:multiLevelType w:val="multilevel"/>
    <w:tmpl w:val="30E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2549CF"/>
    <w:multiLevelType w:val="multilevel"/>
    <w:tmpl w:val="832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170CEF"/>
    <w:multiLevelType w:val="multilevel"/>
    <w:tmpl w:val="D5F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AF5E4B"/>
    <w:multiLevelType w:val="multilevel"/>
    <w:tmpl w:val="4DB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AD746F"/>
    <w:multiLevelType w:val="multilevel"/>
    <w:tmpl w:val="15E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580553"/>
    <w:multiLevelType w:val="multilevel"/>
    <w:tmpl w:val="C68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CF2D97"/>
    <w:multiLevelType w:val="multilevel"/>
    <w:tmpl w:val="488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791B94"/>
    <w:multiLevelType w:val="multilevel"/>
    <w:tmpl w:val="874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B13FC7"/>
    <w:multiLevelType w:val="multilevel"/>
    <w:tmpl w:val="DEB4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E36E0"/>
    <w:multiLevelType w:val="multilevel"/>
    <w:tmpl w:val="CEE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E0EEB"/>
    <w:multiLevelType w:val="multilevel"/>
    <w:tmpl w:val="E4F2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607941"/>
    <w:multiLevelType w:val="multilevel"/>
    <w:tmpl w:val="13B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430C77"/>
    <w:multiLevelType w:val="multilevel"/>
    <w:tmpl w:val="BE9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DF4DD4"/>
    <w:multiLevelType w:val="multilevel"/>
    <w:tmpl w:val="F45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F6232"/>
    <w:multiLevelType w:val="multilevel"/>
    <w:tmpl w:val="A38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B807D8"/>
    <w:multiLevelType w:val="multilevel"/>
    <w:tmpl w:val="4EF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92AF2"/>
    <w:multiLevelType w:val="multilevel"/>
    <w:tmpl w:val="A3B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4527E"/>
    <w:multiLevelType w:val="multilevel"/>
    <w:tmpl w:val="C97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FE3E17"/>
    <w:multiLevelType w:val="multilevel"/>
    <w:tmpl w:val="660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F6436"/>
    <w:multiLevelType w:val="multilevel"/>
    <w:tmpl w:val="4DCE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A20FBC"/>
    <w:multiLevelType w:val="multilevel"/>
    <w:tmpl w:val="B0F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044C11"/>
    <w:multiLevelType w:val="multilevel"/>
    <w:tmpl w:val="EB82A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AF63C1"/>
    <w:multiLevelType w:val="multilevel"/>
    <w:tmpl w:val="396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4B5BB2"/>
    <w:multiLevelType w:val="multilevel"/>
    <w:tmpl w:val="110E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14992"/>
    <w:multiLevelType w:val="multilevel"/>
    <w:tmpl w:val="5C2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75A11"/>
    <w:multiLevelType w:val="multilevel"/>
    <w:tmpl w:val="ECC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00992"/>
    <w:multiLevelType w:val="multilevel"/>
    <w:tmpl w:val="B7C2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1A50D9"/>
    <w:multiLevelType w:val="multilevel"/>
    <w:tmpl w:val="D320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97B5A"/>
    <w:multiLevelType w:val="multilevel"/>
    <w:tmpl w:val="D77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307055"/>
    <w:multiLevelType w:val="multilevel"/>
    <w:tmpl w:val="9D0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1046E"/>
    <w:multiLevelType w:val="multilevel"/>
    <w:tmpl w:val="35B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553EF2"/>
    <w:multiLevelType w:val="multilevel"/>
    <w:tmpl w:val="02B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A7FE1"/>
    <w:multiLevelType w:val="multilevel"/>
    <w:tmpl w:val="77C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E2323E"/>
    <w:multiLevelType w:val="multilevel"/>
    <w:tmpl w:val="3F3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1B32A7"/>
    <w:multiLevelType w:val="multilevel"/>
    <w:tmpl w:val="C94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E7322A"/>
    <w:multiLevelType w:val="multilevel"/>
    <w:tmpl w:val="7D0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E862BF"/>
    <w:multiLevelType w:val="multilevel"/>
    <w:tmpl w:val="098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6C343F"/>
    <w:multiLevelType w:val="multilevel"/>
    <w:tmpl w:val="23B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9C43D8"/>
    <w:multiLevelType w:val="multilevel"/>
    <w:tmpl w:val="CB48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AF0AED"/>
    <w:multiLevelType w:val="multilevel"/>
    <w:tmpl w:val="B94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4E5E96"/>
    <w:multiLevelType w:val="multilevel"/>
    <w:tmpl w:val="ED6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EB2E05"/>
    <w:multiLevelType w:val="multilevel"/>
    <w:tmpl w:val="7E5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A4127"/>
    <w:multiLevelType w:val="multilevel"/>
    <w:tmpl w:val="699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D54D22"/>
    <w:multiLevelType w:val="multilevel"/>
    <w:tmpl w:val="8C7A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587947"/>
    <w:multiLevelType w:val="multilevel"/>
    <w:tmpl w:val="E274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7E6846"/>
    <w:multiLevelType w:val="multilevel"/>
    <w:tmpl w:val="262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CD2C8C"/>
    <w:multiLevelType w:val="multilevel"/>
    <w:tmpl w:val="605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C31C6C"/>
    <w:multiLevelType w:val="multilevel"/>
    <w:tmpl w:val="121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491692"/>
    <w:multiLevelType w:val="multilevel"/>
    <w:tmpl w:val="087E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4D138B"/>
    <w:multiLevelType w:val="multilevel"/>
    <w:tmpl w:val="CF7C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15162D"/>
    <w:multiLevelType w:val="multilevel"/>
    <w:tmpl w:val="E50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3D7088"/>
    <w:multiLevelType w:val="multilevel"/>
    <w:tmpl w:val="A81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473C9"/>
    <w:multiLevelType w:val="multilevel"/>
    <w:tmpl w:val="81D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8009D6"/>
    <w:multiLevelType w:val="multilevel"/>
    <w:tmpl w:val="00D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E5007"/>
    <w:multiLevelType w:val="multilevel"/>
    <w:tmpl w:val="A6E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1B51F1"/>
    <w:multiLevelType w:val="multilevel"/>
    <w:tmpl w:val="972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6834BB"/>
    <w:multiLevelType w:val="multilevel"/>
    <w:tmpl w:val="468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603166">
    <w:abstractNumId w:val="39"/>
  </w:num>
  <w:num w:numId="2" w16cid:durableId="1629892631">
    <w:abstractNumId w:val="35"/>
  </w:num>
  <w:num w:numId="3" w16cid:durableId="1622417067">
    <w:abstractNumId w:val="18"/>
  </w:num>
  <w:num w:numId="4" w16cid:durableId="478114312">
    <w:abstractNumId w:val="24"/>
  </w:num>
  <w:num w:numId="5" w16cid:durableId="334234390">
    <w:abstractNumId w:val="72"/>
  </w:num>
  <w:num w:numId="6" w16cid:durableId="769353935">
    <w:abstractNumId w:val="4"/>
  </w:num>
  <w:num w:numId="7" w16cid:durableId="709887865">
    <w:abstractNumId w:val="7"/>
  </w:num>
  <w:num w:numId="8" w16cid:durableId="1878661624">
    <w:abstractNumId w:val="54"/>
  </w:num>
  <w:num w:numId="9" w16cid:durableId="441075196">
    <w:abstractNumId w:val="92"/>
  </w:num>
  <w:num w:numId="10" w16cid:durableId="51194336">
    <w:abstractNumId w:val="3"/>
  </w:num>
  <w:num w:numId="11" w16cid:durableId="1296987499">
    <w:abstractNumId w:val="27"/>
  </w:num>
  <w:num w:numId="12" w16cid:durableId="1091006737">
    <w:abstractNumId w:val="66"/>
  </w:num>
  <w:num w:numId="13" w16cid:durableId="718941336">
    <w:abstractNumId w:val="89"/>
  </w:num>
  <w:num w:numId="14" w16cid:durableId="1741976635">
    <w:abstractNumId w:val="91"/>
  </w:num>
  <w:num w:numId="15" w16cid:durableId="1089931318">
    <w:abstractNumId w:val="61"/>
  </w:num>
  <w:num w:numId="16" w16cid:durableId="1229849726">
    <w:abstractNumId w:val="31"/>
  </w:num>
  <w:num w:numId="17" w16cid:durableId="1372455125">
    <w:abstractNumId w:val="85"/>
  </w:num>
  <w:num w:numId="18" w16cid:durableId="1892187206">
    <w:abstractNumId w:val="20"/>
  </w:num>
  <w:num w:numId="19" w16cid:durableId="528182370">
    <w:abstractNumId w:val="65"/>
  </w:num>
  <w:num w:numId="20" w16cid:durableId="1582449506">
    <w:abstractNumId w:val="28"/>
  </w:num>
  <w:num w:numId="21" w16cid:durableId="1186676952">
    <w:abstractNumId w:val="48"/>
  </w:num>
  <w:num w:numId="22" w16cid:durableId="920019199">
    <w:abstractNumId w:val="55"/>
  </w:num>
  <w:num w:numId="23" w16cid:durableId="229311812">
    <w:abstractNumId w:val="76"/>
  </w:num>
  <w:num w:numId="24" w16cid:durableId="1134298273">
    <w:abstractNumId w:val="34"/>
  </w:num>
  <w:num w:numId="25" w16cid:durableId="2116703968">
    <w:abstractNumId w:val="60"/>
  </w:num>
  <w:num w:numId="26" w16cid:durableId="1752123866">
    <w:abstractNumId w:val="12"/>
  </w:num>
  <w:num w:numId="27" w16cid:durableId="1333141404">
    <w:abstractNumId w:val="10"/>
  </w:num>
  <w:num w:numId="28" w16cid:durableId="1999650581">
    <w:abstractNumId w:val="64"/>
  </w:num>
  <w:num w:numId="29" w16cid:durableId="64032139">
    <w:abstractNumId w:val="47"/>
  </w:num>
  <w:num w:numId="30" w16cid:durableId="549224031">
    <w:abstractNumId w:val="52"/>
  </w:num>
  <w:num w:numId="31" w16cid:durableId="1255550310">
    <w:abstractNumId w:val="59"/>
  </w:num>
  <w:num w:numId="32" w16cid:durableId="459878051">
    <w:abstractNumId w:val="79"/>
  </w:num>
  <w:num w:numId="33" w16cid:durableId="1259949484">
    <w:abstractNumId w:val="78"/>
  </w:num>
  <w:num w:numId="34" w16cid:durableId="707414920">
    <w:abstractNumId w:val="83"/>
  </w:num>
  <w:num w:numId="35" w16cid:durableId="795870543">
    <w:abstractNumId w:val="69"/>
  </w:num>
  <w:num w:numId="36" w16cid:durableId="2113355381">
    <w:abstractNumId w:val="53"/>
  </w:num>
  <w:num w:numId="37" w16cid:durableId="166989686">
    <w:abstractNumId w:val="51"/>
  </w:num>
  <w:num w:numId="38" w16cid:durableId="385448346">
    <w:abstractNumId w:val="67"/>
  </w:num>
  <w:num w:numId="39" w16cid:durableId="262690452">
    <w:abstractNumId w:val="50"/>
  </w:num>
  <w:num w:numId="40" w16cid:durableId="2123962777">
    <w:abstractNumId w:val="17"/>
  </w:num>
  <w:num w:numId="41" w16cid:durableId="1255243542">
    <w:abstractNumId w:val="26"/>
  </w:num>
  <w:num w:numId="42" w16cid:durableId="1196772376">
    <w:abstractNumId w:val="37"/>
  </w:num>
  <w:num w:numId="43" w16cid:durableId="848838237">
    <w:abstractNumId w:val="86"/>
  </w:num>
  <w:num w:numId="44" w16cid:durableId="27609845">
    <w:abstractNumId w:val="21"/>
  </w:num>
  <w:num w:numId="45" w16cid:durableId="1075275464">
    <w:abstractNumId w:val="73"/>
  </w:num>
  <w:num w:numId="46" w16cid:durableId="1132406164">
    <w:abstractNumId w:val="43"/>
  </w:num>
  <w:num w:numId="47" w16cid:durableId="372929987">
    <w:abstractNumId w:val="23"/>
  </w:num>
  <w:num w:numId="48" w16cid:durableId="1169715510">
    <w:abstractNumId w:val="93"/>
  </w:num>
  <w:num w:numId="49" w16cid:durableId="1449471079">
    <w:abstractNumId w:val="80"/>
  </w:num>
  <w:num w:numId="50" w16cid:durableId="606082058">
    <w:abstractNumId w:val="13"/>
  </w:num>
  <w:num w:numId="51" w16cid:durableId="874002507">
    <w:abstractNumId w:val="0"/>
  </w:num>
  <w:num w:numId="52" w16cid:durableId="674916512">
    <w:abstractNumId w:val="58"/>
  </w:num>
  <w:num w:numId="53" w16cid:durableId="187065430">
    <w:abstractNumId w:val="15"/>
  </w:num>
  <w:num w:numId="54" w16cid:durableId="1751152886">
    <w:abstractNumId w:val="9"/>
  </w:num>
  <w:num w:numId="55" w16cid:durableId="378818566">
    <w:abstractNumId w:val="36"/>
  </w:num>
  <w:num w:numId="56" w16cid:durableId="1467310876">
    <w:abstractNumId w:val="32"/>
  </w:num>
  <w:num w:numId="57" w16cid:durableId="19283541">
    <w:abstractNumId w:val="2"/>
  </w:num>
  <w:num w:numId="58" w16cid:durableId="434521849">
    <w:abstractNumId w:val="77"/>
  </w:num>
  <w:num w:numId="59" w16cid:durableId="1024750592">
    <w:abstractNumId w:val="8"/>
  </w:num>
  <w:num w:numId="60" w16cid:durableId="1998268594">
    <w:abstractNumId w:val="87"/>
  </w:num>
  <w:num w:numId="61" w16cid:durableId="91822427">
    <w:abstractNumId w:val="82"/>
  </w:num>
  <w:num w:numId="62" w16cid:durableId="1511943475">
    <w:abstractNumId w:val="88"/>
  </w:num>
  <w:num w:numId="63" w16cid:durableId="362830031">
    <w:abstractNumId w:val="95"/>
  </w:num>
  <w:num w:numId="64" w16cid:durableId="270599687">
    <w:abstractNumId w:val="33"/>
  </w:num>
  <w:num w:numId="65" w16cid:durableId="1526214612">
    <w:abstractNumId w:val="62"/>
  </w:num>
  <w:num w:numId="66" w16cid:durableId="1281691905">
    <w:abstractNumId w:val="16"/>
  </w:num>
  <w:num w:numId="67" w16cid:durableId="1756630476">
    <w:abstractNumId w:val="1"/>
  </w:num>
  <w:num w:numId="68" w16cid:durableId="1146967677">
    <w:abstractNumId w:val="81"/>
  </w:num>
  <w:num w:numId="69" w16cid:durableId="448819447">
    <w:abstractNumId w:val="29"/>
  </w:num>
  <w:num w:numId="70" w16cid:durableId="1169490890">
    <w:abstractNumId w:val="84"/>
  </w:num>
  <w:num w:numId="71" w16cid:durableId="1839730197">
    <w:abstractNumId w:val="11"/>
  </w:num>
  <w:num w:numId="72" w16cid:durableId="1047798818">
    <w:abstractNumId w:val="63"/>
  </w:num>
  <w:num w:numId="73" w16cid:durableId="280654202">
    <w:abstractNumId w:val="68"/>
  </w:num>
  <w:num w:numId="74" w16cid:durableId="1588999662">
    <w:abstractNumId w:val="14"/>
  </w:num>
  <w:num w:numId="75" w16cid:durableId="940190039">
    <w:abstractNumId w:val="22"/>
  </w:num>
  <w:num w:numId="76" w16cid:durableId="1883470310">
    <w:abstractNumId w:val="25"/>
  </w:num>
  <w:num w:numId="77" w16cid:durableId="183986689">
    <w:abstractNumId w:val="40"/>
  </w:num>
  <w:num w:numId="78" w16cid:durableId="368772102">
    <w:abstractNumId w:val="70"/>
  </w:num>
  <w:num w:numId="79" w16cid:durableId="1051420093">
    <w:abstractNumId w:val="6"/>
  </w:num>
  <w:num w:numId="80" w16cid:durableId="1006174329">
    <w:abstractNumId w:val="38"/>
  </w:num>
  <w:num w:numId="81" w16cid:durableId="488640671">
    <w:abstractNumId w:val="57"/>
  </w:num>
  <w:num w:numId="82" w16cid:durableId="1414471921">
    <w:abstractNumId w:val="71"/>
  </w:num>
  <w:num w:numId="83" w16cid:durableId="721904798">
    <w:abstractNumId w:val="75"/>
  </w:num>
  <w:num w:numId="84" w16cid:durableId="1058435985">
    <w:abstractNumId w:val="44"/>
  </w:num>
  <w:num w:numId="85" w16cid:durableId="310598465">
    <w:abstractNumId w:val="41"/>
  </w:num>
  <w:num w:numId="86" w16cid:durableId="409817229">
    <w:abstractNumId w:val="19"/>
  </w:num>
  <w:num w:numId="87" w16cid:durableId="124081909">
    <w:abstractNumId w:val="74"/>
  </w:num>
  <w:num w:numId="88" w16cid:durableId="1202327449">
    <w:abstractNumId w:val="30"/>
  </w:num>
  <w:num w:numId="89" w16cid:durableId="891422356">
    <w:abstractNumId w:val="5"/>
  </w:num>
  <w:num w:numId="90" w16cid:durableId="138037571">
    <w:abstractNumId w:val="90"/>
  </w:num>
  <w:num w:numId="91" w16cid:durableId="419063225">
    <w:abstractNumId w:val="46"/>
  </w:num>
  <w:num w:numId="92" w16cid:durableId="507405723">
    <w:abstractNumId w:val="45"/>
  </w:num>
  <w:num w:numId="93" w16cid:durableId="1938904031">
    <w:abstractNumId w:val="42"/>
  </w:num>
  <w:num w:numId="94" w16cid:durableId="930822370">
    <w:abstractNumId w:val="49"/>
  </w:num>
  <w:num w:numId="95" w16cid:durableId="1624727079">
    <w:abstractNumId w:val="94"/>
  </w:num>
  <w:num w:numId="96" w16cid:durableId="84347246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9C"/>
    <w:rsid w:val="00083CD2"/>
    <w:rsid w:val="0027537D"/>
    <w:rsid w:val="005D3A3F"/>
    <w:rsid w:val="005F4AB3"/>
    <w:rsid w:val="00806FA2"/>
    <w:rsid w:val="00A619C7"/>
    <w:rsid w:val="00B24D9C"/>
    <w:rsid w:val="00BE5023"/>
    <w:rsid w:val="00D1098C"/>
    <w:rsid w:val="00E11555"/>
    <w:rsid w:val="00EB0572"/>
    <w:rsid w:val="00F36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B91"/>
  <w15:chartTrackingRefBased/>
  <w15:docId w15:val="{C31B0BAF-313A-4657-B6A6-FBD1F797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24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4D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4D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4D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4D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4D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4D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4D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4D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24D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24D9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24D9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4D9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4D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4D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4D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4D9C"/>
    <w:rPr>
      <w:rFonts w:eastAsiaTheme="majorEastAsia" w:cstheme="majorBidi"/>
      <w:color w:val="272727" w:themeColor="text1" w:themeTint="D8"/>
    </w:rPr>
  </w:style>
  <w:style w:type="paragraph" w:styleId="Ttulo">
    <w:name w:val="Title"/>
    <w:basedOn w:val="Normal"/>
    <w:next w:val="Normal"/>
    <w:link w:val="TtuloChar"/>
    <w:uiPriority w:val="10"/>
    <w:qFormat/>
    <w:rsid w:val="00B24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4D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4D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4D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4D9C"/>
    <w:pPr>
      <w:spacing w:before="160"/>
      <w:jc w:val="center"/>
    </w:pPr>
    <w:rPr>
      <w:i/>
      <w:iCs/>
      <w:color w:val="404040" w:themeColor="text1" w:themeTint="BF"/>
    </w:rPr>
  </w:style>
  <w:style w:type="character" w:customStyle="1" w:styleId="CitaoChar">
    <w:name w:val="Citação Char"/>
    <w:basedOn w:val="Fontepargpadro"/>
    <w:link w:val="Citao"/>
    <w:uiPriority w:val="29"/>
    <w:rsid w:val="00B24D9C"/>
    <w:rPr>
      <w:i/>
      <w:iCs/>
      <w:color w:val="404040" w:themeColor="text1" w:themeTint="BF"/>
    </w:rPr>
  </w:style>
  <w:style w:type="paragraph" w:styleId="PargrafodaLista">
    <w:name w:val="List Paragraph"/>
    <w:basedOn w:val="Normal"/>
    <w:uiPriority w:val="34"/>
    <w:qFormat/>
    <w:rsid w:val="00B24D9C"/>
    <w:pPr>
      <w:ind w:left="720"/>
      <w:contextualSpacing/>
    </w:pPr>
  </w:style>
  <w:style w:type="character" w:styleId="nfaseIntensa">
    <w:name w:val="Intense Emphasis"/>
    <w:basedOn w:val="Fontepargpadro"/>
    <w:uiPriority w:val="21"/>
    <w:qFormat/>
    <w:rsid w:val="00B24D9C"/>
    <w:rPr>
      <w:i/>
      <w:iCs/>
      <w:color w:val="0F4761" w:themeColor="accent1" w:themeShade="BF"/>
    </w:rPr>
  </w:style>
  <w:style w:type="paragraph" w:styleId="CitaoIntensa">
    <w:name w:val="Intense Quote"/>
    <w:basedOn w:val="Normal"/>
    <w:next w:val="Normal"/>
    <w:link w:val="CitaoIntensaChar"/>
    <w:uiPriority w:val="30"/>
    <w:qFormat/>
    <w:rsid w:val="00B24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4D9C"/>
    <w:rPr>
      <w:i/>
      <w:iCs/>
      <w:color w:val="0F4761" w:themeColor="accent1" w:themeShade="BF"/>
    </w:rPr>
  </w:style>
  <w:style w:type="character" w:styleId="RefernciaIntensa">
    <w:name w:val="Intense Reference"/>
    <w:basedOn w:val="Fontepargpadro"/>
    <w:uiPriority w:val="32"/>
    <w:qFormat/>
    <w:rsid w:val="00B24D9C"/>
    <w:rPr>
      <w:b/>
      <w:bCs/>
      <w:smallCaps/>
      <w:color w:val="0F4761" w:themeColor="accent1" w:themeShade="BF"/>
      <w:spacing w:val="5"/>
    </w:rPr>
  </w:style>
  <w:style w:type="character" w:styleId="Hyperlink">
    <w:name w:val="Hyperlink"/>
    <w:basedOn w:val="Fontepargpadro"/>
    <w:uiPriority w:val="99"/>
    <w:unhideWhenUsed/>
    <w:rsid w:val="00083CD2"/>
    <w:rPr>
      <w:color w:val="467886" w:themeColor="hyperlink"/>
      <w:u w:val="single"/>
    </w:rPr>
  </w:style>
  <w:style w:type="character" w:styleId="MenoPendente">
    <w:name w:val="Unresolved Mention"/>
    <w:basedOn w:val="Fontepargpadro"/>
    <w:uiPriority w:val="99"/>
    <w:semiHidden/>
    <w:unhideWhenUsed/>
    <w:rsid w:val="00083CD2"/>
    <w:rPr>
      <w:color w:val="605E5C"/>
      <w:shd w:val="clear" w:color="auto" w:fill="E1DFDD"/>
    </w:rPr>
  </w:style>
  <w:style w:type="character" w:styleId="HiperlinkVisitado">
    <w:name w:val="FollowedHyperlink"/>
    <w:basedOn w:val="Fontepargpadro"/>
    <w:uiPriority w:val="99"/>
    <w:semiHidden/>
    <w:unhideWhenUsed/>
    <w:rsid w:val="00083C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511">
      <w:bodyDiv w:val="1"/>
      <w:marLeft w:val="0"/>
      <w:marRight w:val="0"/>
      <w:marTop w:val="0"/>
      <w:marBottom w:val="0"/>
      <w:divBdr>
        <w:top w:val="none" w:sz="0" w:space="0" w:color="auto"/>
        <w:left w:val="none" w:sz="0" w:space="0" w:color="auto"/>
        <w:bottom w:val="none" w:sz="0" w:space="0" w:color="auto"/>
        <w:right w:val="none" w:sz="0" w:space="0" w:color="auto"/>
      </w:divBdr>
    </w:div>
    <w:div w:id="322003949">
      <w:bodyDiv w:val="1"/>
      <w:marLeft w:val="0"/>
      <w:marRight w:val="0"/>
      <w:marTop w:val="0"/>
      <w:marBottom w:val="0"/>
      <w:divBdr>
        <w:top w:val="none" w:sz="0" w:space="0" w:color="auto"/>
        <w:left w:val="none" w:sz="0" w:space="0" w:color="auto"/>
        <w:bottom w:val="none" w:sz="0" w:space="0" w:color="auto"/>
        <w:right w:val="none" w:sz="0" w:space="0" w:color="auto"/>
      </w:divBdr>
    </w:div>
    <w:div w:id="357391575">
      <w:bodyDiv w:val="1"/>
      <w:marLeft w:val="0"/>
      <w:marRight w:val="0"/>
      <w:marTop w:val="0"/>
      <w:marBottom w:val="0"/>
      <w:divBdr>
        <w:top w:val="none" w:sz="0" w:space="0" w:color="auto"/>
        <w:left w:val="none" w:sz="0" w:space="0" w:color="auto"/>
        <w:bottom w:val="none" w:sz="0" w:space="0" w:color="auto"/>
        <w:right w:val="none" w:sz="0" w:space="0" w:color="auto"/>
      </w:divBdr>
    </w:div>
    <w:div w:id="416364391">
      <w:bodyDiv w:val="1"/>
      <w:marLeft w:val="0"/>
      <w:marRight w:val="0"/>
      <w:marTop w:val="0"/>
      <w:marBottom w:val="0"/>
      <w:divBdr>
        <w:top w:val="none" w:sz="0" w:space="0" w:color="auto"/>
        <w:left w:val="none" w:sz="0" w:space="0" w:color="auto"/>
        <w:bottom w:val="none" w:sz="0" w:space="0" w:color="auto"/>
        <w:right w:val="none" w:sz="0" w:space="0" w:color="auto"/>
      </w:divBdr>
    </w:div>
    <w:div w:id="504366446">
      <w:bodyDiv w:val="1"/>
      <w:marLeft w:val="0"/>
      <w:marRight w:val="0"/>
      <w:marTop w:val="0"/>
      <w:marBottom w:val="0"/>
      <w:divBdr>
        <w:top w:val="none" w:sz="0" w:space="0" w:color="auto"/>
        <w:left w:val="none" w:sz="0" w:space="0" w:color="auto"/>
        <w:bottom w:val="none" w:sz="0" w:space="0" w:color="auto"/>
        <w:right w:val="none" w:sz="0" w:space="0" w:color="auto"/>
      </w:divBdr>
    </w:div>
    <w:div w:id="673797650">
      <w:bodyDiv w:val="1"/>
      <w:marLeft w:val="0"/>
      <w:marRight w:val="0"/>
      <w:marTop w:val="0"/>
      <w:marBottom w:val="0"/>
      <w:divBdr>
        <w:top w:val="none" w:sz="0" w:space="0" w:color="auto"/>
        <w:left w:val="none" w:sz="0" w:space="0" w:color="auto"/>
        <w:bottom w:val="none" w:sz="0" w:space="0" w:color="auto"/>
        <w:right w:val="none" w:sz="0" w:space="0" w:color="auto"/>
      </w:divBdr>
    </w:div>
    <w:div w:id="706179125">
      <w:bodyDiv w:val="1"/>
      <w:marLeft w:val="0"/>
      <w:marRight w:val="0"/>
      <w:marTop w:val="0"/>
      <w:marBottom w:val="0"/>
      <w:divBdr>
        <w:top w:val="none" w:sz="0" w:space="0" w:color="auto"/>
        <w:left w:val="none" w:sz="0" w:space="0" w:color="auto"/>
        <w:bottom w:val="none" w:sz="0" w:space="0" w:color="auto"/>
        <w:right w:val="none" w:sz="0" w:space="0" w:color="auto"/>
      </w:divBdr>
    </w:div>
    <w:div w:id="871841028">
      <w:bodyDiv w:val="1"/>
      <w:marLeft w:val="0"/>
      <w:marRight w:val="0"/>
      <w:marTop w:val="0"/>
      <w:marBottom w:val="0"/>
      <w:divBdr>
        <w:top w:val="none" w:sz="0" w:space="0" w:color="auto"/>
        <w:left w:val="none" w:sz="0" w:space="0" w:color="auto"/>
        <w:bottom w:val="none" w:sz="0" w:space="0" w:color="auto"/>
        <w:right w:val="none" w:sz="0" w:space="0" w:color="auto"/>
      </w:divBdr>
    </w:div>
    <w:div w:id="969557818">
      <w:bodyDiv w:val="1"/>
      <w:marLeft w:val="0"/>
      <w:marRight w:val="0"/>
      <w:marTop w:val="0"/>
      <w:marBottom w:val="0"/>
      <w:divBdr>
        <w:top w:val="none" w:sz="0" w:space="0" w:color="auto"/>
        <w:left w:val="none" w:sz="0" w:space="0" w:color="auto"/>
        <w:bottom w:val="none" w:sz="0" w:space="0" w:color="auto"/>
        <w:right w:val="none" w:sz="0" w:space="0" w:color="auto"/>
      </w:divBdr>
    </w:div>
    <w:div w:id="1079910021">
      <w:bodyDiv w:val="1"/>
      <w:marLeft w:val="0"/>
      <w:marRight w:val="0"/>
      <w:marTop w:val="0"/>
      <w:marBottom w:val="0"/>
      <w:divBdr>
        <w:top w:val="none" w:sz="0" w:space="0" w:color="auto"/>
        <w:left w:val="none" w:sz="0" w:space="0" w:color="auto"/>
        <w:bottom w:val="none" w:sz="0" w:space="0" w:color="auto"/>
        <w:right w:val="none" w:sz="0" w:space="0" w:color="auto"/>
      </w:divBdr>
    </w:div>
    <w:div w:id="1107189507">
      <w:bodyDiv w:val="1"/>
      <w:marLeft w:val="0"/>
      <w:marRight w:val="0"/>
      <w:marTop w:val="0"/>
      <w:marBottom w:val="0"/>
      <w:divBdr>
        <w:top w:val="none" w:sz="0" w:space="0" w:color="auto"/>
        <w:left w:val="none" w:sz="0" w:space="0" w:color="auto"/>
        <w:bottom w:val="none" w:sz="0" w:space="0" w:color="auto"/>
        <w:right w:val="none" w:sz="0" w:space="0" w:color="auto"/>
      </w:divBdr>
    </w:div>
    <w:div w:id="1238858454">
      <w:bodyDiv w:val="1"/>
      <w:marLeft w:val="0"/>
      <w:marRight w:val="0"/>
      <w:marTop w:val="0"/>
      <w:marBottom w:val="0"/>
      <w:divBdr>
        <w:top w:val="none" w:sz="0" w:space="0" w:color="auto"/>
        <w:left w:val="none" w:sz="0" w:space="0" w:color="auto"/>
        <w:bottom w:val="none" w:sz="0" w:space="0" w:color="auto"/>
        <w:right w:val="none" w:sz="0" w:space="0" w:color="auto"/>
      </w:divBdr>
    </w:div>
    <w:div w:id="1458836654">
      <w:bodyDiv w:val="1"/>
      <w:marLeft w:val="0"/>
      <w:marRight w:val="0"/>
      <w:marTop w:val="0"/>
      <w:marBottom w:val="0"/>
      <w:divBdr>
        <w:top w:val="none" w:sz="0" w:space="0" w:color="auto"/>
        <w:left w:val="none" w:sz="0" w:space="0" w:color="auto"/>
        <w:bottom w:val="none" w:sz="0" w:space="0" w:color="auto"/>
        <w:right w:val="none" w:sz="0" w:space="0" w:color="auto"/>
      </w:divBdr>
    </w:div>
    <w:div w:id="1563563657">
      <w:bodyDiv w:val="1"/>
      <w:marLeft w:val="0"/>
      <w:marRight w:val="0"/>
      <w:marTop w:val="0"/>
      <w:marBottom w:val="0"/>
      <w:divBdr>
        <w:top w:val="none" w:sz="0" w:space="0" w:color="auto"/>
        <w:left w:val="none" w:sz="0" w:space="0" w:color="auto"/>
        <w:bottom w:val="none" w:sz="0" w:space="0" w:color="auto"/>
        <w:right w:val="none" w:sz="0" w:space="0" w:color="auto"/>
      </w:divBdr>
    </w:div>
    <w:div w:id="1631549498">
      <w:bodyDiv w:val="1"/>
      <w:marLeft w:val="0"/>
      <w:marRight w:val="0"/>
      <w:marTop w:val="0"/>
      <w:marBottom w:val="0"/>
      <w:divBdr>
        <w:top w:val="none" w:sz="0" w:space="0" w:color="auto"/>
        <w:left w:val="none" w:sz="0" w:space="0" w:color="auto"/>
        <w:bottom w:val="none" w:sz="0" w:space="0" w:color="auto"/>
        <w:right w:val="none" w:sz="0" w:space="0" w:color="auto"/>
      </w:divBdr>
    </w:div>
    <w:div w:id="1855076382">
      <w:bodyDiv w:val="1"/>
      <w:marLeft w:val="0"/>
      <w:marRight w:val="0"/>
      <w:marTop w:val="0"/>
      <w:marBottom w:val="0"/>
      <w:divBdr>
        <w:top w:val="none" w:sz="0" w:space="0" w:color="auto"/>
        <w:left w:val="none" w:sz="0" w:space="0" w:color="auto"/>
        <w:bottom w:val="none" w:sz="0" w:space="0" w:color="auto"/>
        <w:right w:val="none" w:sz="0" w:space="0" w:color="auto"/>
      </w:divBdr>
    </w:div>
    <w:div w:id="1906212754">
      <w:bodyDiv w:val="1"/>
      <w:marLeft w:val="0"/>
      <w:marRight w:val="0"/>
      <w:marTop w:val="0"/>
      <w:marBottom w:val="0"/>
      <w:divBdr>
        <w:top w:val="none" w:sz="0" w:space="0" w:color="auto"/>
        <w:left w:val="none" w:sz="0" w:space="0" w:color="auto"/>
        <w:bottom w:val="none" w:sz="0" w:space="0" w:color="auto"/>
        <w:right w:val="none" w:sz="0" w:space="0" w:color="auto"/>
      </w:divBdr>
    </w:div>
    <w:div w:id="1992367926">
      <w:bodyDiv w:val="1"/>
      <w:marLeft w:val="0"/>
      <w:marRight w:val="0"/>
      <w:marTop w:val="0"/>
      <w:marBottom w:val="0"/>
      <w:divBdr>
        <w:top w:val="none" w:sz="0" w:space="0" w:color="auto"/>
        <w:left w:val="none" w:sz="0" w:space="0" w:color="auto"/>
        <w:bottom w:val="none" w:sz="0" w:space="0" w:color="auto"/>
        <w:right w:val="none" w:sz="0" w:space="0" w:color="auto"/>
      </w:divBdr>
    </w:div>
    <w:div w:id="2069723655">
      <w:bodyDiv w:val="1"/>
      <w:marLeft w:val="0"/>
      <w:marRight w:val="0"/>
      <w:marTop w:val="0"/>
      <w:marBottom w:val="0"/>
      <w:divBdr>
        <w:top w:val="none" w:sz="0" w:space="0" w:color="auto"/>
        <w:left w:val="none" w:sz="0" w:space="0" w:color="auto"/>
        <w:bottom w:val="none" w:sz="0" w:space="0" w:color="auto"/>
        <w:right w:val="none" w:sz="0" w:space="0" w:color="auto"/>
      </w:divBdr>
    </w:div>
    <w:div w:id="20788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t.com/" TargetMode="External"/><Relationship Id="rId5" Type="http://schemas.openxmlformats.org/officeDocument/2006/relationships/hyperlink" Target="https://www.man-e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12</Pages>
  <Words>3532</Words>
  <Characters>19075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 SANTOS SOUSA, EDUARDO (IN MVD JUN FIN P)</dc:creator>
  <cp:keywords/>
  <dc:description/>
  <cp:lastModifiedBy>DOS SANTOS SOUSA, EDUARDO (IN MVD JUN FIN P)</cp:lastModifiedBy>
  <cp:revision>5</cp:revision>
  <dcterms:created xsi:type="dcterms:W3CDTF">2025-02-17T12:19:00Z</dcterms:created>
  <dcterms:modified xsi:type="dcterms:W3CDTF">2025-03-01T13:28:00Z</dcterms:modified>
</cp:coreProperties>
</file>