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i w:val="0"/>
          <w:color w:val="64748B"/>
          <w:sz w:val="20"/>
        </w:rPr>
        <w:t>PROYECTO INTEGRADOR - PLAGACONTROL</w:t>
      </w:r>
    </w:p>
    <w:p/>
    <w:p/>
    <w:p/>
    <w:p>
      <w:pPr>
        <w:spacing w:after="80"/>
        <w:jc w:val="left"/>
      </w:pPr>
      <w:r>
        <w:rPr>
          <w:rFonts w:ascii="Arial" w:hAnsi="Arial"/>
          <w:b/>
          <w:i w:val="0"/>
          <w:color w:val="1A365D"/>
          <w:sz w:val="48"/>
        </w:rPr>
        <w:t>REPORTE DE IMPLEMENTACIÓN DE MECANISMOS DE AUTENTICACIÓN REMOTA EN WEB SERVICES</w:t>
      </w:r>
    </w:p>
    <w:p>
      <w:pPr>
        <w:spacing w:after="480"/>
        <w:jc w:val="left"/>
      </w:pPr>
      <w:r>
        <w:rPr>
          <w:rFonts w:ascii="Arial" w:hAnsi="Arial"/>
          <w:b w:val="0"/>
          <w:i/>
          <w:color w:val="4A5568"/>
          <w:sz w:val="28"/>
        </w:rPr>
        <w:t>Mecanismos de Seguridad Aplicados a Servicios Web Heterogéneos (Express y FastAPI)</w:t>
      </w:r>
    </w:p>
    <w:p>
      <w:pPr>
        <w:pBdr>
          <w:bottom w:val="single" w:sz="36" w:space="1" w:color="2B6CB0"/>
        </w:pBdr>
      </w:pPr>
    </w:p>
    <w:p/>
    <w:p/>
    <w:p/>
    <w:p/>
    <w:p/>
    <w:p/>
    <w:p>
      <w:pPr>
        <w:spacing w:line="312" w:lineRule="auto"/>
        <w:jc w:val="left"/>
      </w:pPr>
      <w:r>
        <w:rPr>
          <w:rFonts w:ascii="Arial" w:hAnsi="Arial"/>
          <w:b/>
          <w:i w:val="0"/>
          <w:color w:val="4A5568"/>
          <w:sz w:val="20"/>
        </w:rPr>
        <w:t xml:space="preserve">ASIGNATURA: </w:t>
      </w:r>
      <w:r>
        <w:rPr>
          <w:rFonts w:ascii="Arial" w:hAnsi="Arial"/>
          <w:b w:val="0"/>
          <w:i w:val="0"/>
          <w:color w:val="4A5568"/>
          <w:sz w:val="20"/>
        </w:rPr>
        <w:t>Implementación de Web Services en el Desarrollo Web</w:t>
        <w:br/>
      </w:r>
      <w:r>
        <w:rPr>
          <w:rFonts w:ascii="Arial" w:hAnsi="Arial"/>
          <w:b/>
          <w:i w:val="0"/>
          <w:color w:val="4A5568"/>
          <w:sz w:val="20"/>
        </w:rPr>
        <w:t xml:space="preserve">ACTIVIDAD: </w:t>
      </w:r>
      <w:r>
        <w:rPr>
          <w:rFonts w:ascii="Arial" w:hAnsi="Arial"/>
          <w:b w:val="0"/>
          <w:i w:val="0"/>
          <w:color w:val="4A5568"/>
          <w:sz w:val="20"/>
        </w:rPr>
        <w:t>Actividad 5 - Reporte de Mecanismos de Autenticación Remota</w:t>
        <w:br/>
      </w:r>
      <w:r>
        <w:rPr>
          <w:rFonts w:ascii="Arial" w:hAnsi="Arial"/>
          <w:b/>
          <w:i w:val="0"/>
          <w:color w:val="4A5568"/>
          <w:sz w:val="20"/>
        </w:rPr>
        <w:t xml:space="preserve">PROYECTO INTEGRADOR: </w:t>
      </w:r>
      <w:r>
        <w:rPr>
          <w:rFonts w:ascii="Arial" w:hAnsi="Arial"/>
          <w:b w:val="0"/>
          <w:i w:val="0"/>
          <w:color w:val="4A5568"/>
          <w:sz w:val="20"/>
        </w:rPr>
        <w:t>PlagaControl (Sistema Móvil y Web de Control Fitosanitario)</w:t>
        <w:br/>
      </w:r>
      <w:r>
        <w:rPr>
          <w:rFonts w:ascii="Arial" w:hAnsi="Arial"/>
          <w:b/>
          <w:i w:val="0"/>
          <w:color w:val="4A5568"/>
          <w:sz w:val="20"/>
        </w:rPr>
        <w:t xml:space="preserve">FECHA DE ENTREGA: </w:t>
      </w:r>
      <w:r>
        <w:rPr>
          <w:rFonts w:ascii="Arial" w:hAnsi="Arial"/>
          <w:b w:val="0"/>
          <w:i w:val="0"/>
          <w:color w:val="4A5568"/>
          <w:sz w:val="20"/>
        </w:rPr>
        <w:t>Julio de 2026</w:t>
        <w:br/>
      </w:r>
      <w:r>
        <w:rPr>
          <w:rFonts w:ascii="Arial" w:hAnsi="Arial"/>
          <w:b/>
          <w:i w:val="0"/>
          <w:color w:val="4A5568"/>
          <w:sz w:val="20"/>
        </w:rPr>
        <w:t xml:space="preserve">ESTADO DE EJECUCIÓN: </w:t>
      </w:r>
      <w:r>
        <w:rPr>
          <w:rFonts w:ascii="Arial" w:hAnsi="Arial"/>
          <w:b w:val="0"/>
          <w:i w:val="0"/>
          <w:color w:val="4A5568"/>
          <w:sz w:val="20"/>
        </w:rPr>
        <w:t>Producción - Dockerizado con HTTPS</w:t>
        <w:br/>
      </w:r>
    </w:p>
    <w:p>
      <w:r>
        <w:br w:type="page"/>
      </w:r>
    </w:p>
    <w:p>
      <w:pPr>
        <w:keepNext/>
        <w:spacing w:before="360" w:after="160"/>
        <w:pBdr>
          <w:bottom w:val="single" w:sz="12" w:space="4" w:color="2B6CB0"/>
        </w:pBdr>
      </w:pPr>
      <w:r>
        <w:rPr>
          <w:rFonts w:ascii="Arial" w:hAnsi="Arial"/>
          <w:b/>
          <w:i w:val="0"/>
          <w:color w:val="1A365D"/>
          <w:sz w:val="32"/>
        </w:rPr>
        <w:t>1. Introducción y Contexto del Proyecto</w:t>
      </w:r>
    </w:p>
    <w:p>
      <w:pPr>
        <w:spacing w:before="0" w:after="120" w:line="276" w:lineRule="auto"/>
      </w:pPr>
      <w:r>
        <w:rPr>
          <w:rFonts w:ascii="Arial" w:hAnsi="Arial"/>
          <w:b w:val="0"/>
          <w:i w:val="0"/>
          <w:color w:val="2D3748"/>
          <w:sz w:val="21"/>
        </w:rPr>
        <w:t>El presente documento detalla la arquitectura de seguridad y los mecanismos de autenticación remota implementados en los Web Services que componen el Proyecto Integrador PlagaControl. Este sistema, diseñado bajo un enfoque moderno de desarrollo web y móvil, tiene como objetivo central facilitar a los agricultores el escaneo, identificación y control de plagas en cultivos de caña de azúcar utilizando técnicas avanzadas de visión por computadora y aprendizaje profundo.</w:t>
      </w:r>
    </w:p>
    <w:p>
      <w:pPr>
        <w:spacing w:before="0" w:after="120" w:line="276" w:lineRule="auto"/>
      </w:pPr>
      <w:r>
        <w:rPr>
          <w:rFonts w:ascii="Arial" w:hAnsi="Arial"/>
          <w:b w:val="0"/>
          <w:i w:val="0"/>
          <w:color w:val="2D3748"/>
          <w:sz w:val="21"/>
        </w:rPr>
        <w:t>Debido a la naturaleza crítica de la información gestionada (como historiales de geolocalización de brotes de plagas, estadísticas de incidencia, y control de accesos de personal administrativo), resulta imperativo asegurar todas las comunicaciones entre el cliente y los servidores web. La arquitectura del sistema está dividida en dos servicios web principales que operan de forma autónoma pero coordinada:</w:t>
      </w:r>
    </w:p>
    <w:p>
      <w:pPr>
        <w:pStyle w:val="ListBullet"/>
        <w:spacing w:before="0" w:after="60" w:line="276" w:lineRule="auto"/>
      </w:pPr>
      <w:r>
        <w:rPr>
          <w:rFonts w:ascii="Arial" w:hAnsi="Arial"/>
          <w:b/>
          <w:i w:val="0"/>
          <w:color w:val="2D3748"/>
          <w:sz w:val="21"/>
        </w:rPr>
        <w:t xml:space="preserve">1. Backend Central de PlagaControl: </w:t>
      </w:r>
      <w:r>
        <w:rPr>
          <w:rFonts w:ascii="Arial" w:hAnsi="Arial"/>
          <w:b w:val="0"/>
          <w:i w:val="0"/>
          <w:color w:val="2D3748"/>
          <w:sz w:val="21"/>
        </w:rPr>
        <w:t>Servicio REST para la gestión de usuarios, auditoría, foros de comunidad, guías de control, y almacenamiento de reportes. Está desarrollado sobre la plataforma Node.js utilizando el framework Express, un ORM (Sequelize) y una base de datos PostgreSQL relacional.</w:t>
      </w:r>
    </w:p>
    <w:p>
      <w:pPr>
        <w:pStyle w:val="ListBullet"/>
        <w:spacing w:before="0" w:after="60" w:line="276" w:lineRule="auto"/>
      </w:pPr>
      <w:r>
        <w:rPr>
          <w:rFonts w:ascii="Arial" w:hAnsi="Arial"/>
          <w:b/>
          <w:i w:val="0"/>
          <w:color w:val="2D3748"/>
          <w:sz w:val="21"/>
        </w:rPr>
        <w:t xml:space="preserve">2. Servicio Web de Machine Learning (ML-Service): </w:t>
      </w:r>
      <w:r>
        <w:rPr>
          <w:rFonts w:ascii="Arial" w:hAnsi="Arial"/>
          <w:b w:val="0"/>
          <w:i w:val="0"/>
          <w:color w:val="2D3748"/>
          <w:sz w:val="21"/>
        </w:rPr>
        <w:t>Servicio de inferencia que expone los modelos de red neuronal (TensorFlow/Keras) para procesar las imágenes subidas por los usuarios y clasificar las plagas en tiempo real. Está desarrollado en Python utilizando el framework de alta velocidad FastAPI.</w:t>
      </w:r>
    </w:p>
    <w:p>
      <w:pPr>
        <w:spacing w:before="0" w:after="120" w:line="276" w:lineRule="auto"/>
      </w:pPr>
      <w:r>
        <w:rPr>
          <w:rFonts w:ascii="Arial" w:hAnsi="Arial"/>
          <w:b w:val="0"/>
          <w:i w:val="0"/>
          <w:color w:val="2D3748"/>
          <w:sz w:val="21"/>
        </w:rPr>
        <w:t>A continuación, se justifican y explican de manera detallada las configuraciones de autenticación remota y autorización implementadas en cada uno de estos servicios web, detallando su funcionamiento y ejemplificando su comportamiento mediante trazas de peticiones reales.</w:t>
      </w:r>
    </w:p>
    <w:p>
      <w:r>
        <w:br w:type="page"/>
      </w:r>
    </w:p>
    <w:p>
      <w:pPr>
        <w:keepNext/>
        <w:spacing w:before="360" w:after="160"/>
        <w:pBdr>
          <w:bottom w:val="single" w:sz="12" w:space="4" w:color="2B6CB0"/>
        </w:pBdr>
      </w:pPr>
      <w:r>
        <w:rPr>
          <w:rFonts w:ascii="Arial" w:hAnsi="Arial"/>
          <w:b/>
          <w:i w:val="0"/>
          <w:color w:val="1A365D"/>
          <w:sz w:val="32"/>
        </w:rPr>
        <w:t>2. Mecanismo de Autenticación 1: JSON Web Tokens (JWT) en el Backend Express</w:t>
      </w:r>
    </w:p>
    <w:p>
      <w:pPr>
        <w:keepNext/>
        <w:spacing w:before="280" w:after="120"/>
      </w:pPr>
      <w:r>
        <w:rPr>
          <w:rFonts w:ascii="Arial" w:hAnsi="Arial"/>
          <w:b/>
          <w:i w:val="0"/>
          <w:color w:val="2B6CB0"/>
          <w:sz w:val="26"/>
        </w:rPr>
        <w:t>2.1 Justificación del Mecanismo JWT en Express</w:t>
      </w:r>
    </w:p>
    <w:p>
      <w:pPr>
        <w:spacing w:before="0" w:after="120" w:line="276" w:lineRule="auto"/>
      </w:pPr>
      <w:r>
        <w:rPr>
          <w:rFonts w:ascii="Arial" w:hAnsi="Arial"/>
          <w:b w:val="0"/>
          <w:i w:val="0"/>
          <w:color w:val="2D3748"/>
          <w:sz w:val="21"/>
        </w:rPr>
        <w:t>El protocolo JSON Web Token (JWT) fue seleccionado como el mecanismo principal de autenticación remota para el backend central por las siguientes razones de ingeniería de software:</w:t>
      </w:r>
    </w:p>
    <w:p>
      <w:pPr>
        <w:pStyle w:val="ListBullet"/>
        <w:spacing w:before="0" w:after="60" w:line="276" w:lineRule="auto"/>
      </w:pPr>
      <w:r>
        <w:rPr>
          <w:rFonts w:ascii="Arial" w:hAnsi="Arial"/>
          <w:b/>
          <w:i w:val="0"/>
          <w:color w:val="2D3748"/>
          <w:sz w:val="21"/>
        </w:rPr>
        <w:t xml:space="preserve">Desacoplamiento y Statelessness: </w:t>
      </w:r>
      <w:r>
        <w:rPr>
          <w:rFonts w:ascii="Arial" w:hAnsi="Arial"/>
          <w:b w:val="0"/>
          <w:i w:val="0"/>
          <w:color w:val="2D3748"/>
          <w:sz w:val="21"/>
        </w:rPr>
        <w:t>La aplicación cliente está construida sobre Ionic y Angular, lo que significa que opera como una Single Page Application (SPA) y puede ser empaquetada como aplicación móvil nativa con Capacitor. Al no estar acoplado el frontend al servidor mediante una sesión tradicional de cookies/sesión web, JWT proporciona un token auto-contenido portable y sin estado (stateless) óptimo para APIs REST.</w:t>
      </w:r>
    </w:p>
    <w:p>
      <w:pPr>
        <w:pStyle w:val="ListBullet"/>
        <w:spacing w:before="0" w:after="60" w:line="276" w:lineRule="auto"/>
      </w:pPr>
      <w:r>
        <w:rPr>
          <w:rFonts w:ascii="Arial" w:hAnsi="Arial"/>
          <w:b/>
          <w:i w:val="0"/>
          <w:color w:val="2D3748"/>
          <w:sz w:val="21"/>
        </w:rPr>
        <w:t xml:space="preserve">Escalabilidad y Rendimiento: </w:t>
      </w:r>
      <w:r>
        <w:rPr>
          <w:rFonts w:ascii="Arial" w:hAnsi="Arial"/>
          <w:b w:val="0"/>
          <w:i w:val="0"/>
          <w:color w:val="2D3748"/>
          <w:sz w:val="21"/>
        </w:rPr>
        <w:t>Dado que la aplicación se ejecuta en dispositivos móviles donde las conexiones de red pueden ser inestables, JWT evita que el servidor mantenga memoria/estado de cada usuario conectado (sesiones en Redis o Base de Datos). Esto reduce drásticamente la latencia de respuesta y permite un escalado horizontal ágil del backend.</w:t>
      </w:r>
    </w:p>
    <w:p>
      <w:pPr>
        <w:pStyle w:val="ListBullet"/>
        <w:spacing w:before="0" w:after="60" w:line="276" w:lineRule="auto"/>
      </w:pPr>
      <w:r>
        <w:rPr>
          <w:rFonts w:ascii="Arial" w:hAnsi="Arial"/>
          <w:b/>
          <w:i w:val="0"/>
          <w:color w:val="2D3748"/>
          <w:sz w:val="21"/>
        </w:rPr>
        <w:t xml:space="preserve">Seguridad Criptográfica: </w:t>
      </w:r>
      <w:r>
        <w:rPr>
          <w:rFonts w:ascii="Arial" w:hAnsi="Arial"/>
          <w:b w:val="0"/>
          <w:i w:val="0"/>
          <w:color w:val="2D3748"/>
          <w:sz w:val="21"/>
        </w:rPr>
        <w:t>El token es firmado utilizando un algoritmo simétrico HMAC (HS256) con una clave secreta robusta (JWT_SECRET). Cualquier intento de alteración en el ID del usuario, rol o fecha de expiración invalidará la firma del token en el servidor, bloqueando el acceso.</w:t>
      </w:r>
    </w:p>
    <w:p>
      <w:pPr>
        <w:pStyle w:val="ListBullet"/>
        <w:spacing w:before="0" w:after="60" w:line="276" w:lineRule="auto"/>
      </w:pPr>
      <w:r>
        <w:rPr>
          <w:rFonts w:ascii="Arial" w:hAnsi="Arial"/>
          <w:b/>
          <w:i w:val="0"/>
          <w:color w:val="2D3748"/>
          <w:sz w:val="21"/>
        </w:rPr>
        <w:t xml:space="preserve">Facilidad de Uso en la Cadena de Middlewares: </w:t>
      </w:r>
      <w:r>
        <w:rPr>
          <w:rFonts w:ascii="Arial" w:hAnsi="Arial"/>
          <w:b w:val="0"/>
          <w:i w:val="0"/>
          <w:color w:val="2D3748"/>
          <w:sz w:val="21"/>
        </w:rPr>
        <w:t>El token contiene los datos mínimos de identidad (userId) necesarios. Al ser decodificado por middlewares, el servidor valida los privilegios del usuario de forma inmediata y transparente.</w:t>
      </w:r>
    </w:p>
    <w:p>
      <w:pPr>
        <w:keepNext/>
        <w:spacing w:before="280" w:after="120"/>
      </w:pPr>
      <w:r>
        <w:rPr>
          <w:rFonts w:ascii="Arial" w:hAnsi="Arial"/>
          <w:b/>
          <w:i w:val="0"/>
          <w:color w:val="2B6CB0"/>
          <w:sz w:val="26"/>
        </w:rPr>
        <w:t>2.2 Configuración General Aplicada del Mecanismo JWT</w:t>
      </w:r>
    </w:p>
    <w:p>
      <w:pPr>
        <w:spacing w:before="0" w:after="120" w:line="276" w:lineRule="auto"/>
      </w:pPr>
      <w:r>
        <w:rPr>
          <w:rFonts w:ascii="Arial" w:hAnsi="Arial"/>
          <w:b w:val="0"/>
          <w:i w:val="0"/>
          <w:color w:val="2D3748"/>
          <w:sz w:val="21"/>
        </w:rPr>
        <w:t>La configuración del mecanismo JWT en el backend de Node.js + Express se gestiona a través de los siguientes archivos y variables de entorno:</w:t>
      </w:r>
    </w:p>
    <w:p>
      <w:pPr>
        <w:pStyle w:val="ListBullet"/>
        <w:spacing w:before="0" w:after="60" w:line="276" w:lineRule="auto"/>
      </w:pPr>
      <w:r>
        <w:rPr>
          <w:rFonts w:ascii="Arial" w:hAnsi="Arial"/>
          <w:b/>
          <w:i w:val="0"/>
          <w:color w:val="2D3748"/>
          <w:sz w:val="21"/>
        </w:rPr>
        <w:t xml:space="preserve">JWT_SECRET: </w:t>
      </w:r>
      <w:r>
        <w:rPr>
          <w:rFonts w:ascii="Arial" w:hAnsi="Arial"/>
          <w:b w:val="0"/>
          <w:i w:val="0"/>
          <w:color w:val="2D3748"/>
          <w:sz w:val="21"/>
        </w:rPr>
        <w:t>Define la clave privada usada para firmar y verificar los tokens. En desarrollo se usa 'plagacontrol-jwt-secret-change-in-production', mientras que en producción se inyecta una cadena aleatoria de alta entropía a través del contenedor Docker.</w:t>
      </w:r>
    </w:p>
    <w:p>
      <w:pPr>
        <w:pStyle w:val="ListBullet"/>
        <w:spacing w:before="0" w:after="60" w:line="276" w:lineRule="auto"/>
      </w:pPr>
      <w:r>
        <w:rPr>
          <w:rFonts w:ascii="Arial" w:hAnsi="Arial"/>
          <w:b/>
          <w:i w:val="0"/>
          <w:color w:val="2D3748"/>
          <w:sz w:val="21"/>
        </w:rPr>
        <w:t xml:space="preserve">JWT_EXPIRES_IN: </w:t>
      </w:r>
      <w:r>
        <w:rPr>
          <w:rFonts w:ascii="Arial" w:hAnsi="Arial"/>
          <w:b w:val="0"/>
          <w:i w:val="0"/>
          <w:color w:val="2D3748"/>
          <w:sz w:val="21"/>
        </w:rPr>
        <w:t>Establece el tiempo de vida útil del token. Está configurado en '7d' (7 días) para optimizar la experiencia de usuario móvil.</w:t>
      </w:r>
    </w:p>
    <w:p>
      <w:pPr>
        <w:pStyle w:val="ListBullet"/>
        <w:spacing w:before="0" w:after="60" w:line="276" w:lineRule="auto"/>
      </w:pPr>
      <w:r>
        <w:rPr>
          <w:rFonts w:ascii="Arial" w:hAnsi="Arial"/>
          <w:b/>
          <w:i w:val="0"/>
          <w:color w:val="2D3748"/>
          <w:sz w:val="21"/>
        </w:rPr>
        <w:t xml:space="preserve">Angular Interceptor (AuthInterceptor): </w:t>
      </w:r>
      <w:r>
        <w:rPr>
          <w:rFonts w:ascii="Arial" w:hAnsi="Arial"/>
          <w:b w:val="0"/>
          <w:i w:val="0"/>
          <w:color w:val="2D3748"/>
          <w:sz w:val="21"/>
        </w:rPr>
        <w:t>Clase que inyecta la cabecera 'Authorization: Bearer &lt;token&gt;' a todas las peticiones salientes y redirige al login si se recibe un error 401.</w:t>
      </w:r>
    </w:p>
    <w:p>
      <w:pPr>
        <w:spacing w:before="0" w:after="120" w:line="276" w:lineRule="auto"/>
      </w:pPr>
      <w:r>
        <w:rPr>
          <w:rFonts w:ascii="Arial" w:hAnsi="Arial"/>
          <w:b w:val="0"/>
          <w:i w:val="0"/>
          <w:color w:val="2D3748"/>
          <w:sz w:val="21"/>
        </w:rPr>
        <w:t>A nivel de código, la validación se realiza en el archivo middleware backend/src/middleware/auth.js. A continuación se presenta el código que implementa la verificación:</w:t>
      </w:r>
    </w:p>
    <w:p>
      <w:pPr>
        <w:spacing w:before="80" w:after="80" w:line="240" w:lineRule="auto"/>
        <w:ind w:left="360" w:right="360"/>
      </w:pPr>
    </w:p>
    <w:tbl>
      <w:tblPr>
        <w:tblW w:type="auto" w:w="0"/>
        <w:jc w:val="center"/>
        <w:tblLayout w:type="fixed"/>
        <w:tblLook w:firstColumn="1" w:firstRow="1" w:lastColumn="0" w:lastRow="0" w:noHBand="0" w:noVBand="1" w:val="04A0"/>
      </w:tblPr>
      <w:tblGrid>
        <w:gridCol w:w="8640"/>
      </w:tblGrid>
      <w:tr>
        <w:tc>
          <w:tcPr>
            <w:tcW w:type="dxa" w:w="8640"/>
            <w:shd w:fill="F7F9FA"/>
            <w:tcMar>
              <w:top w:w="140" w:type="dxa"/>
              <w:bottom w:w="140" w:type="dxa"/>
              <w:left w:w="180" w:type="dxa"/>
              <w:right w:w="180" w:type="dxa"/>
            </w:tcMar>
            <w:tcBorders>
              <w:top w:val="single" w:sz="4" w:space="0" w:color="E2E8F0"/>
              <w:left w:val="single" w:sz="24" w:space="0" w:color="2B6CB0"/>
              <w:bottom w:val="single" w:sz="4" w:space="0" w:color="E2E8F0"/>
              <w:right w:val="single" w:sz="4" w:space="0" w:color="E2E8F0"/>
            </w:tcBorders>
          </w:tcPr>
          <w:p>
            <w:pPr>
              <w:spacing w:before="0" w:after="0" w:line="252" w:lineRule="auto"/>
            </w:pPr>
            <w:r>
              <w:rPr>
                <w:rFonts w:ascii="Consolas" w:hAnsi="Consolas"/>
                <w:color w:val="2D3748"/>
                <w:sz w:val="18"/>
              </w:rPr>
              <w:t>// backend/src/middleware/auth.js</w:t>
              <w:br/>
              <w:t>const jwt = require('jsonwebtoken');</w:t>
              <w:br/>
              <w:t>const db = require('../models');</w:t>
              <w:br/>
              <w:t>const JWT_SECRET = process.env.JWT_SECRET || 'plaga-secret-key';</w:t>
              <w:br/>
              <w:br/>
              <w:t>const authMiddleware = async (req, res, next) =&gt; {</w:t>
              <w:br/>
              <w:t xml:space="preserve">  try {</w:t>
              <w:br/>
              <w:t xml:space="preserve">    const authHeader = req.headers.authorization;</w:t>
              <w:br/>
              <w:t xml:space="preserve">    if (!authHeader || !authHeader.startsWith('Bearer ')) {</w:t>
              <w:br/>
              <w:t xml:space="preserve">      return res.status(401).json({ success: false, message: 'Token no proporcionado' });</w:t>
              <w:br/>
              <w:t xml:space="preserve">    }</w:t>
              <w:br/>
              <w:t xml:space="preserve">    const token = authHeader.split(' ')[1];</w:t>
              <w:br/>
              <w:t xml:space="preserve">    const decoded = jwt.verify(token, JWT_SECRET);</w:t>
              <w:br/>
              <w:t xml:space="preserve">    const usuario = await db.Usuario.findByPk(decoded.userId);</w:t>
              <w:br/>
              <w:t xml:space="preserve">    if (!usuario || !usuario.activo) {</w:t>
              <w:br/>
              <w:t xml:space="preserve">      return res.status(401).json({ success: false, message: 'Usuario no válido' });</w:t>
              <w:br/>
              <w:t xml:space="preserve">    }</w:t>
              <w:br/>
              <w:t xml:space="preserve">    req.user = usuario;</w:t>
              <w:br/>
              <w:t xml:space="preserve">    req.userId = usuario.id;</w:t>
              <w:br/>
              <w:t xml:space="preserve">    req.userRol = usuario.rol;</w:t>
              <w:br/>
              <w:t xml:space="preserve">    next();</w:t>
              <w:br/>
              <w:t xml:space="preserve">  } catch (err) {</w:t>
              <w:br/>
              <w:t xml:space="preserve">    if (err.name === 'JsonWebTokenError') {</w:t>
              <w:br/>
              <w:t xml:space="preserve">      return res.status(401).json({ success: false, message: 'Token inválido' });</w:t>
              <w:br/>
              <w:t xml:space="preserve">    }</w:t>
              <w:br/>
              <w:t xml:space="preserve">    if (err.name === 'TokenExpiredError') {</w:t>
              <w:br/>
              <w:t xml:space="preserve">      return res.status(401).json({ success: false, message: 'Token expirado' });</w:t>
              <w:br/>
              <w:t xml:space="preserve">    }</w:t>
              <w:br/>
              <w:t xml:space="preserve">    next(err);</w:t>
              <w:br/>
              <w:t xml:space="preserve">  }</w:t>
              <w:br/>
              <w:t>};</w:t>
            </w:r>
          </w:p>
        </w:tc>
      </w:tr>
    </w:tbl>
    <w:p>
      <w:pPr>
        <w:spacing w:before="0" w:after="120"/>
      </w:pPr>
    </w:p>
    <w:p>
      <w:pPr>
        <w:keepNext/>
        <w:spacing w:before="280" w:after="120"/>
      </w:pPr>
      <w:r>
        <w:rPr>
          <w:rFonts w:ascii="Arial" w:hAnsi="Arial"/>
          <w:b/>
          <w:i w:val="0"/>
          <w:color w:val="2B6CB0"/>
          <w:sz w:val="26"/>
        </w:rPr>
        <w:t>2.3 Ejemplificación de Petición al Endpoint Protegido con JWT</w:t>
      </w:r>
    </w:p>
    <w:p>
      <w:pPr>
        <w:spacing w:before="0" w:after="120" w:line="276" w:lineRule="auto"/>
      </w:pPr>
      <w:r>
        <w:rPr>
          <w:rFonts w:ascii="Arial" w:hAnsi="Arial"/>
          <w:b w:val="0"/>
          <w:i w:val="0"/>
          <w:color w:val="2D3748"/>
          <w:sz w:val="21"/>
        </w:rPr>
        <w:t>Para consumir cualquier recurso protegido (por ejemplo, el perfil del usuario autenticado), el cliente Angular primero debe iniciar sesión para obtener el token y luego enviarlo en cada subsecuente petición en la cabecera de autorización.</w:t>
      </w:r>
    </w:p>
    <w:tbl>
      <w:tblPr>
        <w:tblW w:type="auto" w:w="0"/>
        <w:jc w:val="center"/>
        <w:tblLayout w:type="fixed"/>
        <w:tblLook w:firstColumn="1" w:firstRow="1" w:lastColumn="0" w:lastRow="0" w:noHBand="0" w:noVBand="1" w:val="04A0"/>
      </w:tblPr>
      <w:tblGrid>
        <w:gridCol w:w="8928"/>
      </w:tblGrid>
      <w:tr>
        <w:tc>
          <w:tcPr>
            <w:tcW w:type="dxa" w:w="8928"/>
            <w:shd w:fill="F8FAFC"/>
            <w:tcMar>
              <w:top w:w="180" w:type="dxa"/>
              <w:bottom w:w="180" w:type="dxa"/>
              <w:left w:w="200" w:type="dxa"/>
              <w:right w:w="200" w:type="dxa"/>
            </w:tcMar>
            <w:tcBorders>
              <w:top w:val="single" w:sz="12" w:space="0" w:color="CBD5E1"/>
              <w:left w:val="single" w:sz="12" w:space="0" w:color="CBD5E1"/>
              <w:bottom w:val="single" w:sz="12" w:space="0" w:color="CBD5E1"/>
              <w:right w:val="single" w:sz="12" w:space="0" w:color="CBD5E1"/>
            </w:tcBorders>
          </w:tcPr>
          <w:p>
            <w:pPr>
              <w:spacing w:after="160"/>
            </w:pPr>
            <w:r>
              <w:rPr>
                <w:rFonts w:ascii="Arial" w:hAnsi="Arial"/>
                <w:b/>
                <w:i w:val="0"/>
                <w:color w:val="1A365D"/>
                <w:sz w:val="19"/>
              </w:rPr>
              <w:t>📷 CAPTURA SIMULADA: Obtención del JWT vía Login en el Backend</w:t>
              <w:br/>
            </w:r>
            <w:r>
              <w:rPr>
                <w:rFonts w:ascii="Arial" w:hAnsi="Arial"/>
                <w:b w:val="0"/>
                <w:i/>
                <w:color w:val="64748B"/>
                <w:sz w:val="17"/>
              </w:rPr>
              <w:t>El cliente inicia sesión enviando credenciales válidas y recibe el JWT de acceso.</w:t>
            </w:r>
          </w:p>
          <w:p>
            <w:pPr>
              <w:spacing w:before="120" w:after="40"/>
            </w:pPr>
            <w:r>
              <w:rPr>
                <w:rFonts w:ascii="Arial" w:hAnsi="Arial"/>
                <w:b/>
                <w:i w:val="0"/>
                <w:color w:val="2B6CB0"/>
                <w:sz w:val="17"/>
              </w:rPr>
              <w:t>PETICIÓN HTTP (CLIENTE -&gt; SERVIDOR)</w:t>
            </w:r>
          </w:p>
          <w:p>
            <w:pPr>
              <w:spacing w:after="80"/>
            </w:pPr>
            <w:r>
              <w:rPr>
                <w:rFonts w:ascii="Consolas" w:hAnsi="Consolas"/>
                <w:b/>
                <w:i w:val="0"/>
                <w:color w:val="FFFFFF"/>
                <w:sz w:val="18"/>
                <w:shd w:fill="3182CE"/>
              </w:rPr>
              <w:t xml:space="preserve"> POST </w:t>
            </w:r>
            <w:r>
              <w:rPr>
                <w:rFonts w:ascii="Consolas" w:hAnsi="Consolas"/>
                <w:b w:val="0"/>
                <w:i w:val="0"/>
                <w:color w:val="2D3748"/>
                <w:sz w:val="18"/>
              </w:rPr>
              <w:t xml:space="preserve"> </w:t>
            </w:r>
            <w:r>
              <w:rPr>
                <w:rFonts w:ascii="Consolas" w:hAnsi="Consolas"/>
                <w:b/>
                <w:i w:val="0"/>
                <w:color w:val="2D3748"/>
                <w:sz w:val="18"/>
              </w:rPr>
              <w:t>http://localhost:3000/api/auth/login</w:t>
            </w:r>
          </w:p>
          <w:p>
            <w:pPr>
              <w:spacing w:after="80"/>
            </w:pPr>
            <w:r>
              <w:rPr>
                <w:rFonts w:ascii="Arial" w:hAnsi="Arial"/>
                <w:b/>
                <w:i w:val="0"/>
                <w:color w:val="64748B"/>
                <w:sz w:val="16"/>
              </w:rPr>
              <w:t>Headers:</w:t>
              <w:br/>
            </w:r>
            <w:r>
              <w:rPr>
                <w:rFonts w:ascii="Consolas" w:hAnsi="Consolas"/>
                <w:b w:val="0"/>
                <w:i w:val="0"/>
                <w:color w:val="4A5568"/>
                <w:sz w:val="16"/>
              </w:rPr>
              <w:t>Content-Type: application/json</w:t>
            </w:r>
          </w:p>
          <w:p>
            <w:pPr>
              <w:spacing w:after="120"/>
            </w:pPr>
            <w:r>
              <w:rPr>
                <w:rFonts w:ascii="Arial" w:hAnsi="Arial"/>
                <w:b/>
                <w:i w:val="0"/>
                <w:color w:val="64748B"/>
                <w:sz w:val="16"/>
              </w:rPr>
              <w:t>Body (JSON/Multipart):</w:t>
              <w:br/>
            </w:r>
            <w:r>
              <w:rPr>
                <w:rFonts w:ascii="Consolas" w:hAnsi="Consolas"/>
                <w:b w:val="0"/>
                <w:i w:val="0"/>
                <w:color w:val="4A5568"/>
                <w:sz w:val="16"/>
              </w:rPr>
              <w:t>{</w:t>
              <w:br/>
              <w:t xml:space="preserve">  "email": "eduardo.vichique@plagacontrol.com",</w:t>
              <w:br/>
              <w:t xml:space="preserve">  "password": "PasswordSeguro123"</w:t>
              <w:br/>
              <w:t>}</w:t>
            </w:r>
          </w:p>
          <w:p>
            <w:pPr>
              <w:spacing w:before="80" w:after="80"/>
            </w:pPr>
            <w:r>
              <w:rPr>
                <w:rFonts w:ascii="Arial" w:hAnsi="Arial"/>
                <w:b w:val="0"/>
                <w:i w:val="0"/>
                <w:color w:val="CBD5E1"/>
                <w:sz w:val="16"/>
              </w:rPr>
              <w:t>⎯⎯⎯⎯⎯⎯⎯⎯⎯⎯⎯⎯⎯⎯⎯⎯⎯⎯⎯⎯⎯⎯⎯⎯⎯⎯⎯⎯⎯⎯⎯⎯⎯⎯⎯⎯⎯⎯⎯⎯⎯⎯⎯⎯⎯⎯⎯⎯⎯⎯⎯⎯⎯⎯⎯⎯⎯⎯⎯⎯⎯⎯⎯⎯⎯⎯⎯⎯⎯⎯</w:t>
            </w:r>
          </w:p>
          <w:p>
            <w:pPr>
              <w:spacing w:after="40"/>
            </w:pPr>
            <w:r>
              <w:rPr>
                <w:rFonts w:ascii="Arial" w:hAnsi="Arial"/>
                <w:b/>
                <w:i w:val="0"/>
                <w:color w:val="2B6CB0"/>
                <w:sz w:val="17"/>
              </w:rPr>
              <w:t>RESPUESTA HTTP (SERVIDOR -&gt; CLIENTE)</w:t>
            </w:r>
          </w:p>
          <w:p>
            <w:pPr>
              <w:spacing w:after="80"/>
            </w:pPr>
            <w:r>
              <w:rPr>
                <w:rFonts w:ascii="Arial" w:hAnsi="Arial"/>
                <w:b/>
                <w:i w:val="0"/>
                <w:color w:val="64748B"/>
                <w:sz w:val="16"/>
              </w:rPr>
              <w:t xml:space="preserve">Status: </w:t>
            </w:r>
            <w:r>
              <w:rPr>
                <w:rFonts w:ascii="Consolas" w:hAnsi="Consolas"/>
                <w:b/>
                <w:i w:val="0"/>
                <w:color w:val="FFFFFF"/>
                <w:sz w:val="17"/>
                <w:shd w:fill="38A169"/>
              </w:rPr>
              <w:t xml:space="preserve"> 200 OK </w:t>
            </w:r>
          </w:p>
          <w:p>
            <w:pPr>
              <w:spacing w:after="0"/>
            </w:pPr>
            <w:r>
              <w:rPr>
                <w:rFonts w:ascii="Arial" w:hAnsi="Arial"/>
                <w:b/>
                <w:i w:val="0"/>
                <w:color w:val="64748B"/>
                <w:sz w:val="16"/>
              </w:rPr>
              <w:t>Body (JSON):</w:t>
              <w:br/>
            </w:r>
            <w:r>
              <w:rPr>
                <w:rFonts w:ascii="Consolas" w:hAnsi="Consolas"/>
                <w:b w:val="0"/>
                <w:i w:val="0"/>
                <w:color w:val="4A5568"/>
                <w:sz w:val="16"/>
              </w:rPr>
              <w:t>{</w:t>
              <w:br/>
              <w:t xml:space="preserve">  "success": true,</w:t>
              <w:br/>
              <w:t xml:space="preserve">  "message": "Login correcto",</w:t>
              <w:br/>
              <w:t xml:space="preserve">  "data": {</w:t>
              <w:br/>
              <w:t xml:space="preserve">    "token": "eyJhbGciOiJIUzI1NiIsInR5cCI6IkpXVCJ9.eyJ1c2VySWQiOjUsImlhdCI6MTc4MzIyOTIwMCwiZXhwIjoxNzgzODMzNjAwfQ...",</w:t>
              <w:br/>
              <w:t xml:space="preserve">    "user": {</w:t>
              <w:br/>
              <w:t xml:space="preserve">      "id": 5,</w:t>
              <w:br/>
              <w:t xml:space="preserve">      "email": "eduardo.vichique@plagacontrol.com",</w:t>
              <w:br/>
              <w:t xml:space="preserve">      "nombre": "Eduardo",</w:t>
              <w:br/>
              <w:t xml:space="preserve">      "rol": "user",</w:t>
              <w:br/>
              <w:t xml:space="preserve">      "mfa_enabled": false</w:t>
              <w:br/>
              <w:t xml:space="preserve">    }</w:t>
              <w:br/>
              <w:t xml:space="preserve">  }</w:t>
              <w:br/>
              <w:t>}</w:t>
            </w:r>
          </w:p>
        </w:tc>
      </w:tr>
    </w:tbl>
    <w:p>
      <w:pPr>
        <w:spacing w:before="0" w:after="240"/>
      </w:pPr>
    </w:p>
    <w:tbl>
      <w:tblPr>
        <w:tblW w:type="auto" w:w="0"/>
        <w:jc w:val="center"/>
        <w:tblLayout w:type="fixed"/>
        <w:tblLook w:firstColumn="1" w:firstRow="1" w:lastColumn="0" w:lastRow="0" w:noHBand="0" w:noVBand="1" w:val="04A0"/>
      </w:tblPr>
      <w:tblGrid>
        <w:gridCol w:w="8928"/>
      </w:tblGrid>
      <w:tr>
        <w:tc>
          <w:tcPr>
            <w:tcW w:type="dxa" w:w="8928"/>
            <w:shd w:fill="F8FAFC"/>
            <w:tcMar>
              <w:top w:w="180" w:type="dxa"/>
              <w:bottom w:w="180" w:type="dxa"/>
              <w:left w:w="200" w:type="dxa"/>
              <w:right w:w="200" w:type="dxa"/>
            </w:tcMar>
            <w:tcBorders>
              <w:top w:val="single" w:sz="12" w:space="0" w:color="CBD5E1"/>
              <w:left w:val="single" w:sz="12" w:space="0" w:color="CBD5E1"/>
              <w:bottom w:val="single" w:sz="12" w:space="0" w:color="CBD5E1"/>
              <w:right w:val="single" w:sz="12" w:space="0" w:color="CBD5E1"/>
            </w:tcBorders>
          </w:tcPr>
          <w:p>
            <w:pPr>
              <w:spacing w:after="160"/>
            </w:pPr>
            <w:r>
              <w:rPr>
                <w:rFonts w:ascii="Arial" w:hAnsi="Arial"/>
                <w:b/>
                <w:i w:val="0"/>
                <w:color w:val="1A365D"/>
                <w:sz w:val="19"/>
              </w:rPr>
              <w:t>📷 CAPTURA SIMULADA: Consumo de Endpoint Protegido (Perfil de Usuario) usando el JWT</w:t>
              <w:br/>
            </w:r>
            <w:r>
              <w:rPr>
                <w:rFonts w:ascii="Arial" w:hAnsi="Arial"/>
                <w:b w:val="0"/>
                <w:i/>
                <w:color w:val="64748B"/>
                <w:sz w:val="17"/>
              </w:rPr>
              <w:t>El cliente inyecta el token en la cabecera 'Authorization' para acceder a sus datos personales.</w:t>
            </w:r>
          </w:p>
          <w:p>
            <w:pPr>
              <w:spacing w:before="120" w:after="40"/>
            </w:pPr>
            <w:r>
              <w:rPr>
                <w:rFonts w:ascii="Arial" w:hAnsi="Arial"/>
                <w:b/>
                <w:i w:val="0"/>
                <w:color w:val="2B6CB0"/>
                <w:sz w:val="17"/>
              </w:rPr>
              <w:t>PETICIÓN HTTP (CLIENTE -&gt; SERVIDOR)</w:t>
            </w:r>
          </w:p>
          <w:p>
            <w:pPr>
              <w:spacing w:after="80"/>
            </w:pPr>
            <w:r>
              <w:rPr>
                <w:rFonts w:ascii="Consolas" w:hAnsi="Consolas"/>
                <w:b/>
                <w:i w:val="0"/>
                <w:color w:val="FFFFFF"/>
                <w:sz w:val="18"/>
                <w:shd w:fill="38A169"/>
              </w:rPr>
              <w:t xml:space="preserve"> GET </w:t>
            </w:r>
            <w:r>
              <w:rPr>
                <w:rFonts w:ascii="Consolas" w:hAnsi="Consolas"/>
                <w:b w:val="0"/>
                <w:i w:val="0"/>
                <w:color w:val="2D3748"/>
                <w:sz w:val="18"/>
              </w:rPr>
              <w:t xml:space="preserve"> </w:t>
            </w:r>
            <w:r>
              <w:rPr>
                <w:rFonts w:ascii="Consolas" w:hAnsi="Consolas"/>
                <w:b/>
                <w:i w:val="0"/>
                <w:color w:val="2D3748"/>
                <w:sz w:val="18"/>
              </w:rPr>
              <w:t>http://localhost:3000/api/users/perfil</w:t>
            </w:r>
          </w:p>
          <w:p>
            <w:pPr>
              <w:spacing w:after="80"/>
            </w:pPr>
            <w:r>
              <w:rPr>
                <w:rFonts w:ascii="Arial" w:hAnsi="Arial"/>
                <w:b/>
                <w:i w:val="0"/>
                <w:color w:val="64748B"/>
                <w:sz w:val="16"/>
              </w:rPr>
              <w:t>Headers:</w:t>
              <w:br/>
            </w:r>
            <w:r>
              <w:rPr>
                <w:rFonts w:ascii="Consolas" w:hAnsi="Consolas"/>
                <w:b w:val="0"/>
                <w:i w:val="0"/>
                <w:color w:val="4A5568"/>
                <w:sz w:val="16"/>
              </w:rPr>
              <w:t>Authorization: Bearer eyJhbGciOiJIUzI1NiIsInR5cCI6IkpXVCJ9.eyJ1c2VySWQiOjUsImlhdCI6MTc4MzIyOTIwMCwi...</w:t>
            </w:r>
          </w:p>
          <w:p>
            <w:pPr>
              <w:spacing w:before="80" w:after="80"/>
            </w:pPr>
            <w:r>
              <w:rPr>
                <w:rFonts w:ascii="Arial" w:hAnsi="Arial"/>
                <w:b w:val="0"/>
                <w:i w:val="0"/>
                <w:color w:val="CBD5E1"/>
                <w:sz w:val="16"/>
              </w:rPr>
              <w:t>⎯⎯⎯⎯⎯⎯⎯⎯⎯⎯⎯⎯⎯⎯⎯⎯⎯⎯⎯⎯⎯⎯⎯⎯⎯⎯⎯⎯⎯⎯⎯⎯⎯⎯⎯⎯⎯⎯⎯⎯⎯⎯⎯⎯⎯⎯⎯⎯⎯⎯⎯⎯⎯⎯⎯⎯⎯⎯⎯⎯⎯⎯⎯⎯⎯⎯⎯⎯⎯⎯</w:t>
            </w:r>
          </w:p>
          <w:p>
            <w:pPr>
              <w:spacing w:after="40"/>
            </w:pPr>
            <w:r>
              <w:rPr>
                <w:rFonts w:ascii="Arial" w:hAnsi="Arial"/>
                <w:b/>
                <w:i w:val="0"/>
                <w:color w:val="2B6CB0"/>
                <w:sz w:val="17"/>
              </w:rPr>
              <w:t>RESPUESTA HTTP (SERVIDOR -&gt; CLIENTE)</w:t>
            </w:r>
          </w:p>
          <w:p>
            <w:pPr>
              <w:spacing w:after="80"/>
            </w:pPr>
            <w:r>
              <w:rPr>
                <w:rFonts w:ascii="Arial" w:hAnsi="Arial"/>
                <w:b/>
                <w:i w:val="0"/>
                <w:color w:val="64748B"/>
                <w:sz w:val="16"/>
              </w:rPr>
              <w:t xml:space="preserve">Status: </w:t>
            </w:r>
            <w:r>
              <w:rPr>
                <w:rFonts w:ascii="Consolas" w:hAnsi="Consolas"/>
                <w:b/>
                <w:i w:val="0"/>
                <w:color w:val="FFFFFF"/>
                <w:sz w:val="17"/>
                <w:shd w:fill="38A169"/>
              </w:rPr>
              <w:t xml:space="preserve"> 200 OK </w:t>
            </w:r>
          </w:p>
          <w:p>
            <w:pPr>
              <w:spacing w:after="0"/>
            </w:pPr>
            <w:r>
              <w:rPr>
                <w:rFonts w:ascii="Arial" w:hAnsi="Arial"/>
                <w:b/>
                <w:i w:val="0"/>
                <w:color w:val="64748B"/>
                <w:sz w:val="16"/>
              </w:rPr>
              <w:t>Body (JSON):</w:t>
              <w:br/>
            </w:r>
            <w:r>
              <w:rPr>
                <w:rFonts w:ascii="Consolas" w:hAnsi="Consolas"/>
                <w:b w:val="0"/>
                <w:i w:val="0"/>
                <w:color w:val="4A5568"/>
                <w:sz w:val="16"/>
              </w:rPr>
              <w:t>{</w:t>
              <w:br/>
              <w:t xml:space="preserve">  "success": true,</w:t>
              <w:br/>
              <w:t xml:space="preserve">  "message": "Perfil recuperado",</w:t>
              <w:br/>
              <w:t xml:space="preserve">  "data": {</w:t>
              <w:br/>
              <w:t xml:space="preserve">    "id": 5,</w:t>
              <w:br/>
              <w:t xml:space="preserve">    "email": "eduardo.vichique@plagacontrol.com",</w:t>
              <w:br/>
              <w:t xml:space="preserve">    "nombre": "Eduardo",</w:t>
              <w:br/>
              <w:t xml:space="preserve">    "apellido": "Vichique",</w:t>
              <w:br/>
              <w:t xml:space="preserve">    "experiencia": "Intermedio",</w:t>
              <w:br/>
              <w:t xml:space="preserve">    "tipo_cultivo": "Caña de azúcar",</w:t>
              <w:br/>
              <w:t xml:space="preserve">    "rol": "user",</w:t>
              <w:br/>
              <w:t xml:space="preserve">    "estadisticas": {</w:t>
              <w:br/>
              <w:t xml:space="preserve">      "total_reportes": 14,</w:t>
              <w:br/>
              <w:t xml:space="preserve">      "total_predicciones": 32</w:t>
              <w:br/>
              <w:t xml:space="preserve">    }</w:t>
              <w:br/>
              <w:t xml:space="preserve">  }</w:t>
              <w:br/>
              <w:t>}</w:t>
            </w:r>
          </w:p>
        </w:tc>
      </w:tr>
    </w:tbl>
    <w:p>
      <w:pPr>
        <w:spacing w:before="0" w:after="240"/>
      </w:pPr>
    </w:p>
    <w:p>
      <w:r>
        <w:br w:type="page"/>
      </w:r>
    </w:p>
    <w:p>
      <w:pPr>
        <w:keepNext/>
        <w:spacing w:before="360" w:after="160"/>
        <w:pBdr>
          <w:bottom w:val="single" w:sz="12" w:space="4" w:color="2B6CB0"/>
        </w:pBdr>
      </w:pPr>
      <w:r>
        <w:rPr>
          <w:rFonts w:ascii="Arial" w:hAnsi="Arial"/>
          <w:b/>
          <w:i w:val="0"/>
          <w:color w:val="1A365D"/>
          <w:sz w:val="32"/>
        </w:rPr>
        <w:t>3. Mecanismo de Autenticación 2: Autenticación de Doble Factor (MFA - TOTP) en Express</w:t>
      </w:r>
    </w:p>
    <w:p>
      <w:pPr>
        <w:keepNext/>
        <w:spacing w:before="280" w:after="120"/>
      </w:pPr>
      <w:r>
        <w:rPr>
          <w:rFonts w:ascii="Arial" w:hAnsi="Arial"/>
          <w:b/>
          <w:i w:val="0"/>
          <w:color w:val="2B6CB0"/>
          <w:sz w:val="26"/>
        </w:rPr>
        <w:t>3.1 Justificación del Mecanismo MFA</w:t>
      </w:r>
    </w:p>
    <w:p>
      <w:pPr>
        <w:spacing w:before="0" w:after="120" w:line="276" w:lineRule="auto"/>
      </w:pPr>
      <w:r>
        <w:rPr>
          <w:rFonts w:ascii="Arial" w:hAnsi="Arial"/>
          <w:b w:val="0"/>
          <w:i w:val="0"/>
          <w:color w:val="2D3748"/>
          <w:sz w:val="21"/>
        </w:rPr>
        <w:t>La autenticación de doble factor (MFA) basada en algoritmos TOTP (Time-Based One-Time Password) se implementó como un mecanismo de seguridad avanzada para mitigar los riesgos inherentes al control de accesos:</w:t>
      </w:r>
    </w:p>
    <w:p>
      <w:pPr>
        <w:pStyle w:val="ListBullet"/>
        <w:spacing w:before="0" w:after="60" w:line="276" w:lineRule="auto"/>
      </w:pPr>
      <w:r>
        <w:rPr>
          <w:rFonts w:ascii="Arial" w:hAnsi="Arial"/>
          <w:b/>
          <w:i w:val="0"/>
          <w:color w:val="2D3748"/>
          <w:sz w:val="21"/>
        </w:rPr>
        <w:t xml:space="preserve">Protección contra Robo de Credenciales: </w:t>
      </w:r>
      <w:r>
        <w:rPr>
          <w:rFonts w:ascii="Arial" w:hAnsi="Arial"/>
          <w:b w:val="0"/>
          <w:i w:val="0"/>
          <w:color w:val="2D3748"/>
          <w:sz w:val="21"/>
        </w:rPr>
        <w:t>Asegura que incluso si un atacante obtiene la contraseña del usuario (mediante técnicas de phishing o filtración de base de datos externa), no pueda acceder a la cuenta sin poseer físicamente el dispositivo móvil registrado.</w:t>
      </w:r>
    </w:p>
    <w:p>
      <w:pPr>
        <w:pStyle w:val="ListBullet"/>
        <w:spacing w:before="0" w:after="60" w:line="276" w:lineRule="auto"/>
      </w:pPr>
      <w:r>
        <w:rPr>
          <w:rFonts w:ascii="Arial" w:hAnsi="Arial"/>
          <w:b/>
          <w:i w:val="0"/>
          <w:color w:val="2D3748"/>
          <w:sz w:val="21"/>
        </w:rPr>
        <w:t xml:space="preserve">Código Dinámico Temporal: </w:t>
      </w:r>
      <w:r>
        <w:rPr>
          <w:rFonts w:ascii="Arial" w:hAnsi="Arial"/>
          <w:b w:val="0"/>
          <w:i w:val="0"/>
          <w:color w:val="2D3748"/>
          <w:sz w:val="21"/>
        </w:rPr>
        <w:t>El sistema genera códigos numéricos dinámicos de 6 dígitos que cambian estrictamente cada 30 segundos, reduciendo a cero la viabilidad de ataques de fuerza bruta o replay attacks.</w:t>
      </w:r>
    </w:p>
    <w:p>
      <w:pPr>
        <w:pStyle w:val="ListBullet"/>
        <w:spacing w:before="0" w:after="60" w:line="276" w:lineRule="auto"/>
      </w:pPr>
      <w:r>
        <w:rPr>
          <w:rFonts w:ascii="Arial" w:hAnsi="Arial"/>
          <w:b/>
          <w:i w:val="0"/>
          <w:color w:val="2D3748"/>
          <w:sz w:val="21"/>
        </w:rPr>
        <w:t xml:space="preserve">Uso de Estándares Abiertos (RFC 6238): </w:t>
      </w:r>
      <w:r>
        <w:rPr>
          <w:rFonts w:ascii="Arial" w:hAnsi="Arial"/>
          <w:b w:val="0"/>
          <w:i w:val="0"/>
          <w:color w:val="2D3748"/>
          <w:sz w:val="21"/>
        </w:rPr>
        <w:t>Permite la interoperabilidad con aplicaciones estándar de la industria como Google Authenticator o Authy a través de un código QR estándar. El usuario no requiere instalar utilidades externas propietarias.</w:t>
      </w:r>
    </w:p>
    <w:p>
      <w:pPr>
        <w:keepNext/>
        <w:spacing w:before="280" w:after="120"/>
      </w:pPr>
      <w:r>
        <w:rPr>
          <w:rFonts w:ascii="Arial" w:hAnsi="Arial"/>
          <w:b/>
          <w:i w:val="0"/>
          <w:color w:val="2B6CB0"/>
          <w:sz w:val="26"/>
        </w:rPr>
        <w:t>3.2 Configuración General Aplicada de MFA</w:t>
      </w:r>
    </w:p>
    <w:p>
      <w:pPr>
        <w:spacing w:before="0" w:after="120" w:line="276" w:lineRule="auto"/>
      </w:pPr>
      <w:r>
        <w:rPr>
          <w:rFonts w:ascii="Arial" w:hAnsi="Arial"/>
          <w:b w:val="0"/>
          <w:i w:val="0"/>
          <w:color w:val="2D3748"/>
          <w:sz w:val="21"/>
        </w:rPr>
        <w:t>La implementación de MFA/TOTP en el Backend principal utiliza las librerías speakeasy y qrcode. El proceso de configuración sigue este flujo técnico:</w:t>
      </w:r>
    </w:p>
    <w:p>
      <w:pPr>
        <w:pStyle w:val="ListBullet"/>
        <w:spacing w:before="0" w:after="60" w:line="276" w:lineRule="auto"/>
      </w:pPr>
      <w:r>
        <w:rPr>
          <w:rFonts w:ascii="Arial" w:hAnsi="Arial"/>
          <w:b/>
          <w:i w:val="0"/>
          <w:color w:val="2D3748"/>
          <w:sz w:val="21"/>
        </w:rPr>
        <w:t xml:space="preserve">Generación del Secreto: </w:t>
      </w:r>
      <w:r>
        <w:rPr>
          <w:rFonts w:ascii="Arial" w:hAnsi="Arial"/>
          <w:b w:val="0"/>
          <w:i w:val="0"/>
          <w:color w:val="2D3748"/>
          <w:sz w:val="21"/>
        </w:rPr>
        <w:t>Se invoca 'speakeasy.generateSecret()' indicando el nombre del sistema y el email. Esto devuelve una clave secreta base32 y un URI estructurado para generar el código QR.</w:t>
      </w:r>
    </w:p>
    <w:p>
      <w:pPr>
        <w:pStyle w:val="ListBullet"/>
        <w:spacing w:before="0" w:after="60" w:line="276" w:lineRule="auto"/>
      </w:pPr>
      <w:r>
        <w:rPr>
          <w:rFonts w:ascii="Arial" w:hAnsi="Arial"/>
          <w:b/>
          <w:i w:val="0"/>
          <w:color w:val="2D3748"/>
          <w:sz w:val="21"/>
        </w:rPr>
        <w:t xml:space="preserve">Visualización del QR: </w:t>
      </w:r>
      <w:r>
        <w:rPr>
          <w:rFonts w:ascii="Arial" w:hAnsi="Arial"/>
          <w:b w:val="0"/>
          <w:i w:val="0"/>
          <w:color w:val="2D3748"/>
          <w:sz w:val="21"/>
        </w:rPr>
        <w:t>El URI se convierte en una imagen DataURL de tipo Base64 mediante 'qrcode.toDataURL()'. El cliente Angular renderiza esta imagen para que el usuario escanee el código con su aplicación móvil.</w:t>
      </w:r>
    </w:p>
    <w:p>
      <w:pPr>
        <w:pStyle w:val="ListBullet"/>
        <w:spacing w:before="0" w:after="60" w:line="276" w:lineRule="auto"/>
      </w:pPr>
      <w:r>
        <w:rPr>
          <w:rFonts w:ascii="Arial" w:hAnsi="Arial"/>
          <w:b/>
          <w:i w:val="0"/>
          <w:color w:val="2D3748"/>
          <w:sz w:val="21"/>
        </w:rPr>
        <w:t xml:space="preserve">Activación y Confirmación: </w:t>
      </w:r>
      <w:r>
        <w:rPr>
          <w:rFonts w:ascii="Arial" w:hAnsi="Arial"/>
          <w:b w:val="0"/>
          <w:i w:val="0"/>
          <w:color w:val="2D3748"/>
          <w:sz w:val="21"/>
        </w:rPr>
        <w:t>El usuario ingresa el primer código de verificación. El backend ejecuta 'speakeasy.totp.verify()' con el secreto asignado. Si es válido, se actualiza 'mfa_enabled = true' en el perfil del usuario en la base de datos.</w:t>
      </w:r>
    </w:p>
    <w:p>
      <w:pPr>
        <w:pStyle w:val="ListBullet"/>
        <w:spacing w:before="0" w:after="60" w:line="276" w:lineRule="auto"/>
      </w:pPr>
      <w:r>
        <w:rPr>
          <w:rFonts w:ascii="Arial" w:hAnsi="Arial"/>
          <w:b/>
          <w:i w:val="0"/>
          <w:color w:val="2D3748"/>
          <w:sz w:val="21"/>
        </w:rPr>
        <w:t xml:space="preserve">Inicio de Sesión en 2 Pasos: </w:t>
      </w:r>
      <w:r>
        <w:rPr>
          <w:rFonts w:ascii="Arial" w:hAnsi="Arial"/>
          <w:b w:val="0"/>
          <w:i w:val="0"/>
          <w:color w:val="2D3748"/>
          <w:sz w:val="21"/>
        </w:rPr>
        <w:t>A partir de este momento, el flujo de login cambia. Al ingresar credenciales correctas, el servidor detecta que MFA está habilitado, bloquea el retorno del JWT completo y en su lugar retorna un 'tempToken' con una vigencia corta (5 minutos) y el flag 'mfaRequired = true'. El cliente captura este token temporal y solicita al usuario el código dinámico de 6 dígitos. Éste se envía al endpoint '/api/auth/mfa/login' junto al token temporal. Si el código coincide, se expide el token JWT definitivo.</w:t>
      </w:r>
    </w:p>
    <w:p>
      <w:pPr>
        <w:spacing w:before="0" w:after="120" w:line="276" w:lineRule="auto"/>
      </w:pPr>
      <w:r>
        <w:rPr>
          <w:rFonts w:ascii="Arial" w:hAnsi="Arial"/>
          <w:b w:val="0"/>
          <w:i w:val="0"/>
          <w:color w:val="2D3748"/>
          <w:sz w:val="21"/>
        </w:rPr>
        <w:t>El backend gestiona la verificación en dos partes en backend/src/controllers/authController.js. A continuación se detalla el fragmento del código de login de doble factor:</w:t>
      </w:r>
    </w:p>
    <w:p>
      <w:pPr>
        <w:spacing w:before="80" w:after="80" w:line="240" w:lineRule="auto"/>
        <w:ind w:left="360" w:right="360"/>
      </w:pPr>
    </w:p>
    <w:tbl>
      <w:tblPr>
        <w:tblW w:type="auto" w:w="0"/>
        <w:jc w:val="center"/>
        <w:tblLayout w:type="fixed"/>
        <w:tblLook w:firstColumn="1" w:firstRow="1" w:lastColumn="0" w:lastRow="0" w:noHBand="0" w:noVBand="1" w:val="04A0"/>
      </w:tblPr>
      <w:tblGrid>
        <w:gridCol w:w="8640"/>
      </w:tblGrid>
      <w:tr>
        <w:tc>
          <w:tcPr>
            <w:tcW w:type="dxa" w:w="8640"/>
            <w:shd w:fill="F7F9FA"/>
            <w:tcMar>
              <w:top w:w="140" w:type="dxa"/>
              <w:bottom w:w="140" w:type="dxa"/>
              <w:left w:w="180" w:type="dxa"/>
              <w:right w:w="180" w:type="dxa"/>
            </w:tcMar>
            <w:tcBorders>
              <w:top w:val="single" w:sz="4" w:space="0" w:color="E2E8F0"/>
              <w:left w:val="single" w:sz="24" w:space="0" w:color="2B6CB0"/>
              <w:bottom w:val="single" w:sz="4" w:space="0" w:color="E2E8F0"/>
              <w:right w:val="single" w:sz="4" w:space="0" w:color="E2E8F0"/>
            </w:tcBorders>
          </w:tcPr>
          <w:p>
            <w:pPr>
              <w:spacing w:before="0" w:after="0" w:line="252" w:lineRule="auto"/>
            </w:pPr>
            <w:r>
              <w:rPr>
                <w:rFonts w:ascii="Consolas" w:hAnsi="Consolas"/>
                <w:color w:val="2D3748"/>
                <w:sz w:val="18"/>
              </w:rPr>
              <w:t>// Fragmento de loginMfa en backend/src/controllers/authController.js</w:t>
              <w:br/>
              <w:t>exports.loginMfa = async (req, res, next) =&gt; {</w:t>
              <w:br/>
              <w:t xml:space="preserve">  try {</w:t>
              <w:br/>
              <w:t xml:space="preserve">    const { tempToken, token } = req.body;</w:t>
              <w:br/>
              <w:t xml:space="preserve">    if (!tempToken || !token) {</w:t>
              <w:br/>
              <w:t xml:space="preserve">      return res.status(400).json({ success: false, message: 'Tokens requeridos' });</w:t>
              <w:br/>
              <w:t xml:space="preserve">    }</w:t>
              <w:br/>
              <w:t xml:space="preserve">    // 1. Verificar validez del token temporal</w:t>
              <w:br/>
              <w:t xml:space="preserve">    const decoded = jwt.verify(tempToken, JWT_SECRET);</w:t>
              <w:br/>
              <w:t xml:space="preserve">    if (!decoded.isTemp) {</w:t>
              <w:br/>
              <w:t xml:space="preserve">      return res.status(401).json({ success: false, message: 'Token temporal no válido' });</w:t>
              <w:br/>
              <w:t xml:space="preserve">    }</w:t>
              <w:br/>
              <w:t xml:space="preserve">    // 2. Recuperar usuario y verificar código TOTP</w:t>
              <w:br/>
              <w:t xml:space="preserve">    const usuario = await db.Usuario.findByPk(decoded.userId);</w:t>
              <w:br/>
              <w:t xml:space="preserve">    const verified = speakeasy.totp.verify({</w:t>
              <w:br/>
              <w:t xml:space="preserve">      secret: usuario.mfa_secret,</w:t>
              <w:br/>
              <w:t xml:space="preserve">      encoding: 'base32',</w:t>
              <w:br/>
              <w:t xml:space="preserve">      token</w:t>
              <w:br/>
              <w:t xml:space="preserve">    });</w:t>
              <w:br/>
              <w:t xml:space="preserve">    if (!verified) {</w:t>
              <w:br/>
              <w:t xml:space="preserve">      return res.status(401).json({ success: false, message: 'Código MFA incorrecto' });</w:t>
              <w:br/>
              <w:t xml:space="preserve">    }</w:t>
              <w:br/>
              <w:t xml:space="preserve">    // 3. Emitir token definitivo de 7 días</w:t>
              <w:br/>
              <w:t xml:space="preserve">    const finalToken = jwt.sign({ userId: usuario.id }, JWT_SECRET, { expiresIn: JWT_EXPIRES });</w:t>
              <w:br/>
              <w:t xml:space="preserve">    res.json({</w:t>
              <w:br/>
              <w:t xml:space="preserve">      success: true,</w:t>
              <w:br/>
              <w:t xml:space="preserve">      message: 'Login MFA exitoso',</w:t>
              <w:br/>
              <w:t xml:space="preserve">      data: { token: finalToken, user: { id: usuario.id, email: usuario.email, rol: usuario.rol } }</w:t>
              <w:br/>
              <w:t xml:space="preserve">    });</w:t>
              <w:br/>
              <w:t xml:space="preserve">  } catch (err) {</w:t>
              <w:br/>
              <w:t xml:space="preserve">    next(err);</w:t>
              <w:br/>
              <w:t xml:space="preserve">  }</w:t>
              <w:br/>
              <w:t>};</w:t>
            </w:r>
          </w:p>
        </w:tc>
      </w:tr>
    </w:tbl>
    <w:p>
      <w:pPr>
        <w:spacing w:before="0" w:after="120"/>
      </w:pPr>
    </w:p>
    <w:p>
      <w:pPr>
        <w:keepNext/>
        <w:spacing w:before="280" w:after="120"/>
      </w:pPr>
      <w:r>
        <w:rPr>
          <w:rFonts w:ascii="Arial" w:hAnsi="Arial"/>
          <w:b/>
          <w:i w:val="0"/>
          <w:color w:val="2B6CB0"/>
          <w:sz w:val="26"/>
        </w:rPr>
        <w:t>3.3 Ejemplificación de Petición al Endpoint con MFA</w:t>
      </w:r>
    </w:p>
    <w:p>
      <w:pPr>
        <w:spacing w:before="0" w:after="120" w:line="276" w:lineRule="auto"/>
      </w:pPr>
      <w:r>
        <w:rPr>
          <w:rFonts w:ascii="Arial" w:hAnsi="Arial"/>
          <w:b w:val="0"/>
          <w:i w:val="0"/>
          <w:color w:val="2D3748"/>
          <w:sz w:val="21"/>
        </w:rPr>
        <w:t>A continuación, se ilustra la secuencia de peticiones HTTP requerida para realizar el login cuando la cuenta tiene habilitado el doble factor:</w:t>
      </w:r>
    </w:p>
    <w:tbl>
      <w:tblPr>
        <w:tblW w:type="auto" w:w="0"/>
        <w:jc w:val="center"/>
        <w:tblLayout w:type="fixed"/>
        <w:tblLook w:firstColumn="1" w:firstRow="1" w:lastColumn="0" w:lastRow="0" w:noHBand="0" w:noVBand="1" w:val="04A0"/>
      </w:tblPr>
      <w:tblGrid>
        <w:gridCol w:w="8928"/>
      </w:tblGrid>
      <w:tr>
        <w:tc>
          <w:tcPr>
            <w:tcW w:type="dxa" w:w="8928"/>
            <w:shd w:fill="F8FAFC"/>
            <w:tcMar>
              <w:top w:w="180" w:type="dxa"/>
              <w:bottom w:w="180" w:type="dxa"/>
              <w:left w:w="200" w:type="dxa"/>
              <w:right w:w="200" w:type="dxa"/>
            </w:tcMar>
            <w:tcBorders>
              <w:top w:val="single" w:sz="12" w:space="0" w:color="CBD5E1"/>
              <w:left w:val="single" w:sz="12" w:space="0" w:color="CBD5E1"/>
              <w:bottom w:val="single" w:sz="12" w:space="0" w:color="CBD5E1"/>
              <w:right w:val="single" w:sz="12" w:space="0" w:color="CBD5E1"/>
            </w:tcBorders>
          </w:tcPr>
          <w:p>
            <w:pPr>
              <w:spacing w:after="160"/>
            </w:pPr>
            <w:r>
              <w:rPr>
                <w:rFonts w:ascii="Arial" w:hAnsi="Arial"/>
                <w:b/>
                <w:i w:val="0"/>
                <w:color w:val="1A365D"/>
                <w:sz w:val="19"/>
              </w:rPr>
              <w:t>📷 CAPTURA SIMULADA: Paso 1: Inicio de Sesión Primario (MFA Requerido)</w:t>
              <w:br/>
            </w:r>
            <w:r>
              <w:rPr>
                <w:rFonts w:ascii="Arial" w:hAnsi="Arial"/>
                <w:b w:val="0"/>
                <w:i/>
                <w:color w:val="64748B"/>
                <w:sz w:val="17"/>
              </w:rPr>
              <w:t>El servidor verifica contraseña correcta pero detecta MFA habilitado. Retorna token temporal y código mfaRequired.</w:t>
            </w:r>
          </w:p>
          <w:p>
            <w:pPr>
              <w:spacing w:before="120" w:after="40"/>
            </w:pPr>
            <w:r>
              <w:rPr>
                <w:rFonts w:ascii="Arial" w:hAnsi="Arial"/>
                <w:b/>
                <w:i w:val="0"/>
                <w:color w:val="2B6CB0"/>
                <w:sz w:val="17"/>
              </w:rPr>
              <w:t>PETICIÓN HTTP (CLIENTE -&gt; SERVIDOR)</w:t>
            </w:r>
          </w:p>
          <w:p>
            <w:pPr>
              <w:spacing w:after="80"/>
            </w:pPr>
            <w:r>
              <w:rPr>
                <w:rFonts w:ascii="Consolas" w:hAnsi="Consolas"/>
                <w:b/>
                <w:i w:val="0"/>
                <w:color w:val="FFFFFF"/>
                <w:sz w:val="18"/>
                <w:shd w:fill="3182CE"/>
              </w:rPr>
              <w:t xml:space="preserve"> POST </w:t>
            </w:r>
            <w:r>
              <w:rPr>
                <w:rFonts w:ascii="Consolas" w:hAnsi="Consolas"/>
                <w:b w:val="0"/>
                <w:i w:val="0"/>
                <w:color w:val="2D3748"/>
                <w:sz w:val="18"/>
              </w:rPr>
              <w:t xml:space="preserve"> </w:t>
            </w:r>
            <w:r>
              <w:rPr>
                <w:rFonts w:ascii="Consolas" w:hAnsi="Consolas"/>
                <w:b/>
                <w:i w:val="0"/>
                <w:color w:val="2D3748"/>
                <w:sz w:val="18"/>
              </w:rPr>
              <w:t>http://localhost:3000/api/auth/login</w:t>
            </w:r>
          </w:p>
          <w:p>
            <w:pPr>
              <w:spacing w:after="80"/>
            </w:pPr>
            <w:r>
              <w:rPr>
                <w:rFonts w:ascii="Arial" w:hAnsi="Arial"/>
                <w:b/>
                <w:i w:val="0"/>
                <w:color w:val="64748B"/>
                <w:sz w:val="16"/>
              </w:rPr>
              <w:t>Headers:</w:t>
              <w:br/>
            </w:r>
            <w:r>
              <w:rPr>
                <w:rFonts w:ascii="Consolas" w:hAnsi="Consolas"/>
                <w:b w:val="0"/>
                <w:i w:val="0"/>
                <w:color w:val="4A5568"/>
                <w:sz w:val="16"/>
              </w:rPr>
              <w:t>Content-Type: application/json</w:t>
            </w:r>
          </w:p>
          <w:p>
            <w:pPr>
              <w:spacing w:after="120"/>
            </w:pPr>
            <w:r>
              <w:rPr>
                <w:rFonts w:ascii="Arial" w:hAnsi="Arial"/>
                <w:b/>
                <w:i w:val="0"/>
                <w:color w:val="64748B"/>
                <w:sz w:val="16"/>
              </w:rPr>
              <w:t>Body (JSON/Multipart):</w:t>
              <w:br/>
            </w:r>
            <w:r>
              <w:rPr>
                <w:rFonts w:ascii="Consolas" w:hAnsi="Consolas"/>
                <w:b w:val="0"/>
                <w:i w:val="0"/>
                <w:color w:val="4A5568"/>
                <w:sz w:val="16"/>
              </w:rPr>
              <w:t>{</w:t>
              <w:br/>
              <w:t xml:space="preserve">  "email": "admin@plagacontrol.com",</w:t>
              <w:br/>
              <w:t xml:space="preserve">  "password": "AdminPasswordSecure99"</w:t>
              <w:br/>
              <w:t>}</w:t>
            </w:r>
          </w:p>
          <w:p>
            <w:pPr>
              <w:spacing w:before="80" w:after="80"/>
            </w:pPr>
            <w:r>
              <w:rPr>
                <w:rFonts w:ascii="Arial" w:hAnsi="Arial"/>
                <w:b w:val="0"/>
                <w:i w:val="0"/>
                <w:color w:val="CBD5E1"/>
                <w:sz w:val="16"/>
              </w:rPr>
              <w:t>⎯⎯⎯⎯⎯⎯⎯⎯⎯⎯⎯⎯⎯⎯⎯⎯⎯⎯⎯⎯⎯⎯⎯⎯⎯⎯⎯⎯⎯⎯⎯⎯⎯⎯⎯⎯⎯⎯⎯⎯⎯⎯⎯⎯⎯⎯⎯⎯⎯⎯⎯⎯⎯⎯⎯⎯⎯⎯⎯⎯⎯⎯⎯⎯⎯⎯⎯⎯⎯⎯</w:t>
            </w:r>
          </w:p>
          <w:p>
            <w:pPr>
              <w:spacing w:after="40"/>
            </w:pPr>
            <w:r>
              <w:rPr>
                <w:rFonts w:ascii="Arial" w:hAnsi="Arial"/>
                <w:b/>
                <w:i w:val="0"/>
                <w:color w:val="2B6CB0"/>
                <w:sz w:val="17"/>
              </w:rPr>
              <w:t>RESPUESTA HTTP (SERVIDOR -&gt; CLIENTE)</w:t>
            </w:r>
          </w:p>
          <w:p>
            <w:pPr>
              <w:spacing w:after="80"/>
            </w:pPr>
            <w:r>
              <w:rPr>
                <w:rFonts w:ascii="Arial" w:hAnsi="Arial"/>
                <w:b/>
                <w:i w:val="0"/>
                <w:color w:val="64748B"/>
                <w:sz w:val="16"/>
              </w:rPr>
              <w:t xml:space="preserve">Status: </w:t>
            </w:r>
            <w:r>
              <w:rPr>
                <w:rFonts w:ascii="Consolas" w:hAnsi="Consolas"/>
                <w:b/>
                <w:i w:val="0"/>
                <w:color w:val="FFFFFF"/>
                <w:sz w:val="17"/>
                <w:shd w:fill="38A169"/>
              </w:rPr>
              <w:t xml:space="preserve"> 200 OK </w:t>
            </w:r>
          </w:p>
          <w:p>
            <w:pPr>
              <w:spacing w:after="0"/>
            </w:pPr>
            <w:r>
              <w:rPr>
                <w:rFonts w:ascii="Arial" w:hAnsi="Arial"/>
                <w:b/>
                <w:i w:val="0"/>
                <w:color w:val="64748B"/>
                <w:sz w:val="16"/>
              </w:rPr>
              <w:t>Body (JSON):</w:t>
              <w:br/>
            </w:r>
            <w:r>
              <w:rPr>
                <w:rFonts w:ascii="Consolas" w:hAnsi="Consolas"/>
                <w:b w:val="0"/>
                <w:i w:val="0"/>
                <w:color w:val="4A5568"/>
                <w:sz w:val="16"/>
              </w:rPr>
              <w:t>{</w:t>
              <w:br/>
              <w:t xml:space="preserve">  "success": true,</w:t>
              <w:br/>
              <w:t xml:space="preserve">  "message": "MFA Requerido",</w:t>
              <w:br/>
              <w:t xml:space="preserve">  "data": {</w:t>
              <w:br/>
              <w:t xml:space="preserve">    "mfaRequired": true,</w:t>
              <w:br/>
              <w:t xml:space="preserve">    "tempToken": "eyJhbGciOiJIUzI1NiIsInR5cCI6IkpXVCJ9.eyJ1c2VySWQiOjEsImlzVGVtcCI6dHJ1ZSwiaWF0IjoxNzgzMjI5MjAwLCJleHAiOjE3ODMyMjk1MDB9..."</w:t>
              <w:br/>
              <w:t xml:space="preserve">  }</w:t>
              <w:br/>
              <w:t>}</w:t>
            </w:r>
          </w:p>
        </w:tc>
      </w:tr>
    </w:tbl>
    <w:p>
      <w:pPr>
        <w:spacing w:before="0" w:after="240"/>
      </w:pPr>
    </w:p>
    <w:tbl>
      <w:tblPr>
        <w:tblW w:type="auto" w:w="0"/>
        <w:jc w:val="center"/>
        <w:tblLayout w:type="fixed"/>
        <w:tblLook w:firstColumn="1" w:firstRow="1" w:lastColumn="0" w:lastRow="0" w:noHBand="0" w:noVBand="1" w:val="04A0"/>
      </w:tblPr>
      <w:tblGrid>
        <w:gridCol w:w="8928"/>
      </w:tblGrid>
      <w:tr>
        <w:tc>
          <w:tcPr>
            <w:tcW w:type="dxa" w:w="8928"/>
            <w:shd w:fill="F8FAFC"/>
            <w:tcMar>
              <w:top w:w="180" w:type="dxa"/>
              <w:bottom w:w="180" w:type="dxa"/>
              <w:left w:w="200" w:type="dxa"/>
              <w:right w:w="200" w:type="dxa"/>
            </w:tcMar>
            <w:tcBorders>
              <w:top w:val="single" w:sz="12" w:space="0" w:color="CBD5E1"/>
              <w:left w:val="single" w:sz="12" w:space="0" w:color="CBD5E1"/>
              <w:bottom w:val="single" w:sz="12" w:space="0" w:color="CBD5E1"/>
              <w:right w:val="single" w:sz="12" w:space="0" w:color="CBD5E1"/>
            </w:tcBorders>
          </w:tcPr>
          <w:p>
            <w:pPr>
              <w:spacing w:after="160"/>
            </w:pPr>
            <w:r>
              <w:rPr>
                <w:rFonts w:ascii="Arial" w:hAnsi="Arial"/>
                <w:b/>
                <w:i w:val="0"/>
                <w:color w:val="1A365D"/>
                <w:sz w:val="19"/>
              </w:rPr>
              <w:t>📷 CAPTURA SIMULADA: Paso 2: Confirmación de MFA con Código del Dispositivo</w:t>
              <w:br/>
            </w:r>
            <w:r>
              <w:rPr>
                <w:rFonts w:ascii="Arial" w:hAnsi="Arial"/>
                <w:b w:val="0"/>
                <w:i/>
                <w:color w:val="64748B"/>
                <w:sz w:val="17"/>
              </w:rPr>
              <w:t>El cliente envía el token temporal y el código dinámico de 6 dígitos para obtener el JWT final.</w:t>
            </w:r>
          </w:p>
          <w:p>
            <w:pPr>
              <w:spacing w:before="120" w:after="40"/>
            </w:pPr>
            <w:r>
              <w:rPr>
                <w:rFonts w:ascii="Arial" w:hAnsi="Arial"/>
                <w:b/>
                <w:i w:val="0"/>
                <w:color w:val="2B6CB0"/>
                <w:sz w:val="17"/>
              </w:rPr>
              <w:t>PETICIÓN HTTP (CLIENTE -&gt; SERVIDOR)</w:t>
            </w:r>
          </w:p>
          <w:p>
            <w:pPr>
              <w:spacing w:after="80"/>
            </w:pPr>
            <w:r>
              <w:rPr>
                <w:rFonts w:ascii="Consolas" w:hAnsi="Consolas"/>
                <w:b/>
                <w:i w:val="0"/>
                <w:color w:val="FFFFFF"/>
                <w:sz w:val="18"/>
                <w:shd w:fill="3182CE"/>
              </w:rPr>
              <w:t xml:space="preserve"> POST </w:t>
            </w:r>
            <w:r>
              <w:rPr>
                <w:rFonts w:ascii="Consolas" w:hAnsi="Consolas"/>
                <w:b w:val="0"/>
                <w:i w:val="0"/>
                <w:color w:val="2D3748"/>
                <w:sz w:val="18"/>
              </w:rPr>
              <w:t xml:space="preserve"> </w:t>
            </w:r>
            <w:r>
              <w:rPr>
                <w:rFonts w:ascii="Consolas" w:hAnsi="Consolas"/>
                <w:b/>
                <w:i w:val="0"/>
                <w:color w:val="2D3748"/>
                <w:sz w:val="18"/>
              </w:rPr>
              <w:t>http://localhost:3000/api/auth/mfa/login</w:t>
            </w:r>
          </w:p>
          <w:p>
            <w:pPr>
              <w:spacing w:after="80"/>
            </w:pPr>
            <w:r>
              <w:rPr>
                <w:rFonts w:ascii="Arial" w:hAnsi="Arial"/>
                <w:b/>
                <w:i w:val="0"/>
                <w:color w:val="64748B"/>
                <w:sz w:val="16"/>
              </w:rPr>
              <w:t>Headers:</w:t>
              <w:br/>
            </w:r>
            <w:r>
              <w:rPr>
                <w:rFonts w:ascii="Consolas" w:hAnsi="Consolas"/>
                <w:b w:val="0"/>
                <w:i w:val="0"/>
                <w:color w:val="4A5568"/>
                <w:sz w:val="16"/>
              </w:rPr>
              <w:t>Content-Type: application/json</w:t>
            </w:r>
          </w:p>
          <w:p>
            <w:pPr>
              <w:spacing w:after="120"/>
            </w:pPr>
            <w:r>
              <w:rPr>
                <w:rFonts w:ascii="Arial" w:hAnsi="Arial"/>
                <w:b/>
                <w:i w:val="0"/>
                <w:color w:val="64748B"/>
                <w:sz w:val="16"/>
              </w:rPr>
              <w:t>Body (JSON/Multipart):</w:t>
              <w:br/>
            </w:r>
            <w:r>
              <w:rPr>
                <w:rFonts w:ascii="Consolas" w:hAnsi="Consolas"/>
                <w:b w:val="0"/>
                <w:i w:val="0"/>
                <w:color w:val="4A5568"/>
                <w:sz w:val="16"/>
              </w:rPr>
              <w:t>{</w:t>
              <w:br/>
              <w:t xml:space="preserve">  "tempToken": "eyJhbGciOiJIUzI1NiIsInR5cCI6IkpXVCJ9.eyJ1c2VySWQiOjEsImlzVGVtcCI6dHJ1ZSw...",</w:t>
              <w:br/>
              <w:t xml:space="preserve">  "token": "489215"</w:t>
              <w:br/>
              <w:t>}</w:t>
            </w:r>
          </w:p>
          <w:p>
            <w:pPr>
              <w:spacing w:before="80" w:after="80"/>
            </w:pPr>
            <w:r>
              <w:rPr>
                <w:rFonts w:ascii="Arial" w:hAnsi="Arial"/>
                <w:b w:val="0"/>
                <w:i w:val="0"/>
                <w:color w:val="CBD5E1"/>
                <w:sz w:val="16"/>
              </w:rPr>
              <w:t>⎯⎯⎯⎯⎯⎯⎯⎯⎯⎯⎯⎯⎯⎯⎯⎯⎯⎯⎯⎯⎯⎯⎯⎯⎯⎯⎯⎯⎯⎯⎯⎯⎯⎯⎯⎯⎯⎯⎯⎯⎯⎯⎯⎯⎯⎯⎯⎯⎯⎯⎯⎯⎯⎯⎯⎯⎯⎯⎯⎯⎯⎯⎯⎯⎯⎯⎯⎯⎯⎯</w:t>
            </w:r>
          </w:p>
          <w:p>
            <w:pPr>
              <w:spacing w:after="40"/>
            </w:pPr>
            <w:r>
              <w:rPr>
                <w:rFonts w:ascii="Arial" w:hAnsi="Arial"/>
                <w:b/>
                <w:i w:val="0"/>
                <w:color w:val="2B6CB0"/>
                <w:sz w:val="17"/>
              </w:rPr>
              <w:t>RESPUESTA HTTP (SERVIDOR -&gt; CLIENTE)</w:t>
            </w:r>
          </w:p>
          <w:p>
            <w:pPr>
              <w:spacing w:after="80"/>
            </w:pPr>
            <w:r>
              <w:rPr>
                <w:rFonts w:ascii="Arial" w:hAnsi="Arial"/>
                <w:b/>
                <w:i w:val="0"/>
                <w:color w:val="64748B"/>
                <w:sz w:val="16"/>
              </w:rPr>
              <w:t xml:space="preserve">Status: </w:t>
            </w:r>
            <w:r>
              <w:rPr>
                <w:rFonts w:ascii="Consolas" w:hAnsi="Consolas"/>
                <w:b/>
                <w:i w:val="0"/>
                <w:color w:val="FFFFFF"/>
                <w:sz w:val="17"/>
                <w:shd w:fill="38A169"/>
              </w:rPr>
              <w:t xml:space="preserve"> 200 OK </w:t>
            </w:r>
          </w:p>
          <w:p>
            <w:pPr>
              <w:spacing w:after="0"/>
            </w:pPr>
            <w:r>
              <w:rPr>
                <w:rFonts w:ascii="Arial" w:hAnsi="Arial"/>
                <w:b/>
                <w:i w:val="0"/>
                <w:color w:val="64748B"/>
                <w:sz w:val="16"/>
              </w:rPr>
              <w:t>Body (JSON):</w:t>
              <w:br/>
            </w:r>
            <w:r>
              <w:rPr>
                <w:rFonts w:ascii="Consolas" w:hAnsi="Consolas"/>
                <w:b w:val="0"/>
                <w:i w:val="0"/>
                <w:color w:val="4A5568"/>
                <w:sz w:val="16"/>
              </w:rPr>
              <w:t>{</w:t>
              <w:br/>
              <w:t xml:space="preserve">  "success": true,</w:t>
              <w:br/>
              <w:t xml:space="preserve">  "message": "Login MFA exitoso",</w:t>
              <w:br/>
              <w:t xml:space="preserve">  "data": {</w:t>
              <w:br/>
              <w:t xml:space="preserve">    "token": "eyJhbGciOiJIUzI1NiIsInR5cCI6IkpXVCJ9.eyJ1c2VySWQiOjEsImlhdCI6MTc4MzIyOTIwMSwiZXhwIjoxNzgzODMzNjAxfQ...",</w:t>
              <w:br/>
              <w:t xml:space="preserve">    "user": {</w:t>
              <w:br/>
              <w:t xml:space="preserve">      "id": 1,</w:t>
              <w:br/>
              <w:t xml:space="preserve">      "email": "admin@plagacontrol.com",</w:t>
              <w:br/>
              <w:t xml:space="preserve">      "nombre": "Administrador",</w:t>
              <w:br/>
              <w:t xml:space="preserve">      "rol": "admin",</w:t>
              <w:br/>
              <w:t xml:space="preserve">      "mfa_enabled": true</w:t>
              <w:br/>
              <w:t xml:space="preserve">    }</w:t>
              <w:br/>
              <w:t xml:space="preserve">  }</w:t>
              <w:br/>
              <w:t>}</w:t>
            </w:r>
          </w:p>
        </w:tc>
      </w:tr>
    </w:tbl>
    <w:p>
      <w:pPr>
        <w:spacing w:before="0" w:after="240"/>
      </w:pPr>
    </w:p>
    <w:p>
      <w:r>
        <w:br w:type="page"/>
      </w:r>
    </w:p>
    <w:p>
      <w:pPr>
        <w:keepNext/>
        <w:spacing w:before="360" w:after="160"/>
        <w:pBdr>
          <w:bottom w:val="single" w:sz="12" w:space="4" w:color="2B6CB0"/>
        </w:pBdr>
      </w:pPr>
      <w:r>
        <w:rPr>
          <w:rFonts w:ascii="Arial" w:hAnsi="Arial"/>
          <w:b/>
          <w:i w:val="0"/>
          <w:color w:val="1A365D"/>
          <w:sz w:val="32"/>
        </w:rPr>
        <w:t>4. Mecanismo de Autenticación 3: Validación de JWT en el Servicio de ML (FastAPI)</w:t>
      </w:r>
    </w:p>
    <w:p>
      <w:pPr>
        <w:keepNext/>
        <w:spacing w:before="280" w:after="120"/>
      </w:pPr>
      <w:r>
        <w:rPr>
          <w:rFonts w:ascii="Arial" w:hAnsi="Arial"/>
          <w:b/>
          <w:i w:val="0"/>
          <w:color w:val="2B6CB0"/>
          <w:sz w:val="26"/>
        </w:rPr>
        <w:t>4.1 Justificación del Mecanismo JWT en el Servicio de ML</w:t>
      </w:r>
    </w:p>
    <w:p>
      <w:pPr>
        <w:spacing w:before="0" w:after="120" w:line="276" w:lineRule="auto"/>
      </w:pPr>
      <w:r>
        <w:rPr>
          <w:rFonts w:ascii="Arial" w:hAnsi="Arial"/>
          <w:b w:val="0"/>
          <w:i w:val="0"/>
          <w:color w:val="2D3748"/>
          <w:sz w:val="21"/>
        </w:rPr>
        <w:t>El servicio de Machine Learning (ML-Service) es un componente desacoplado del backend principal que procesa imágenes de cultivos cargadas por los usuarios mediante inferencia con redes neuronales convolucionales. Su seguridad se basa en la verificación de tokens JWT por las siguientes justificaciones técnicas:</w:t>
      </w:r>
    </w:p>
    <w:p>
      <w:pPr>
        <w:pStyle w:val="ListBullet"/>
        <w:spacing w:before="0" w:after="60" w:line="276" w:lineRule="auto"/>
      </w:pPr>
      <w:r>
        <w:rPr>
          <w:rFonts w:ascii="Arial" w:hAnsi="Arial"/>
          <w:b/>
          <w:i w:val="0"/>
          <w:color w:val="2D3748"/>
          <w:sz w:val="21"/>
        </w:rPr>
        <w:t xml:space="preserve">Protección del Recurso Computacional: </w:t>
      </w:r>
      <w:r>
        <w:rPr>
          <w:rFonts w:ascii="Arial" w:hAnsi="Arial"/>
          <w:b w:val="0"/>
          <w:i w:val="0"/>
          <w:color w:val="2D3748"/>
          <w:sz w:val="21"/>
        </w:rPr>
        <w:t>La inferencia de modelos deep learning con TensorFlow/Keras requiere un consumo intensivo de recursos de CPU y memoria. Dejar libre de autenticación el endpoint '/predict' permitiría a atacantes externos saturar el servidor mediante ataques de denegación de servicio (DoS) con cargas masivas de imágenes simuladas.</w:t>
      </w:r>
    </w:p>
    <w:p>
      <w:pPr>
        <w:pStyle w:val="ListBullet"/>
        <w:spacing w:before="0" w:after="60" w:line="276" w:lineRule="auto"/>
      </w:pPr>
      <w:r>
        <w:rPr>
          <w:rFonts w:ascii="Arial" w:hAnsi="Arial"/>
          <w:b/>
          <w:i w:val="0"/>
          <w:color w:val="2D3748"/>
          <w:sz w:val="21"/>
        </w:rPr>
        <w:t xml:space="preserve">Verificación Criptográfica Descentralizada: </w:t>
      </w:r>
      <w:r>
        <w:rPr>
          <w:rFonts w:ascii="Arial" w:hAnsi="Arial"/>
          <w:b w:val="0"/>
          <w:i w:val="0"/>
          <w:color w:val="2D3748"/>
          <w:sz w:val="21"/>
        </w:rPr>
        <w:t>Dado que tanto el Backend Express como el ML-Service residen en la misma red privada de Docker, comparten la misma variable de entorno 'JWT_SECRET'. Esto permite que el ML-Service decodifique y valide la firma simétrica del token de manera autónoma, reduciendo a cero el tráfico de red de validación inter-servicio y eliminando un cuello de botella centralizado.</w:t>
      </w:r>
    </w:p>
    <w:p>
      <w:pPr>
        <w:pStyle w:val="ListBullet"/>
        <w:spacing w:before="0" w:after="60" w:line="276" w:lineRule="auto"/>
      </w:pPr>
      <w:r>
        <w:rPr>
          <w:rFonts w:ascii="Arial" w:hAnsi="Arial"/>
          <w:b/>
          <w:i w:val="0"/>
          <w:color w:val="2D3748"/>
          <w:sz w:val="21"/>
        </w:rPr>
        <w:t xml:space="preserve">Verificación de Integridad de Cuenta en Base de Datos: </w:t>
      </w:r>
      <w:r>
        <w:rPr>
          <w:rFonts w:ascii="Arial" w:hAnsi="Arial"/>
          <w:b w:val="0"/>
          <w:i w:val="0"/>
          <w:color w:val="2D3748"/>
          <w:sz w:val="21"/>
        </w:rPr>
        <w:t>Además de validar la firma del token JWT de manera matemática local, el ML-Service comprueba de forma segura en la base de datos PostgreSQL (mediante su módulo database.py) que el ID del usuario extraído del token corresponda a una cuenta activa y válida. Esto previene accesos de cuentas suspendidas.</w:t>
      </w:r>
    </w:p>
    <w:p>
      <w:pPr>
        <w:keepNext/>
        <w:spacing w:before="280" w:after="120"/>
      </w:pPr>
      <w:r>
        <w:rPr>
          <w:rFonts w:ascii="Arial" w:hAnsi="Arial"/>
          <w:b/>
          <w:i w:val="0"/>
          <w:color w:val="2B6CB0"/>
          <w:sz w:val="26"/>
        </w:rPr>
        <w:t>4.2 Configuración General Aplicada en el ML-Service</w:t>
      </w:r>
    </w:p>
    <w:p>
      <w:pPr>
        <w:spacing w:before="0" w:after="120" w:line="276" w:lineRule="auto"/>
      </w:pPr>
      <w:r>
        <w:rPr>
          <w:rFonts w:ascii="Arial" w:hAnsi="Arial"/>
          <w:b w:val="0"/>
          <w:i w:val="0"/>
          <w:color w:val="2D3748"/>
          <w:sz w:val="21"/>
        </w:rPr>
        <w:t>La configuración del mecanismo de autenticación en Python/FastAPI se compone de las siguientes variables y métodos:</w:t>
      </w:r>
    </w:p>
    <w:p>
      <w:pPr>
        <w:pStyle w:val="ListBullet"/>
        <w:spacing w:before="0" w:after="60" w:line="276" w:lineRule="auto"/>
      </w:pPr>
      <w:r>
        <w:rPr>
          <w:rFonts w:ascii="Arial" w:hAnsi="Arial"/>
          <w:b/>
          <w:i w:val="0"/>
          <w:color w:val="2D3748"/>
          <w:sz w:val="21"/>
        </w:rPr>
        <w:t xml:space="preserve">Config.JWT_SECRET: </w:t>
      </w:r>
      <w:r>
        <w:rPr>
          <w:rFonts w:ascii="Arial" w:hAnsi="Arial"/>
          <w:b w:val="0"/>
          <w:i w:val="0"/>
          <w:color w:val="2D3748"/>
          <w:sz w:val="21"/>
        </w:rPr>
        <w:t>Variable inyectada en ml-service/app/config.py que coincide exactamente con el secreto configurado en el backend principal.</w:t>
      </w:r>
    </w:p>
    <w:p>
      <w:pPr>
        <w:pStyle w:val="ListBullet"/>
        <w:spacing w:before="0" w:after="60" w:line="276" w:lineRule="auto"/>
      </w:pPr>
      <w:r>
        <w:rPr>
          <w:rFonts w:ascii="Arial" w:hAnsi="Arial"/>
          <w:b/>
          <w:i w:val="0"/>
          <w:color w:val="2D3748"/>
          <w:sz w:val="21"/>
        </w:rPr>
        <w:t xml:space="preserve">Método verify_token en main.py: </w:t>
      </w:r>
      <w:r>
        <w:rPr>
          <w:rFonts w:ascii="Arial" w:hAnsi="Arial"/>
          <w:b w:val="0"/>
          <w:i w:val="0"/>
          <w:color w:val="2D3748"/>
          <w:sz w:val="21"/>
        </w:rPr>
        <w:t>Middleware/dependencia de FastAPI ('verify_token') encargado de extraer la cabecera 'Authorization', procesar el esquema 'Bearer' y desencadenar las validaciones pertinentes.</w:t>
      </w:r>
    </w:p>
    <w:p>
      <w:pPr>
        <w:pStyle w:val="ListBullet"/>
        <w:spacing w:before="0" w:after="60" w:line="276" w:lineRule="auto"/>
      </w:pPr>
      <w:r>
        <w:rPr>
          <w:rFonts w:ascii="Arial" w:hAnsi="Arial"/>
          <w:b/>
          <w:i w:val="0"/>
          <w:color w:val="2D3748"/>
          <w:sz w:val="21"/>
        </w:rPr>
        <w:t xml:space="preserve">Función verify_user_exists en database.py: </w:t>
      </w:r>
      <w:r>
        <w:rPr>
          <w:rFonts w:ascii="Arial" w:hAnsi="Arial"/>
          <w:b w:val="0"/>
          <w:i w:val="0"/>
          <w:color w:val="2D3748"/>
          <w:sz w:val="21"/>
        </w:rPr>
        <w:t>Función SQL parametrizada en app/database.py que ejecuta 'SELECT id, email, rol, activo FROM usuarios WHERE id = %s' utilizando la librería psycopg2 de manera segura.</w:t>
      </w:r>
    </w:p>
    <w:p>
      <w:pPr>
        <w:spacing w:before="0" w:after="120" w:line="276" w:lineRule="auto"/>
      </w:pPr>
      <w:r>
        <w:rPr>
          <w:rFonts w:ascii="Arial" w:hAnsi="Arial"/>
          <w:b w:val="0"/>
          <w:i w:val="0"/>
          <w:color w:val="2D3748"/>
          <w:sz w:val="21"/>
        </w:rPr>
        <w:t>El código del middleware de autenticación del servicio de Machine Learning se encuentra implementado en ml-service/app/main.py. A continuación se reproduce el fragmento correspondiente:</w:t>
      </w:r>
    </w:p>
    <w:p>
      <w:pPr>
        <w:spacing w:before="80" w:after="80" w:line="240" w:lineRule="auto"/>
        <w:ind w:left="360" w:right="360"/>
      </w:pPr>
    </w:p>
    <w:tbl>
      <w:tblPr>
        <w:tblW w:type="auto" w:w="0"/>
        <w:jc w:val="center"/>
        <w:tblLayout w:type="fixed"/>
        <w:tblLook w:firstColumn="1" w:firstRow="1" w:lastColumn="0" w:lastRow="0" w:noHBand="0" w:noVBand="1" w:val="04A0"/>
      </w:tblPr>
      <w:tblGrid>
        <w:gridCol w:w="8640"/>
      </w:tblGrid>
      <w:tr>
        <w:tc>
          <w:tcPr>
            <w:tcW w:type="dxa" w:w="8640"/>
            <w:shd w:fill="F7F9FA"/>
            <w:tcMar>
              <w:top w:w="140" w:type="dxa"/>
              <w:bottom w:w="140" w:type="dxa"/>
              <w:left w:w="180" w:type="dxa"/>
              <w:right w:w="180" w:type="dxa"/>
            </w:tcMar>
            <w:tcBorders>
              <w:top w:val="single" w:sz="4" w:space="0" w:color="E2E8F0"/>
              <w:left w:val="single" w:sz="24" w:space="0" w:color="2B6CB0"/>
              <w:bottom w:val="single" w:sz="4" w:space="0" w:color="E2E8F0"/>
              <w:right w:val="single" w:sz="4" w:space="0" w:color="E2E8F0"/>
            </w:tcBorders>
          </w:tcPr>
          <w:p>
            <w:pPr>
              <w:spacing w:before="0" w:after="0" w:line="252" w:lineRule="auto"/>
            </w:pPr>
            <w:r>
              <w:rPr>
                <w:rFonts w:ascii="Consolas" w:hAnsi="Consolas"/>
                <w:color w:val="2D3748"/>
                <w:sz w:val="18"/>
              </w:rPr>
              <w:t># ml-service/app/main.py</w:t>
              <w:br/>
              <w:t>import jwt</w:t>
              <w:br/>
              <w:t>from fastapi import Header, HTTPException, Depends</w:t>
              <w:br/>
              <w:t>from app.config import Config</w:t>
              <w:br/>
              <w:t>from app.database import verify_user_exists</w:t>
              <w:br/>
              <w:br/>
              <w:t>def verify_token(authorization: str = Header(None)):</w:t>
              <w:br/>
              <w:t xml:space="preserve">    if not authorization or not authorization.startswith("Bearer "):</w:t>
              <w:br/>
              <w:t xml:space="preserve">        raise HTTPException(</w:t>
              <w:br/>
              <w:t xml:space="preserve">            status_code=401,</w:t>
              <w:br/>
              <w:t xml:space="preserve">            detail={"success": False, "message": "Token no proporcionado", "error": {}}</w:t>
              <w:br/>
              <w:t xml:space="preserve">        )</w:t>
              <w:br/>
              <w:t xml:space="preserve">    token = authorization.split(" ")[1]</w:t>
              <w:br/>
              <w:t xml:space="preserve">    try:</w:t>
              <w:br/>
              <w:t xml:space="preserve">        payload = jwt.decode(token, Config.JWT_SECRET, algorithms=["HS256"])</w:t>
              <w:br/>
              <w:t xml:space="preserve">        userId = payload.get("userId")</w:t>
              <w:br/>
              <w:t xml:space="preserve">        if not userId:</w:t>
              <w:br/>
              <w:t xml:space="preserve">            raise HTTPException(</w:t>
              <w:br/>
              <w:t xml:space="preserve">                status_code=401,</w:t>
              <w:br/>
              <w:t xml:space="preserve">                detail={"success": False, "message": "Token inválido: falta userId", "error": {}}</w:t>
              <w:br/>
              <w:t xml:space="preserve">            )</w:t>
              <w:br/>
              <w:t xml:space="preserve">        # Verificar existencia física del usuario y su estado activo en DB</w:t>
              <w:br/>
              <w:t xml:space="preserve">        user = verify_user_exists(userId)</w:t>
              <w:br/>
              <w:t xml:space="preserve">        if not user or not user.get("activo", True):</w:t>
              <w:br/>
              <w:t xml:space="preserve">            raise HTTPException(</w:t>
              <w:br/>
              <w:t xml:space="preserve">                status_code=401,</w:t>
              <w:br/>
              <w:t xml:space="preserve">                detail={"success": False, "message": "Usuario inexistente o inactivo", "error": {}}</w:t>
              <w:br/>
              <w:t xml:space="preserve">            )</w:t>
              <w:br/>
              <w:t xml:space="preserve">        return userId</w:t>
              <w:br/>
              <w:t xml:space="preserve">    except jwt.ExpiredSignatureError:</w:t>
              <w:br/>
              <w:t xml:space="preserve">        raise HTTPException(</w:t>
              <w:br/>
              <w:t xml:space="preserve">            status_code=401,</w:t>
              <w:br/>
              <w:t xml:space="preserve">            detail={"success": False, "message": "El token ha expirado", "error": {}}</w:t>
              <w:br/>
              <w:t xml:space="preserve">        )</w:t>
              <w:br/>
              <w:t xml:space="preserve">    except jwt.InvalidTokenError as e:</w:t>
              <w:br/>
              <w:t xml:space="preserve">        raise HTTPException(</w:t>
              <w:br/>
              <w:t xml:space="preserve">            status_code=401,</w:t>
              <w:br/>
              <w:t xml:space="preserve">            detail={"success": False, "message": "Token de seguridad inválido", "error": str(e)}</w:t>
              <w:br/>
              <w:t xml:space="preserve">        )</w:t>
              <w:br/>
            </w:r>
          </w:p>
        </w:tc>
      </w:tr>
    </w:tbl>
    <w:p>
      <w:pPr>
        <w:spacing w:before="0" w:after="120"/>
      </w:pPr>
    </w:p>
    <w:p>
      <w:pPr>
        <w:keepNext/>
        <w:spacing w:before="280" w:after="120"/>
      </w:pPr>
      <w:r>
        <w:rPr>
          <w:rFonts w:ascii="Arial" w:hAnsi="Arial"/>
          <w:b/>
          <w:i w:val="0"/>
          <w:color w:val="2B6CB0"/>
          <w:sz w:val="26"/>
        </w:rPr>
        <w:t>4.3 Ejemplificación de Petición al Endpoint de Machine Learning (/predict)</w:t>
      </w:r>
    </w:p>
    <w:p>
      <w:pPr>
        <w:spacing w:before="0" w:after="120" w:line="276" w:lineRule="auto"/>
      </w:pPr>
      <w:r>
        <w:rPr>
          <w:rFonts w:ascii="Arial" w:hAnsi="Arial"/>
          <w:b w:val="0"/>
          <w:i w:val="0"/>
          <w:color w:val="2D3748"/>
          <w:sz w:val="21"/>
        </w:rPr>
        <w:t>El cliente Ionic/Angular inyecta el token de sesión en la cabecera 'Authorization' al enviar la imagen capturada por la cámara del dispositivo móvil al microservicio de inferencia de plagas. A continuación se muestra la traza de la petición:</w:t>
      </w:r>
    </w:p>
    <w:tbl>
      <w:tblPr>
        <w:tblW w:type="auto" w:w="0"/>
        <w:jc w:val="center"/>
        <w:tblLayout w:type="fixed"/>
        <w:tblLook w:firstColumn="1" w:firstRow="1" w:lastColumn="0" w:lastRow="0" w:noHBand="0" w:noVBand="1" w:val="04A0"/>
      </w:tblPr>
      <w:tblGrid>
        <w:gridCol w:w="8928"/>
      </w:tblGrid>
      <w:tr>
        <w:tc>
          <w:tcPr>
            <w:tcW w:type="dxa" w:w="8928"/>
            <w:shd w:fill="F8FAFC"/>
            <w:tcMar>
              <w:top w:w="180" w:type="dxa"/>
              <w:bottom w:w="180" w:type="dxa"/>
              <w:left w:w="200" w:type="dxa"/>
              <w:right w:w="200" w:type="dxa"/>
            </w:tcMar>
            <w:tcBorders>
              <w:top w:val="single" w:sz="12" w:space="0" w:color="CBD5E1"/>
              <w:left w:val="single" w:sz="12" w:space="0" w:color="CBD5E1"/>
              <w:bottom w:val="single" w:sz="12" w:space="0" w:color="CBD5E1"/>
              <w:right w:val="single" w:sz="12" w:space="0" w:color="CBD5E1"/>
            </w:tcBorders>
          </w:tcPr>
          <w:p>
            <w:pPr>
              <w:spacing w:after="160"/>
            </w:pPr>
            <w:r>
              <w:rPr>
                <w:rFonts w:ascii="Arial" w:hAnsi="Arial"/>
                <w:b/>
                <w:i w:val="0"/>
                <w:color w:val="1A365D"/>
                <w:sz w:val="19"/>
              </w:rPr>
              <w:t>📷 CAPTURA SIMULADA: Petición de Inferencia Protegida al Endpoint /predict</w:t>
              <w:br/>
            </w:r>
            <w:r>
              <w:rPr>
                <w:rFonts w:ascii="Arial" w:hAnsi="Arial"/>
                <w:b w:val="0"/>
                <w:i/>
                <w:color w:val="64748B"/>
                <w:sz w:val="17"/>
              </w:rPr>
              <w:t>El cliente envía un archivo de imagen en formato multipart/form-data con la cabecera JWT válida.</w:t>
            </w:r>
          </w:p>
          <w:p>
            <w:pPr>
              <w:spacing w:before="120" w:after="40"/>
            </w:pPr>
            <w:r>
              <w:rPr>
                <w:rFonts w:ascii="Arial" w:hAnsi="Arial"/>
                <w:b/>
                <w:i w:val="0"/>
                <w:color w:val="2B6CB0"/>
                <w:sz w:val="17"/>
              </w:rPr>
              <w:t>PETICIÓN HTTP (CLIENTE -&gt; SERVIDOR)</w:t>
            </w:r>
          </w:p>
          <w:p>
            <w:pPr>
              <w:spacing w:after="80"/>
            </w:pPr>
            <w:r>
              <w:rPr>
                <w:rFonts w:ascii="Consolas" w:hAnsi="Consolas"/>
                <w:b/>
                <w:i w:val="0"/>
                <w:color w:val="FFFFFF"/>
                <w:sz w:val="18"/>
                <w:shd w:fill="3182CE"/>
              </w:rPr>
              <w:t xml:space="preserve"> POST </w:t>
            </w:r>
            <w:r>
              <w:rPr>
                <w:rFonts w:ascii="Consolas" w:hAnsi="Consolas"/>
                <w:b w:val="0"/>
                <w:i w:val="0"/>
                <w:color w:val="2D3748"/>
                <w:sz w:val="18"/>
              </w:rPr>
              <w:t xml:space="preserve"> </w:t>
            </w:r>
            <w:r>
              <w:rPr>
                <w:rFonts w:ascii="Consolas" w:hAnsi="Consolas"/>
                <w:b/>
                <w:i w:val="0"/>
                <w:color w:val="2D3748"/>
                <w:sz w:val="18"/>
              </w:rPr>
              <w:t>http://localhost:8000/predict</w:t>
            </w:r>
          </w:p>
          <w:p>
            <w:pPr>
              <w:spacing w:after="80"/>
            </w:pPr>
            <w:r>
              <w:rPr>
                <w:rFonts w:ascii="Arial" w:hAnsi="Arial"/>
                <w:b/>
                <w:i w:val="0"/>
                <w:color w:val="64748B"/>
                <w:sz w:val="16"/>
              </w:rPr>
              <w:t>Headers:</w:t>
              <w:br/>
            </w:r>
            <w:r>
              <w:rPr>
                <w:rFonts w:ascii="Consolas" w:hAnsi="Consolas"/>
                <w:b w:val="0"/>
                <w:i w:val="0"/>
                <w:color w:val="4A5568"/>
                <w:sz w:val="16"/>
              </w:rPr>
              <w:t>Authorization: Bearer eyJhbGciOiJIUzI1NiIsInR5cCI6IkpXVCJ9.eyJ1c2VySWQiOjUsImlhdCI6MTc4MzIyOTIwMCwi...</w:t>
              <w:br/>
              <w:t>Content-Type: multipart/form-data</w:t>
            </w:r>
          </w:p>
          <w:p>
            <w:pPr>
              <w:spacing w:after="120"/>
            </w:pPr>
            <w:r>
              <w:rPr>
                <w:rFonts w:ascii="Arial" w:hAnsi="Arial"/>
                <w:b/>
                <w:i w:val="0"/>
                <w:color w:val="64748B"/>
                <w:sz w:val="16"/>
              </w:rPr>
              <w:t>Body (JSON/Multipart):</w:t>
              <w:br/>
            </w:r>
            <w:r>
              <w:rPr>
                <w:rFonts w:ascii="Consolas" w:hAnsi="Consolas"/>
                <w:b w:val="0"/>
                <w:i w:val="0"/>
                <w:color w:val="4A5568"/>
                <w:sz w:val="16"/>
              </w:rPr>
              <w:t>[Boundary: ----WebKitFormBoundary7MA4YWxkTrZu0gW]</w:t>
              <w:br/>
              <w:t>Content-Disposition: form-data; name="image"; filename="insecto_hoja.jpg"</w:t>
              <w:br/>
              <w:t>Content-Type: image/jpeg</w:t>
              <w:br/>
              <w:t>[Datos binarios de la imagen de caña de azúcar]</w:t>
            </w:r>
          </w:p>
          <w:p>
            <w:pPr>
              <w:spacing w:before="80" w:after="80"/>
            </w:pPr>
            <w:r>
              <w:rPr>
                <w:rFonts w:ascii="Arial" w:hAnsi="Arial"/>
                <w:b w:val="0"/>
                <w:i w:val="0"/>
                <w:color w:val="CBD5E1"/>
                <w:sz w:val="16"/>
              </w:rPr>
              <w:t>⎯⎯⎯⎯⎯⎯⎯⎯⎯⎯⎯⎯⎯⎯⎯⎯⎯⎯⎯⎯⎯⎯⎯⎯⎯⎯⎯⎯⎯⎯⎯⎯⎯⎯⎯⎯⎯⎯⎯⎯⎯⎯⎯⎯⎯⎯⎯⎯⎯⎯⎯⎯⎯⎯⎯⎯⎯⎯⎯⎯⎯⎯⎯⎯⎯⎯⎯⎯⎯⎯</w:t>
            </w:r>
          </w:p>
          <w:p>
            <w:pPr>
              <w:spacing w:after="40"/>
            </w:pPr>
            <w:r>
              <w:rPr>
                <w:rFonts w:ascii="Arial" w:hAnsi="Arial"/>
                <w:b/>
                <w:i w:val="0"/>
                <w:color w:val="2B6CB0"/>
                <w:sz w:val="17"/>
              </w:rPr>
              <w:t>RESPUESTA HTTP (SERVIDOR -&gt; CLIENTE)</w:t>
            </w:r>
          </w:p>
          <w:p>
            <w:pPr>
              <w:spacing w:after="80"/>
            </w:pPr>
            <w:r>
              <w:rPr>
                <w:rFonts w:ascii="Arial" w:hAnsi="Arial"/>
                <w:b/>
                <w:i w:val="0"/>
                <w:color w:val="64748B"/>
                <w:sz w:val="16"/>
              </w:rPr>
              <w:t xml:space="preserve">Status: </w:t>
            </w:r>
            <w:r>
              <w:rPr>
                <w:rFonts w:ascii="Consolas" w:hAnsi="Consolas"/>
                <w:b/>
                <w:i w:val="0"/>
                <w:color w:val="FFFFFF"/>
                <w:sz w:val="17"/>
                <w:shd w:fill="38A169"/>
              </w:rPr>
              <w:t xml:space="preserve"> 200 OK </w:t>
            </w:r>
          </w:p>
          <w:p>
            <w:pPr>
              <w:spacing w:after="0"/>
            </w:pPr>
            <w:r>
              <w:rPr>
                <w:rFonts w:ascii="Arial" w:hAnsi="Arial"/>
                <w:b/>
                <w:i w:val="0"/>
                <w:color w:val="64748B"/>
                <w:sz w:val="16"/>
              </w:rPr>
              <w:t>Body (JSON):</w:t>
              <w:br/>
            </w:r>
            <w:r>
              <w:rPr>
                <w:rFonts w:ascii="Consolas" w:hAnsi="Consolas"/>
                <w:b w:val="0"/>
                <w:i w:val="0"/>
                <w:color w:val="4A5568"/>
                <w:sz w:val="16"/>
              </w:rPr>
              <w:t>{</w:t>
              <w:br/>
              <w:t xml:space="preserve">  "success": true,</w:t>
              <w:br/>
              <w:t xml:space="preserve">  "message": "Detección realizada correctamente",</w:t>
              <w:br/>
              <w:t xml:space="preserve">  "data": {</w:t>
              <w:br/>
              <w:t xml:space="preserve">    "plaga": "Diatraea saccharalis (Barrenador de tallo)",</w:t>
              <w:br/>
              <w:t xml:space="preserve">    "confianza": 94.38,</w:t>
              <w:br/>
              <w:t xml:space="preserve">    "modelo": "ResNet50_V2",</w:t>
              <w:br/>
              <w:t xml:space="preserve">    "tiempo_inferencia": "0.18 segundos",</w:t>
              <w:br/>
              <w:t xml:space="preserve">    "recomendacion": "Aplicar monitoreo continuo y control biológico mediante la liberación de avispas Trichogramma. Evitar el exceso de fertilización nitrogenada."</w:t>
              <w:br/>
              <w:t xml:space="preserve">  }</w:t>
              <w:br/>
              <w:t>}</w:t>
            </w:r>
          </w:p>
        </w:tc>
      </w:tr>
    </w:tbl>
    <w:p>
      <w:pPr>
        <w:spacing w:before="0" w:after="240"/>
      </w:pPr>
    </w:p>
    <w:tbl>
      <w:tblPr>
        <w:tblW w:type="auto" w:w="0"/>
        <w:jc w:val="center"/>
        <w:tblLayout w:type="fixed"/>
        <w:tblLook w:firstColumn="1" w:firstRow="1" w:lastColumn="0" w:lastRow="0" w:noHBand="0" w:noVBand="1" w:val="04A0"/>
      </w:tblPr>
      <w:tblGrid>
        <w:gridCol w:w="8928"/>
      </w:tblGrid>
      <w:tr>
        <w:tc>
          <w:tcPr>
            <w:tcW w:type="dxa" w:w="8928"/>
            <w:shd w:fill="F8FAFC"/>
            <w:tcMar>
              <w:top w:w="180" w:type="dxa"/>
              <w:bottom w:w="180" w:type="dxa"/>
              <w:left w:w="200" w:type="dxa"/>
              <w:right w:w="200" w:type="dxa"/>
            </w:tcMar>
            <w:tcBorders>
              <w:top w:val="single" w:sz="12" w:space="0" w:color="CBD5E1"/>
              <w:left w:val="single" w:sz="12" w:space="0" w:color="CBD5E1"/>
              <w:bottom w:val="single" w:sz="12" w:space="0" w:color="CBD5E1"/>
              <w:right w:val="single" w:sz="12" w:space="0" w:color="CBD5E1"/>
            </w:tcBorders>
          </w:tcPr>
          <w:p>
            <w:pPr>
              <w:spacing w:after="160"/>
            </w:pPr>
            <w:r>
              <w:rPr>
                <w:rFonts w:ascii="Arial" w:hAnsi="Arial"/>
                <w:b/>
                <w:i w:val="0"/>
                <w:color w:val="1A365D"/>
                <w:sz w:val="19"/>
              </w:rPr>
              <w:t>📷 CAPTURA SIMULADA: Petición Rechazada al Endpoint /predict (Token Expirado)</w:t>
              <w:br/>
            </w:r>
            <w:r>
              <w:rPr>
                <w:rFonts w:ascii="Arial" w:hAnsi="Arial"/>
                <w:b w:val="0"/>
                <w:i/>
                <w:color w:val="64748B"/>
                <w:sz w:val="17"/>
              </w:rPr>
              <w:t>El cliente intenta realizar una inferencia utilizando un token antiguo o alterado. El servidor rechaza la ejecución.</w:t>
            </w:r>
          </w:p>
          <w:p>
            <w:pPr>
              <w:spacing w:before="120" w:after="40"/>
            </w:pPr>
            <w:r>
              <w:rPr>
                <w:rFonts w:ascii="Arial" w:hAnsi="Arial"/>
                <w:b/>
                <w:i w:val="0"/>
                <w:color w:val="2B6CB0"/>
                <w:sz w:val="17"/>
              </w:rPr>
              <w:t>PETICIÓN HTTP (CLIENTE -&gt; SERVIDOR)</w:t>
            </w:r>
          </w:p>
          <w:p>
            <w:pPr>
              <w:spacing w:after="80"/>
            </w:pPr>
            <w:r>
              <w:rPr>
                <w:rFonts w:ascii="Consolas" w:hAnsi="Consolas"/>
                <w:b/>
                <w:i w:val="0"/>
                <w:color w:val="FFFFFF"/>
                <w:sz w:val="18"/>
                <w:shd w:fill="3182CE"/>
              </w:rPr>
              <w:t xml:space="preserve"> POST </w:t>
            </w:r>
            <w:r>
              <w:rPr>
                <w:rFonts w:ascii="Consolas" w:hAnsi="Consolas"/>
                <w:b w:val="0"/>
                <w:i w:val="0"/>
                <w:color w:val="2D3748"/>
                <w:sz w:val="18"/>
              </w:rPr>
              <w:t xml:space="preserve"> </w:t>
            </w:r>
            <w:r>
              <w:rPr>
                <w:rFonts w:ascii="Consolas" w:hAnsi="Consolas"/>
                <w:b/>
                <w:i w:val="0"/>
                <w:color w:val="2D3748"/>
                <w:sz w:val="18"/>
              </w:rPr>
              <w:t>http://localhost:8000/predict</w:t>
            </w:r>
          </w:p>
          <w:p>
            <w:pPr>
              <w:spacing w:after="80"/>
            </w:pPr>
            <w:r>
              <w:rPr>
                <w:rFonts w:ascii="Arial" w:hAnsi="Arial"/>
                <w:b/>
                <w:i w:val="0"/>
                <w:color w:val="64748B"/>
                <w:sz w:val="16"/>
              </w:rPr>
              <w:t>Headers:</w:t>
              <w:br/>
            </w:r>
            <w:r>
              <w:rPr>
                <w:rFonts w:ascii="Consolas" w:hAnsi="Consolas"/>
                <w:b w:val="0"/>
                <w:i w:val="0"/>
                <w:color w:val="4A5568"/>
                <w:sz w:val="16"/>
              </w:rPr>
              <w:t>Authorization: Bearer eyJhbGciOiJIUzI1NiIsInR5cCI6IkpXVCJ9.eyJ1c2VySWQiOjUsImlhdCI6MTc4MzIyOTIwMCwi... (Expirado)</w:t>
            </w:r>
          </w:p>
          <w:p>
            <w:pPr>
              <w:spacing w:after="120"/>
            </w:pPr>
            <w:r>
              <w:rPr>
                <w:rFonts w:ascii="Arial" w:hAnsi="Arial"/>
                <w:b/>
                <w:i w:val="0"/>
                <w:color w:val="64748B"/>
                <w:sz w:val="16"/>
              </w:rPr>
              <w:t>Body (JSON/Multipart):</w:t>
              <w:br/>
            </w:r>
            <w:r>
              <w:rPr>
                <w:rFonts w:ascii="Consolas" w:hAnsi="Consolas"/>
                <w:b w:val="0"/>
                <w:i w:val="0"/>
                <w:color w:val="4A5568"/>
                <w:sz w:val="16"/>
              </w:rPr>
              <w:t>[Datos binarios de imagen]</w:t>
            </w:r>
          </w:p>
          <w:p>
            <w:pPr>
              <w:spacing w:before="80" w:after="80"/>
            </w:pPr>
            <w:r>
              <w:rPr>
                <w:rFonts w:ascii="Arial" w:hAnsi="Arial"/>
                <w:b w:val="0"/>
                <w:i w:val="0"/>
                <w:color w:val="CBD5E1"/>
                <w:sz w:val="16"/>
              </w:rPr>
              <w:t>⎯⎯⎯⎯⎯⎯⎯⎯⎯⎯⎯⎯⎯⎯⎯⎯⎯⎯⎯⎯⎯⎯⎯⎯⎯⎯⎯⎯⎯⎯⎯⎯⎯⎯⎯⎯⎯⎯⎯⎯⎯⎯⎯⎯⎯⎯⎯⎯⎯⎯⎯⎯⎯⎯⎯⎯⎯⎯⎯⎯⎯⎯⎯⎯⎯⎯⎯⎯⎯⎯</w:t>
            </w:r>
          </w:p>
          <w:p>
            <w:pPr>
              <w:spacing w:after="40"/>
            </w:pPr>
            <w:r>
              <w:rPr>
                <w:rFonts w:ascii="Arial" w:hAnsi="Arial"/>
                <w:b/>
                <w:i w:val="0"/>
                <w:color w:val="2B6CB0"/>
                <w:sz w:val="17"/>
              </w:rPr>
              <w:t>RESPUESTA HTTP (SERVIDOR -&gt; CLIENTE)</w:t>
            </w:r>
          </w:p>
          <w:p>
            <w:pPr>
              <w:spacing w:after="80"/>
            </w:pPr>
            <w:r>
              <w:rPr>
                <w:rFonts w:ascii="Arial" w:hAnsi="Arial"/>
                <w:b/>
                <w:i w:val="0"/>
                <w:color w:val="64748B"/>
                <w:sz w:val="16"/>
              </w:rPr>
              <w:t xml:space="preserve">Status: </w:t>
            </w:r>
            <w:r>
              <w:rPr>
                <w:rFonts w:ascii="Consolas" w:hAnsi="Consolas"/>
                <w:b/>
                <w:i w:val="0"/>
                <w:color w:val="FFFFFF"/>
                <w:sz w:val="17"/>
                <w:shd w:fill="E53E3E"/>
              </w:rPr>
              <w:t xml:space="preserve"> 401 Unauthorized </w:t>
            </w:r>
          </w:p>
          <w:p>
            <w:pPr>
              <w:spacing w:after="0"/>
            </w:pPr>
            <w:r>
              <w:rPr>
                <w:rFonts w:ascii="Arial" w:hAnsi="Arial"/>
                <w:b/>
                <w:i w:val="0"/>
                <w:color w:val="64748B"/>
                <w:sz w:val="16"/>
              </w:rPr>
              <w:t>Body (JSON):</w:t>
              <w:br/>
            </w:r>
            <w:r>
              <w:rPr>
                <w:rFonts w:ascii="Consolas" w:hAnsi="Consolas"/>
                <w:b w:val="0"/>
                <w:i w:val="0"/>
                <w:color w:val="4A5568"/>
                <w:sz w:val="16"/>
              </w:rPr>
              <w:t>{</w:t>
              <w:br/>
              <w:t xml:space="preserve">  "success": false,</w:t>
              <w:br/>
              <w:t xml:space="preserve">  "message": "El token ha expirado",</w:t>
              <w:br/>
              <w:t xml:space="preserve">  "error": {}</w:t>
              <w:br/>
              <w:t>}</w:t>
            </w:r>
          </w:p>
        </w:tc>
      </w:tr>
    </w:tbl>
    <w:p>
      <w:pPr>
        <w:spacing w:before="0" w:after="240"/>
      </w:pPr>
    </w:p>
    <w:p>
      <w:r>
        <w:br w:type="page"/>
      </w:r>
    </w:p>
    <w:p>
      <w:pPr>
        <w:keepNext/>
        <w:spacing w:before="360" w:after="160"/>
        <w:pBdr>
          <w:bottom w:val="single" w:sz="12" w:space="4" w:color="2B6CB0"/>
        </w:pBdr>
      </w:pPr>
      <w:r>
        <w:rPr>
          <w:rFonts w:ascii="Arial" w:hAnsi="Arial"/>
          <w:b/>
          <w:i w:val="0"/>
          <w:color w:val="1A365D"/>
          <w:sz w:val="32"/>
        </w:rPr>
        <w:t>5. Tabla Comparativa de los Mecanismos de Autenticación</w:t>
      </w:r>
    </w:p>
    <w:p>
      <w:pPr>
        <w:spacing w:before="0" w:after="120" w:line="276" w:lineRule="auto"/>
      </w:pPr>
      <w:r>
        <w:rPr>
          <w:rFonts w:ascii="Arial" w:hAnsi="Arial"/>
          <w:b w:val="0"/>
          <w:i w:val="0"/>
          <w:color w:val="2D3748"/>
          <w:sz w:val="21"/>
        </w:rPr>
        <w:t>Con el fin de sintetizar y contrastar las propiedades clave de los mecanismos de seguridad implementados en los distintos Web Services de PlagaControl, se proporciona la siguiente tabla de comparación técnica:</w:t>
      </w:r>
    </w:p>
    <w:tbl>
      <w:tblPr>
        <w:tblW w:type="auto" w:w="0"/>
        <w:jc w:val="center"/>
        <w:tblLayout w:type="fixed"/>
        <w:tblLook w:firstColumn="1" w:firstRow="1" w:lastColumn="0" w:lastRow="0" w:noHBand="0" w:noVBand="1" w:val="04A0"/>
      </w:tblPr>
      <w:tblGrid>
        <w:gridCol w:w="1728"/>
        <w:gridCol w:w="1584"/>
        <w:gridCol w:w="1584"/>
        <w:gridCol w:w="1872"/>
        <w:gridCol w:w="2160"/>
      </w:tblGrid>
      <w:tr>
        <w:tc>
          <w:tcPr>
            <w:tcW w:type="dxa" w:w="1872"/>
            <w:shd w:fill="1A365D"/>
            <w:tcMar>
              <w:top w:w="100" w:type="dxa"/>
              <w:bottom w:w="100" w:type="dxa"/>
              <w:left w:w="100" w:type="dxa"/>
              <w:right w:w="100" w:type="dxa"/>
            </w:tcMar>
          </w:tcPr>
          <w:p>
            <w:pPr>
              <w:jc w:val="center"/>
            </w:pPr>
            <w:r>
              <w:rPr>
                <w:rFonts w:ascii="Arial" w:hAnsi="Arial"/>
                <w:b/>
                <w:i w:val="0"/>
                <w:color w:val="FFFFFF"/>
                <w:sz w:val="19"/>
              </w:rPr>
              <w:t>Servicio Web</w:t>
            </w:r>
          </w:p>
        </w:tc>
        <w:tc>
          <w:tcPr>
            <w:tcW w:type="dxa" w:w="1872"/>
            <w:shd w:fill="1A365D"/>
            <w:tcMar>
              <w:top w:w="100" w:type="dxa"/>
              <w:bottom w:w="100" w:type="dxa"/>
              <w:left w:w="100" w:type="dxa"/>
              <w:right w:w="100" w:type="dxa"/>
            </w:tcMar>
          </w:tcPr>
          <w:p>
            <w:pPr>
              <w:jc w:val="center"/>
            </w:pPr>
            <w:r>
              <w:rPr>
                <w:rFonts w:ascii="Arial" w:hAnsi="Arial"/>
                <w:b/>
                <w:i w:val="0"/>
                <w:color w:val="FFFFFF"/>
                <w:sz w:val="19"/>
              </w:rPr>
              <w:t>Mecanismo</w:t>
            </w:r>
          </w:p>
        </w:tc>
        <w:tc>
          <w:tcPr>
            <w:tcW w:type="dxa" w:w="1872"/>
            <w:shd w:fill="1A365D"/>
            <w:tcMar>
              <w:top w:w="100" w:type="dxa"/>
              <w:bottom w:w="100" w:type="dxa"/>
              <w:left w:w="100" w:type="dxa"/>
              <w:right w:w="100" w:type="dxa"/>
            </w:tcMar>
          </w:tcPr>
          <w:p>
            <w:pPr>
              <w:jc w:val="center"/>
            </w:pPr>
            <w:r>
              <w:rPr>
                <w:rFonts w:ascii="Arial" w:hAnsi="Arial"/>
                <w:b/>
                <w:i w:val="0"/>
                <w:color w:val="FFFFFF"/>
                <w:sz w:val="19"/>
              </w:rPr>
              <w:t>Tipo de Token</w:t>
            </w:r>
          </w:p>
        </w:tc>
        <w:tc>
          <w:tcPr>
            <w:tcW w:type="dxa" w:w="1872"/>
            <w:shd w:fill="1A365D"/>
            <w:tcMar>
              <w:top w:w="100" w:type="dxa"/>
              <w:bottom w:w="100" w:type="dxa"/>
              <w:left w:w="100" w:type="dxa"/>
              <w:right w:w="100" w:type="dxa"/>
            </w:tcMar>
          </w:tcPr>
          <w:p>
            <w:pPr>
              <w:jc w:val="center"/>
            </w:pPr>
            <w:r>
              <w:rPr>
                <w:rFonts w:ascii="Arial" w:hAnsi="Arial"/>
                <w:b/>
                <w:i w:val="0"/>
                <w:color w:val="FFFFFF"/>
                <w:sz w:val="19"/>
              </w:rPr>
              <w:t>Frecuencia / Vida Útil</w:t>
            </w:r>
          </w:p>
        </w:tc>
        <w:tc>
          <w:tcPr>
            <w:tcW w:type="dxa" w:w="1872"/>
            <w:shd w:fill="1A365D"/>
            <w:tcMar>
              <w:top w:w="100" w:type="dxa"/>
              <w:bottom w:w="100" w:type="dxa"/>
              <w:left w:w="100" w:type="dxa"/>
              <w:right w:w="100" w:type="dxa"/>
            </w:tcMar>
          </w:tcPr>
          <w:p>
            <w:pPr>
              <w:jc w:val="center"/>
            </w:pPr>
            <w:r>
              <w:rPr>
                <w:rFonts w:ascii="Arial" w:hAnsi="Arial"/>
                <w:b/>
                <w:i w:val="0"/>
                <w:color w:val="FFFFFF"/>
                <w:sz w:val="19"/>
              </w:rPr>
              <w:t>Verificación Adicional</w:t>
            </w:r>
          </w:p>
        </w:tc>
      </w:tr>
      <w:tr>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2D3748"/>
                <w:sz w:val="17"/>
              </w:rPr>
              <w:t>Express Backend</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JWT General</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Bearer (HS256)</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7 días de vigencia</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Consulta en DB (Usuario activo)</w:t>
            </w:r>
          </w:p>
        </w:tc>
      </w:tr>
      <w:tr>
        <w:tc>
          <w:tcPr>
            <w:tcW w:type="dxa" w:w="1872"/>
            <w:shd w:fill="FFFFFF"/>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2D3748"/>
                <w:sz w:val="17"/>
              </w:rPr>
              <w:t>Express Backend</w:t>
            </w:r>
          </w:p>
        </w:tc>
        <w:tc>
          <w:tcPr>
            <w:tcW w:type="dxa" w:w="1872"/>
            <w:shd w:fill="FFFFFF"/>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MFA / TOTP</w:t>
            </w:r>
          </w:p>
        </w:tc>
        <w:tc>
          <w:tcPr>
            <w:tcW w:type="dxa" w:w="1872"/>
            <w:shd w:fill="FFFFFF"/>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Código 6 dígitos (RFC 6238)</w:t>
            </w:r>
          </w:p>
        </w:tc>
        <w:tc>
          <w:tcPr>
            <w:tcW w:type="dxa" w:w="1872"/>
            <w:shd w:fill="FFFFFF"/>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Cada 30 segundos (Ventanilla única de 30s)</w:t>
            </w:r>
          </w:p>
        </w:tc>
        <w:tc>
          <w:tcPr>
            <w:tcW w:type="dxa" w:w="1872"/>
            <w:shd w:fill="FFFFFF"/>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Librería speakeasy + tempToken (5m)</w:t>
            </w:r>
          </w:p>
        </w:tc>
      </w:tr>
      <w:tr>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2D3748"/>
                <w:sz w:val="17"/>
              </w:rPr>
              <w:t>ML-Service (FastAPI)</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JWT Inferencia</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Bearer (HS256) compartido</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Por cada petición a /predict</w:t>
            </w:r>
          </w:p>
        </w:tc>
        <w:tc>
          <w:tcPr>
            <w:tcW w:type="dxa" w:w="1872"/>
            <w:shd w:fill="F7FAFC"/>
            <w:tcMar>
              <w:top w:w="80" w:type="dxa"/>
              <w:bottom w:w="8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2D3748"/>
                <w:sz w:val="17"/>
              </w:rPr>
              <w:t>Consulta en DB nativa con PostgreSQL (psycopg2)</w:t>
            </w:r>
          </w:p>
        </w:tc>
      </w:tr>
    </w:tbl>
    <w:p/>
    <w:p>
      <w:pPr>
        <w:keepNext/>
        <w:spacing w:before="360" w:after="160"/>
        <w:pBdr>
          <w:bottom w:val="single" w:sz="12" w:space="4" w:color="2B6CB0"/>
        </w:pBdr>
      </w:pPr>
      <w:r>
        <w:rPr>
          <w:rFonts w:ascii="Arial" w:hAnsi="Arial"/>
          <w:b/>
          <w:i w:val="0"/>
          <w:color w:val="1A365D"/>
          <w:sz w:val="32"/>
        </w:rPr>
        <w:t>6. Conclusión</w:t>
      </w:r>
    </w:p>
    <w:p>
      <w:pPr>
        <w:spacing w:before="0" w:after="120" w:line="276" w:lineRule="auto"/>
      </w:pPr>
      <w:r>
        <w:rPr>
          <w:rFonts w:ascii="Arial" w:hAnsi="Arial"/>
          <w:b w:val="0"/>
          <w:i w:val="0"/>
          <w:color w:val="2D3748"/>
          <w:sz w:val="21"/>
        </w:rPr>
        <w:t>La implementación de estos tres mecanismos de autenticación remota robustece significativamente la seguridad de los Web Services expuestos por PlagaControl. Al adoptar un diseño desacoplado donde la verificación criptográfica se efectúa de forma distribuida en base a secretos compartidos (en el caso de JWT) y donde se implementan barreras de doble verificación multifactor (en el inicio de sesión del backend principal), se logra un equilibrio óptimo entre la máxima usabilidad en dispositivos móviles y una protección de datos blindada contra agentes externos.</w:t>
      </w:r>
    </w:p>
    <w:p>
      <w:pPr>
        <w:spacing w:before="0" w:after="120" w:line="276" w:lineRule="auto"/>
      </w:pPr>
      <w:r>
        <w:rPr>
          <w:rFonts w:ascii="Arial" w:hAnsi="Arial"/>
          <w:b w:val="0"/>
          <w:i w:val="0"/>
          <w:color w:val="2D3748"/>
          <w:sz w:val="21"/>
        </w:rPr>
        <w:t>Este diseño cumple rigurosamente con los lineamientos del Proyecto Integrador, demostrando el uso efectivo de tecnologías modernas de backend y API REST de nivel empresarial listos para producción.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