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PROYECTO DE TITULO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MIGRATIO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VIÑA DEL MAR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/1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Número de iteración / sprint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Personas convocadas a la reunión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Isis Maldonado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Eduardo Villegas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Percy Santibañez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Claudio Valdivia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Francisco Salvadó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Kimberly Villalobos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Personas que asistieron a la reunión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Isis Maldonado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Eduardo Villegas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Percy Santibañez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Claudio Valdivia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Francisco Salvadó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Kimberly Villalobos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color w:val="365f91"/>
          <w:sz w:val="24"/>
          <w:szCs w:val="24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08" w:hanging="708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08" w:hanging="708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Desarrollo exitoso del prototipo funcional de la aplicación móvil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Se completó el desarrollo de la app en Flutter con Dart, cumpliendo con los requerimientos definidos en los sprints anteriores.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La interfaz resultó ser intuitiva, fluida y visualmente coherente, facilitando una experiencia de usuario eficiente y atractiva.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Funcionamiento correcto del mapa de densidad turística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La función de visualización en el mapa, con indicadores de color (rojo, amarillo y verde), operó correctamente y permitió representar de forma clara el nivel de ocupación de las zonas monitoreadas.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Resultados sobresalientes en la prueba piloto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El modelo de Inteligencia Artificial YOLO alcanzó una precisión superior al 95% en la detección y conteo de personas, demostrando un alto nivel de confiabilidad.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El sistema mostró un rendimiento estable y una rápida actualización de datos en la aplicación, reflejando correctamente los cambios de densidad en tiempo real.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Validación de la propuesta tecnológica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Se confirmó que la arquitectura planteada —basada en IA, base de datos PostgreSQL y aplicación móvil— es técnicamente viable, eficiente y escalable.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El proyecto demostró su potencial como solución innovadora para gestionar el flujo de turistas mediante datos procesados en tiempo real.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240" w:before="240" w:line="240" w:lineRule="auto"/>
              <w:ind w:left="100" w:firstLine="0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Limitaciones de hardware afectaron la velocidad de captura, lo que generó cierta latencia en el sistema.</w:t>
            </w:r>
          </w:p>
          <w:p w:rsidR="00000000" w:rsidDel="00000000" w:rsidP="00000000" w:rsidRDefault="00000000" w:rsidRPr="00000000" w14:paraId="0000005F">
            <w:pPr>
              <w:spacing w:after="240" w:before="240" w:line="240" w:lineRule="auto"/>
              <w:ind w:left="100" w:firstLine="0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Durante la etapa de integración, se presentaron errores al validar las credenciales de acceso, lo que impedía que los usuarios iniciaran sesión correctamente y que la aplicación estableciera una comunicación estable con el backend.</w:t>
            </w:r>
          </w:p>
          <w:p w:rsidR="00000000" w:rsidDel="00000000" w:rsidP="00000000" w:rsidRDefault="00000000" w:rsidRPr="00000000" w14:paraId="00000060">
            <w:pPr>
              <w:spacing w:after="240" w:before="240" w:line="240" w:lineRule="auto"/>
              <w:ind w:left="100" w:firstLine="0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Este problema afectó temporalmente el flujo de datos y generó retrasos en las pruebas piloto, ya que el sistema no podía acceder a la información almacenada ni actualizar los registros en tiempo real.</w:t>
            </w:r>
          </w:p>
          <w:p w:rsidR="00000000" w:rsidDel="00000000" w:rsidP="00000000" w:rsidRDefault="00000000" w:rsidRPr="00000000" w14:paraId="00000061">
            <w:pPr>
              <w:spacing w:after="240" w:before="240" w:line="240" w:lineRule="auto"/>
              <w:ind w:left="100" w:firstLine="0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ind w:left="100" w:firstLine="0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bookmarkStart w:colFirst="0" w:colLast="0" w:name="_heading=h.r9l3d3c87mzf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Mejorar la latencia de la captura a través de la cámara utilizando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colaborate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 PRO PLUS.</w:t>
            </w:r>
          </w:p>
          <w:p w:rsidR="00000000" w:rsidDel="00000000" w:rsidP="00000000" w:rsidRDefault="00000000" w:rsidRPr="00000000" w14:paraId="00000065">
            <w:pPr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  <w:rtl w:val="0"/>
              </w:rPr>
              <w:t xml:space="preserve">Optimizar el script y evaluar librerías o técnicas que permitan acelerar el procesamiento en tiempo real (ej. aprovechar GPU, paralelismo, o mejorar parámetros del modelo).</w:t>
            </w:r>
          </w:p>
          <w:p w:rsidR="00000000" w:rsidDel="00000000" w:rsidP="00000000" w:rsidRDefault="00000000" w:rsidRPr="00000000" w14:paraId="00000066">
            <w:pPr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365f9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08" w:hanging="708"/>
        <w:rPr>
          <w:rFonts w:ascii="Arial" w:cs="Arial" w:eastAsia="Arial" w:hAnsi="Arial"/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Nota: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Se recomienda utilizar viñetas (bullets) para enumerar los aciertos, errores y recomendaciones de mejora continua.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El formulario se puede extender cuantas páginas sea necesario para registrar todos los aciertos, errores y recomendaciones.</w:t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rPr>
        <w:color w:val="0d0d0d"/>
        <w:sz w:val="28"/>
        <w:szCs w:val="28"/>
      </w:rPr>
    </w:pPr>
    <w:r w:rsidDel="00000000" w:rsidR="00000000" w:rsidRPr="00000000">
      <w:rPr>
        <w:b w:val="1"/>
        <w:bCs w:val="1"/>
        <w:color w:val="0d0d0d"/>
        <w:sz w:val="28"/>
        <w:szCs w:val="28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right"/>
      <w:rPr>
        <w:color w:val="365f91"/>
        <w:sz w:val="24"/>
        <w:szCs w:val="24"/>
      </w:rPr>
    </w:pPr>
    <w:r w:rsidDel="00000000" w:rsidR="00000000" w:rsidRPr="00000000">
      <w:rPr>
        <w:b w:val="1"/>
        <w:bCs w:val="1"/>
        <w:i w:val="1"/>
        <w:iCs w:val="1"/>
        <w:color w:val="365f91"/>
        <w:sz w:val="24"/>
        <w:szCs w:val="24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5688965" cy="2387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5688965" cy="23876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8965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right"/>
      <w:rPr>
        <w:color w:val="365f91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rPr>
        <w:color w:val="0d0d0d"/>
        <w:sz w:val="28"/>
        <w:szCs w:val="28"/>
      </w:rPr>
    </w:pPr>
    <w:r w:rsidDel="00000000" w:rsidR="00000000" w:rsidRPr="00000000">
      <w:rPr>
        <w:b w:val="1"/>
        <w:bCs w:val="1"/>
        <w:color w:val="0d0d0d"/>
        <w:sz w:val="28"/>
        <w:szCs w:val="28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right"/>
      <w:rPr>
        <w:color w:val="365f91"/>
        <w:sz w:val="24"/>
        <w:szCs w:val="24"/>
      </w:rPr>
    </w:pPr>
    <w:r w:rsidDel="00000000" w:rsidR="00000000" w:rsidRPr="00000000">
      <w:rPr>
        <w:b w:val="1"/>
        <w:bCs w:val="1"/>
        <w:i w:val="1"/>
        <w:iCs w:val="1"/>
        <w:color w:val="365f91"/>
        <w:sz w:val="24"/>
        <w:szCs w:val="24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7954645" cy="2387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-40637</wp:posOffset>
              </wp:positionH>
              <wp:positionV relativeFrom="paragraph">
                <wp:posOffset>158115</wp:posOffset>
              </wp:positionV>
              <wp:extent cx="7954645" cy="23876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54645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right"/>
      <w:rPr>
        <w:color w:val="365f9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  <w:ind w:left="0" w:hanging="1"/>
    </w:pPr>
    <w:rPr>
      <w:rFonts w:ascii="Times New Roman" w:cs="Times New Roman" w:eastAsia="Times New Roman" w:hAnsi="Times New Roman"/>
      <w:b w:val="1"/>
      <w:bCs w:val="1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spacing w:line="240" w:lineRule="auto"/>
      <w:ind w:left="0" w:hanging="1"/>
    </w:pPr>
    <w:rPr>
      <w:rFonts w:ascii="Times New Roman" w:cs="Times New Roman" w:eastAsia="Times New Roman" w:hAnsi="Times New Roman"/>
      <w:b w:val="1"/>
      <w:bCs w:val="1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qFormat w:val="1"/>
    <w:pPr>
      <w:suppressAutoHyphens w:val="1"/>
      <w:spacing w:after="100" w:afterAutospacing="1" w:before="100" w:beforeAutospacing="1" w:line="240" w:lineRule="auto"/>
      <w:ind w:left="-1" w:leftChars="-1" w:hanging="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sz w:val="24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 w:val="1"/>
      <w:ind w:left="720" w:leftChars="-1" w:hanging="1" w:hangingChars="1"/>
      <w:contextualSpacing w:val="1"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annotation text"/>
    <w:basedOn w:val="Normal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sz w:val="20"/>
      <w:szCs w:val="20"/>
      <w:lang w:eastAsia="en-US" w:val="en-US"/>
    </w:rPr>
  </w:style>
  <w:style w:type="character" w:styleId="TextocomentarioCar" w:customStyle="1">
    <w:name w:val="Texto comentario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tulo2Car" w:customStyle="1">
    <w:name w:val="Título 2 Car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rFonts w:ascii="Tahoma" w:cs="Tahoma" w:hAnsi="Tahoma"/>
      <w:position w:val="-1"/>
      <w:sz w:val="16"/>
      <w:szCs w:val="16"/>
      <w:lang w:eastAsia="en-US"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  <w:suppressAutoHyphens w:val="1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character" w:styleId="EncabezadoCar" w:customStyle="1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  <w:suppressAutoHyphens w:val="1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character" w:styleId="PiedepginaCar" w:customStyle="1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JEeWyyiOFeA3nc+fBj2byexsVA==">CgMxLjAyDmgucjlsM2QzYzg3bXpmOAByITFkSnFsYU9RR3lHbC1zTFNtTFhiXzN6UzQ2T1R6dmJXNg==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2012-10-28T14:08:00Z</dcterms:created>
  <dc:creator>admin</dc:creator>
</cp:coreProperties>
</file>