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20FD3F71" w:rsidR="00AC4D77" w:rsidRPr="00AC4D77" w:rsidRDefault="00C210F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  <w:t>Eduardo Villegas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7BF086DE" w:rsidR="00AC4D77" w:rsidRPr="00AC4D77" w:rsidRDefault="00C210F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202</w:t>
            </w:r>
            <w:r w:rsidR="00A77EB9">
              <w:rPr>
                <w:rFonts w:eastAsiaTheme="major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0FBE934" w:rsidR="00E43678" w:rsidRPr="001A179D" w:rsidRDefault="00C210F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210F7">
              <w:rPr>
                <w:b/>
                <w:bCs/>
                <w:color w:val="FF0000"/>
                <w:sz w:val="18"/>
                <w:szCs w:val="18"/>
              </w:rPr>
              <w:t>Desarrollo de Software y Aplicaciones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6F3DEF6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C18FD4B" w:rsidR="00E43678" w:rsidRPr="001A179D" w:rsidRDefault="00C210F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210F7">
              <w:rPr>
                <w:b/>
                <w:bCs/>
                <w:color w:val="FF0000"/>
                <w:sz w:val="18"/>
                <w:szCs w:val="18"/>
              </w:rPr>
              <w:t>Gestión y Administración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AB42537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03DBDF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0F7">
              <w:rPr>
                <w:b/>
                <w:bCs/>
                <w:sz w:val="18"/>
                <w:szCs w:val="18"/>
              </w:rPr>
              <w:t>Infraestructura y Redes</w:t>
            </w:r>
          </w:p>
        </w:tc>
        <w:tc>
          <w:tcPr>
            <w:tcW w:w="1017" w:type="dxa"/>
          </w:tcPr>
          <w:p w14:paraId="2B8826EE" w14:textId="0851ABF7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77D1745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0F7">
              <w:rPr>
                <w:b/>
                <w:bCs/>
                <w:sz w:val="18"/>
                <w:szCs w:val="18"/>
              </w:rPr>
              <w:t>Gestión de Proyectos de TI</w:t>
            </w:r>
          </w:p>
        </w:tc>
        <w:tc>
          <w:tcPr>
            <w:tcW w:w="1017" w:type="dxa"/>
          </w:tcPr>
          <w:p w14:paraId="1C11CAB0" w14:textId="43BE172B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B690B03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0F7"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129EFC3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9BED5E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0F7">
              <w:rPr>
                <w:b/>
                <w:bCs/>
                <w:sz w:val="18"/>
                <w:szCs w:val="18"/>
              </w:rPr>
              <w:t>Transformación Digital y Cloud Computing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5283C2A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C524B8A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0F7">
              <w:rPr>
                <w:b/>
                <w:bCs/>
                <w:sz w:val="18"/>
                <w:szCs w:val="18"/>
              </w:rPr>
              <w:t>Ética y Responsabilidad Profesional</w:t>
            </w:r>
          </w:p>
        </w:tc>
        <w:tc>
          <w:tcPr>
            <w:tcW w:w="1017" w:type="dxa"/>
          </w:tcPr>
          <w:p w14:paraId="210E7D65" w14:textId="2DE1B832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DFD965B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10F7">
              <w:rPr>
                <w:b/>
                <w:bCs/>
                <w:sz w:val="18"/>
                <w:szCs w:val="18"/>
              </w:rPr>
              <w:t>Big Data, Analítica e Inteligencia Artificial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5F1F1CE" w:rsidR="00E43678" w:rsidRPr="00045D87" w:rsidRDefault="00C210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A7C77" w14:textId="77777777" w:rsidR="003164AE" w:rsidRDefault="003164AE" w:rsidP="00DF38AE">
      <w:pPr>
        <w:spacing w:after="0" w:line="240" w:lineRule="auto"/>
      </w:pPr>
      <w:r>
        <w:separator/>
      </w:r>
    </w:p>
  </w:endnote>
  <w:endnote w:type="continuationSeparator" w:id="0">
    <w:p w14:paraId="70457473" w14:textId="77777777" w:rsidR="003164AE" w:rsidRDefault="003164A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C85C1" w14:textId="77777777" w:rsidR="003164AE" w:rsidRDefault="003164AE" w:rsidP="00DF38AE">
      <w:pPr>
        <w:spacing w:after="0" w:line="240" w:lineRule="auto"/>
      </w:pPr>
      <w:r>
        <w:separator/>
      </w:r>
    </w:p>
  </w:footnote>
  <w:footnote w:type="continuationSeparator" w:id="0">
    <w:p w14:paraId="4A8B2A58" w14:textId="77777777" w:rsidR="003164AE" w:rsidRDefault="003164A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48231">
    <w:abstractNumId w:val="3"/>
  </w:num>
  <w:num w:numId="2" w16cid:durableId="1097212307">
    <w:abstractNumId w:val="9"/>
  </w:num>
  <w:num w:numId="3" w16cid:durableId="63452662">
    <w:abstractNumId w:val="13"/>
  </w:num>
  <w:num w:numId="4" w16cid:durableId="1727096536">
    <w:abstractNumId w:val="29"/>
  </w:num>
  <w:num w:numId="5" w16cid:durableId="1604724201">
    <w:abstractNumId w:val="31"/>
  </w:num>
  <w:num w:numId="6" w16cid:durableId="240608241">
    <w:abstractNumId w:val="4"/>
  </w:num>
  <w:num w:numId="7" w16cid:durableId="1050347613">
    <w:abstractNumId w:val="12"/>
  </w:num>
  <w:num w:numId="8" w16cid:durableId="2021085639">
    <w:abstractNumId w:val="20"/>
  </w:num>
  <w:num w:numId="9" w16cid:durableId="1534537838">
    <w:abstractNumId w:val="16"/>
  </w:num>
  <w:num w:numId="10" w16cid:durableId="715472466">
    <w:abstractNumId w:val="10"/>
  </w:num>
  <w:num w:numId="11" w16cid:durableId="131482673">
    <w:abstractNumId w:val="25"/>
  </w:num>
  <w:num w:numId="12" w16cid:durableId="2038726251">
    <w:abstractNumId w:val="36"/>
  </w:num>
  <w:num w:numId="13" w16cid:durableId="357853968">
    <w:abstractNumId w:val="30"/>
  </w:num>
  <w:num w:numId="14" w16cid:durableId="402458462">
    <w:abstractNumId w:val="1"/>
  </w:num>
  <w:num w:numId="15" w16cid:durableId="311787233">
    <w:abstractNumId w:val="37"/>
  </w:num>
  <w:num w:numId="16" w16cid:durableId="828638833">
    <w:abstractNumId w:val="22"/>
  </w:num>
  <w:num w:numId="17" w16cid:durableId="2146505747">
    <w:abstractNumId w:val="18"/>
  </w:num>
  <w:num w:numId="18" w16cid:durableId="1944801590">
    <w:abstractNumId w:val="32"/>
  </w:num>
  <w:num w:numId="19" w16cid:durableId="718171771">
    <w:abstractNumId w:val="11"/>
  </w:num>
  <w:num w:numId="20" w16cid:durableId="221789606">
    <w:abstractNumId w:val="40"/>
  </w:num>
  <w:num w:numId="21" w16cid:durableId="974793748">
    <w:abstractNumId w:val="35"/>
  </w:num>
  <w:num w:numId="22" w16cid:durableId="210649954">
    <w:abstractNumId w:val="14"/>
  </w:num>
  <w:num w:numId="23" w16cid:durableId="1593081769">
    <w:abstractNumId w:val="15"/>
  </w:num>
  <w:num w:numId="24" w16cid:durableId="1514106352">
    <w:abstractNumId w:val="5"/>
  </w:num>
  <w:num w:numId="25" w16cid:durableId="219555122">
    <w:abstractNumId w:val="17"/>
  </w:num>
  <w:num w:numId="26" w16cid:durableId="10841433">
    <w:abstractNumId w:val="21"/>
  </w:num>
  <w:num w:numId="27" w16cid:durableId="1044064068">
    <w:abstractNumId w:val="24"/>
  </w:num>
  <w:num w:numId="28" w16cid:durableId="1175262047">
    <w:abstractNumId w:val="0"/>
  </w:num>
  <w:num w:numId="29" w16cid:durableId="1303995618">
    <w:abstractNumId w:val="19"/>
  </w:num>
  <w:num w:numId="30" w16cid:durableId="791825536">
    <w:abstractNumId w:val="23"/>
  </w:num>
  <w:num w:numId="31" w16cid:durableId="1261059645">
    <w:abstractNumId w:val="2"/>
  </w:num>
  <w:num w:numId="32" w16cid:durableId="1228802994">
    <w:abstractNumId w:val="7"/>
  </w:num>
  <w:num w:numId="33" w16cid:durableId="796143949">
    <w:abstractNumId w:val="33"/>
  </w:num>
  <w:num w:numId="34" w16cid:durableId="2024672119">
    <w:abstractNumId w:val="39"/>
  </w:num>
  <w:num w:numId="35" w16cid:durableId="1948538306">
    <w:abstractNumId w:val="6"/>
  </w:num>
  <w:num w:numId="36" w16cid:durableId="1422213321">
    <w:abstractNumId w:val="26"/>
  </w:num>
  <w:num w:numId="37" w16cid:durableId="202600936">
    <w:abstractNumId w:val="38"/>
  </w:num>
  <w:num w:numId="38" w16cid:durableId="188684743">
    <w:abstractNumId w:val="28"/>
  </w:num>
  <w:num w:numId="39" w16cid:durableId="83495994">
    <w:abstractNumId w:val="27"/>
  </w:num>
  <w:num w:numId="40" w16cid:durableId="1002850412">
    <w:abstractNumId w:val="34"/>
  </w:num>
  <w:num w:numId="41" w16cid:durableId="10566629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64AE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7EB9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46C50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10F7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14E1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017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1865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Eduardo Antonio Villegas Rojas</cp:lastModifiedBy>
  <cp:revision>25</cp:revision>
  <cp:lastPrinted>2019-12-16T20:10:00Z</cp:lastPrinted>
  <dcterms:created xsi:type="dcterms:W3CDTF">2022-02-07T13:42:00Z</dcterms:created>
  <dcterms:modified xsi:type="dcterms:W3CDTF">2025-09-05T03:21:00Z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