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KUTEKA OPERATING SYSTEM (KOS)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2026-08-05</w:t>
            </w:r>
          </w:p>
        </w:tc>
      </w:tr>
      <w:tr>
        <w:tc>
          <w:tcPr>
            <w:tcW w:type="dxa" w:w="4320"/>
          </w:tcPr>
          <w:p>
            <w:r>
              <w:t>**Natureza**</w:t>
            </w:r>
          </w:p>
        </w:tc>
        <w:tc>
          <w:tcPr>
            <w:tcW w:type="dxa" w:w="4320"/>
          </w:tcPr>
          <w:p>
            <w:r>
              <w:t>Operação empresarial diária — **não** é especificação de software</w:t>
            </w:r>
          </w:p>
        </w:tc>
      </w:tr>
      <w:tr>
        <w:tc>
          <w:tcPr>
            <w:tcW w:type="dxa" w:w="4320"/>
          </w:tcPr>
          <w:p>
            <w:r>
              <w:t>**Complementa**</w:t>
            </w:r>
          </w:p>
        </w:tc>
        <w:tc>
          <w:tcPr>
            <w:tcW w:type="dxa" w:w="4320"/>
          </w:tcPr>
          <w:p>
            <w:r>
              <w:t>[KUTEKA_ROADMAP_MASTER.md](./KUTEKA_ROADMAP_MASTER.md) (plataforma) · Arquitectura Financeira v1.0 (negócio)</w:t>
            </w:r>
          </w:p>
        </w:tc>
      </w:tr>
      <w:tr>
        <w:tc>
          <w:tcPr>
            <w:tcW w:type="dxa" w:w="4320"/>
          </w:tcPr>
          <w:p>
            <w:r>
              <w:t>**Governação**</w:t>
            </w:r>
          </w:p>
        </w:tc>
        <w:tc>
          <w:tcPr>
            <w:tcW w:type="dxa" w:w="4320"/>
          </w:tcPr>
          <w:p>
            <w:r>
              <w:t>[SPRINT_BETA_CHARTER.md](./SPRINT_BETA_CHARTER.md) — fase de Arquitectura encerrada; Sprints Beta 1→5 governam o trabalho a partir de 2026-08-06</w:t>
            </w:r>
          </w:p>
        </w:tc>
      </w:tr>
      <w:tr>
        <w:tc>
          <w:tcPr>
            <w:tcW w:type="dxa" w:w="4320"/>
          </w:tcPr>
          <w:p>
            <w:r>
              <w:t>**Produção**</w:t>
            </w:r>
          </w:p>
        </w:tc>
        <w:tc>
          <w:tcPr>
            <w:tcW w:type="dxa" w:w="4320"/>
          </w:tcPr>
          <w:p>
            <w:r>
              <w:t>https://kutekalink.com</w:t>
            </w:r>
          </w:p>
        </w:tc>
      </w:tr>
    </w:tbl>
    <w:p/>
    <w:p>
      <w:r>
        <w:t xml:space="preserve">Este documento define como a empresa Kuteka funciona: quem decide, quem executa, em quanto tempo, com que indicadores, e como escala.  </w:t>
      </w:r>
    </w:p>
    <w:p>
      <w:r>
        <w:t>Software (rotas, RPCs, Super Admin) é a ferramenta; o KOS é o modo de operar.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0. Princípios operacionais</w:t>
      </w:r>
    </w:p>
    <w:p>
      <w:pPr>
        <w:pStyle w:val="ListNumber"/>
      </w:pPr>
      <w:r>
        <w:t>**Um pedido = um dono.** Sem dono explícito, o pedido não avança.</w:t>
      </w:r>
    </w:p>
    <w:p>
      <w:pPr>
        <w:pStyle w:val="ListNumber"/>
      </w:pPr>
      <w:r>
        <w:t>**Ledger-first.** Nenhuma cobrança, crédito ou reembolso sem rasto no sistema financeiro.</w:t>
      </w:r>
    </w:p>
    <w:p>
      <w:pPr>
        <w:pStyle w:val="ListNumber"/>
      </w:pPr>
      <w:r>
        <w:t>**Sem custódia nesta fase.** `custody_mode = none` — Kuteka não segura dinheiro do cliente até decisão legal/PO.</w:t>
      </w:r>
    </w:p>
    <w:p>
      <w:pPr>
        <w:pStyle w:val="ListNumber"/>
      </w:pPr>
      <w:r>
        <w:t>**Configuração &gt; código.** Preços, flags e gateways vivem no Super Admin (`/app/super`).</w:t>
      </w:r>
    </w:p>
    <w:p>
      <w:pPr>
        <w:pStyle w:val="ListNumber"/>
      </w:pPr>
      <w:r>
        <w:t>**Versões comerciais &gt; módulos.** A partir de agora o trabalho serve `v1.0` / `v1.5` / `v2.0` / `v3.0` (§10), não “terminar todos os módulos”.</w:t>
      </w:r>
    </w:p>
    <w:p>
      <w:pPr>
        <w:pStyle w:val="ListNumber"/>
      </w:pPr>
      <w:r>
        <w:t>**Papéis empilháveis.** Em beta, a mesma pessoa pode exercer vários chapéus; o organograma descreve **funções**, não headcount obrigatório.</w:t>
      </w:r>
    </w:p>
    <w:p>
      <w:pPr>
        <w:pStyle w:val="ListNumber"/>
      </w:pPr>
      <w:r>
        <w:t>**Demo interno sim, "Demo" visível não.** Contas e dados `demo.*` podem continuar a existir para uso interno (testes, formação, ensaios de plantão), mas **o utilizador final nunca vê a palavra "Demo"** em nenhum ecrã, módulo ou serviço. O Super Administrador controla o estado público de cada módulo através do **KOCC** (Kuteka Operations Control Center, painel dentro do Super Admin / Command Center — MVP pendente, ver [GO_LIVE_READINESS.md](./GO_LIVE_READINESS.md)). Os únicos rótulos públicos permitidos são: **Beta** · **Acesso antecipado** · **Disponível em breve** · **Comercial activo**. Contas `demo.*@kuteka.local` continuam banidas do caminho crítico de produção antes de beta pública alargada (§8.4).</w:t>
      </w:r>
    </w:p>
    <w:p>
      <w:pPr>
        <w:pStyle w:val="ListNumber"/>
      </w:pPr>
      <w:r>
        <w:t>**Sprint Beta obrigatória.** Nenhuma funcionalidade nova entra em desenvolvimento sem estar associada a uma Sprint Beta activa, com objectivo de negócio e critério de sucesso mensurável — regra permanente definida em [SPRINT_BETA_CHARTER.md](./SPRINT_BETA_CHARTER.md) §2.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Estrutura organizacional</w:t>
      </w:r>
    </w:p>
    <w:p>
      <w:r>
        <w:t>Departamentos = funções da empresa. Em v1.0 Beta, vários departamentos podem ser cobertos por 1–3 pessoas.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Departamento</w:t>
            </w:r>
          </w:p>
        </w:tc>
        <w:tc>
          <w:tcPr>
            <w:tcW w:type="dxa" w:w="2880"/>
          </w:tcPr>
          <w:p>
            <w:r>
              <w:t>Missão</w:t>
            </w:r>
          </w:p>
        </w:tc>
        <w:tc>
          <w:tcPr>
            <w:tcW w:type="dxa" w:w="2880"/>
          </w:tcPr>
          <w:p>
            <w:r>
              <w:t>Ferramenta principal</w:t>
            </w:r>
          </w:p>
        </w:tc>
      </w:tr>
      <w:tr>
        <w:tc>
          <w:tcPr>
            <w:tcW w:type="dxa" w:w="2880"/>
          </w:tcPr>
          <w:p>
            <w:r>
              <w:t>**Direção Geral**</w:t>
            </w:r>
          </w:p>
        </w:tc>
        <w:tc>
          <w:tcPr>
            <w:tcW w:type="dxa" w:w="2880"/>
          </w:tcPr>
          <w:p>
            <w:r>
              <w:t>Estratégia, prioridades de versão, decisões PO</w:t>
            </w:r>
          </w:p>
        </w:tc>
        <w:tc>
          <w:tcPr>
            <w:tcW w:type="dxa" w:w="2880"/>
          </w:tcPr>
          <w:p>
            <w:r>
              <w:t>Roadmap Master + KOS</w:t>
            </w:r>
          </w:p>
        </w:tc>
      </w:tr>
      <w:tr>
        <w:tc>
          <w:tcPr>
            <w:tcW w:type="dxa" w:w="2880"/>
          </w:tcPr>
          <w:p>
            <w:r>
              <w:t>**Operações**</w:t>
            </w:r>
          </w:p>
        </w:tc>
        <w:tc>
          <w:tcPr>
            <w:tcW w:type="dxa" w:w="2880"/>
          </w:tcPr>
          <w:p>
            <w:r>
              <w:t>Executar pedidos (match, concierge, assistência, marketplace)</w:t>
            </w:r>
          </w:p>
        </w:tc>
        <w:tc>
          <w:tcPr>
            <w:tcW w:type="dxa" w:w="2880"/>
          </w:tcPr>
          <w:p>
            <w:r>
              <w:t>`/app/*` serviços + Admin</w:t>
            </w:r>
          </w:p>
        </w:tc>
      </w:tr>
      <w:tr>
        <w:tc>
          <w:tcPr>
            <w:tcW w:type="dxa" w:w="2880"/>
          </w:tcPr>
          <w:p>
            <w:r>
              <w:t>**Comercial**</w:t>
            </w:r>
          </w:p>
        </w:tc>
        <w:tc>
          <w:tcPr>
            <w:tcW w:type="dxa" w:w="2880"/>
          </w:tcPr>
          <w:p>
            <w:r>
              <w:t>Parceiros, prestadores, planos, conversão</w:t>
            </w:r>
          </w:p>
        </w:tc>
        <w:tc>
          <w:tcPr>
            <w:tcW w:type="dxa" w:w="2880"/>
          </w:tcPr>
          <w:p>
            <w:r>
              <w:t>Patrimónios, planos, CRM Super</w:t>
            </w:r>
          </w:p>
        </w:tc>
      </w:tr>
      <w:tr>
        <w:tc>
          <w:tcPr>
            <w:tcW w:type="dxa" w:w="2880"/>
          </w:tcPr>
          <w:p>
            <w:r>
              <w:t>**Financeiro**</w:t>
            </w:r>
          </w:p>
        </w:tc>
        <w:tc>
          <w:tcPr>
            <w:tcW w:type="dxa" w:w="2880"/>
          </w:tcPr>
          <w:p>
            <w:r>
              <w:t>Preços, cobrança, créditos, reconciliação, faturas</w:t>
            </w:r>
          </w:p>
        </w:tc>
        <w:tc>
          <w:tcPr>
            <w:tcW w:type="dxa" w:w="2880"/>
          </w:tcPr>
          <w:p>
            <w:r>
              <w:t>`/app/super`, `/app/financeiro`</w:t>
            </w:r>
          </w:p>
        </w:tc>
      </w:tr>
      <w:tr>
        <w:tc>
          <w:tcPr>
            <w:tcW w:type="dxa" w:w="2880"/>
          </w:tcPr>
          <w:p>
            <w:r>
              <w:t>**Jurídico**</w:t>
            </w:r>
          </w:p>
        </w:tc>
        <w:tc>
          <w:tcPr>
            <w:tcW w:type="dxa" w:w="2880"/>
          </w:tcPr>
          <w:p>
            <w:r>
              <w:t>Contratos Kuteka, termos, compliance</w:t>
            </w:r>
          </w:p>
        </w:tc>
        <w:tc>
          <w:tcPr>
            <w:tcW w:type="dxa" w:w="2880"/>
          </w:tcPr>
          <w:p>
            <w:r>
              <w:t>Contratos + docs legais (a publicar)</w:t>
            </w:r>
          </w:p>
        </w:tc>
      </w:tr>
      <w:tr>
        <w:tc>
          <w:tcPr>
            <w:tcW w:type="dxa" w:w="2880"/>
          </w:tcPr>
          <w:p>
            <w:r>
              <w:t>**Tecnologia**</w:t>
            </w:r>
          </w:p>
        </w:tc>
        <w:tc>
          <w:tcPr>
            <w:tcW w:type="dxa" w:w="2880"/>
          </w:tcPr>
          <w:p>
            <w:r>
              <w:t>Plataforma, deploy, segurança, Kuteka Pay</w:t>
            </w:r>
          </w:p>
        </w:tc>
        <w:tc>
          <w:tcPr>
            <w:tcW w:type="dxa" w:w="2880"/>
          </w:tcPr>
          <w:p>
            <w:r>
              <w:t>Repo + Deploy Kuteka + Supabase</w:t>
            </w:r>
          </w:p>
        </w:tc>
      </w:tr>
      <w:tr>
        <w:tc>
          <w:tcPr>
            <w:tcW w:type="dxa" w:w="2880"/>
          </w:tcPr>
          <w:p>
            <w:r>
              <w:t>**Marketing**</w:t>
            </w:r>
          </w:p>
        </w:tc>
        <w:tc>
          <w:tcPr>
            <w:tcW w:type="dxa" w:w="2880"/>
          </w:tcPr>
          <w:p>
            <w:r>
              <w:t>Aquisição, comunicação, campanhas</w:t>
            </w:r>
          </w:p>
        </w:tc>
        <w:tc>
          <w:tcPr>
            <w:tcW w:type="dxa" w:w="2880"/>
          </w:tcPr>
          <w:p>
            <w:r>
              <w:t>Landing + Super Campanhas</w:t>
            </w:r>
          </w:p>
        </w:tc>
      </w:tr>
      <w:tr>
        <w:tc>
          <w:tcPr>
            <w:tcW w:type="dxa" w:w="2880"/>
          </w:tcPr>
          <w:p>
            <w:r>
              <w:t>**Atendimento**</w:t>
            </w:r>
          </w:p>
        </w:tc>
        <w:tc>
          <w:tcPr>
            <w:tcW w:type="dxa" w:w="2880"/>
          </w:tcPr>
          <w:p>
            <w:r>
              <w:t>1.ª linha ao cliente / parceiro</w:t>
            </w:r>
          </w:p>
        </w:tc>
        <w:tc>
          <w:tcPr>
            <w:tcW w:type="dxa" w:w="2880"/>
          </w:tcPr>
          <w:p>
            <w:r>
              <w:t>Ajuda + canais (email/WhatsApp a definir)</w:t>
            </w:r>
          </w:p>
        </w:tc>
      </w:tr>
      <w:tr>
        <w:tc>
          <w:tcPr>
            <w:tcW w:type="dxa" w:w="2880"/>
          </w:tcPr>
          <w:p>
            <w:r>
              <w:t>**Qualidade**</w:t>
            </w:r>
          </w:p>
        </w:tc>
        <w:tc>
          <w:tcPr>
            <w:tcW w:type="dxa" w:w="2880"/>
          </w:tcPr>
          <w:p>
            <w:r>
              <w:t>SLA, avaliações, amostragem de casos</w:t>
            </w:r>
          </w:p>
        </w:tc>
        <w:tc>
          <w:tcPr>
            <w:tcW w:type="dxa" w:w="2880"/>
          </w:tcPr>
          <w:p>
            <w:r>
              <w:t>Avaliações marketplace + revisões</w:t>
            </w:r>
          </w:p>
        </w:tc>
      </w:tr>
      <w:tr>
        <w:tc>
          <w:tcPr>
            <w:tcW w:type="dxa" w:w="2880"/>
          </w:tcPr>
          <w:p>
            <w:r>
              <w:t>**Auditoria**</w:t>
            </w:r>
          </w:p>
        </w:tc>
        <w:tc>
          <w:tcPr>
            <w:tcW w:type="dxa" w:w="2880"/>
          </w:tcPr>
          <w:p>
            <w:r>
              <w:t>Fraude, disputas, conformidade de processos</w:t>
            </w:r>
          </w:p>
        </w:tc>
        <w:tc>
          <w:tcPr>
            <w:tcW w:type="dxa" w:w="2880"/>
          </w:tcPr>
          <w:p>
            <w:r>
              <w:t>Super: Fraude / Disputas / Recon</w:t>
            </w:r>
          </w:p>
        </w:tc>
      </w:tr>
      <w:tr>
        <w:tc>
          <w:tcPr>
            <w:tcW w:type="dxa" w:w="2880"/>
          </w:tcPr>
          <w:p>
            <w:r>
              <w:t>**Recursos Humanos**</w:t>
            </w:r>
          </w:p>
        </w:tc>
        <w:tc>
          <w:tcPr>
            <w:tcW w:type="dxa" w:w="2880"/>
          </w:tcPr>
          <w:p>
            <w:r>
              <w:t>Recrutamento, treino, cobertura de turnos</w:t>
            </w:r>
          </w:p>
        </w:tc>
        <w:tc>
          <w:tcPr>
            <w:tcW w:type="dxa" w:w="2880"/>
          </w:tcPr>
          <w:p>
            <w:r>
              <w:t>Fora da app (processo interno)</w:t>
            </w:r>
          </w:p>
        </w:tc>
      </w:tr>
    </w:tbl>
    <w:p/>
    <w:p>
      <w:r>
        <w:t>Regra de escala: só se cria headcount dedicado quando o KPI do departamento falha de forma sustentada (§5 + §7), não por organograma teórico.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Papéis internos</w:t>
      </w:r>
    </w:p>
    <w:p>
      <w:r>
        <w:t>Hierarquia de autoridade operacional (não de ego). Mapeamento aproximado para papéis técnicos da plataforma.</w:t>
      </w:r>
    </w:p>
    <w:p>
      <w:pPr>
        <w:pStyle w:val="IntenseQuote"/>
      </w:pPr>
      <w:r>
        <w:t>Super Administrador          → finance.manage / superadministrador</w:t>
        <w:br/>
        <w:t xml:space="preserve">        ↓</w:t>
        <w:br/>
        <w:t>Administrador Geral          → admin / reputation.manage</w:t>
        <w:br/>
        <w:t xml:space="preserve">        ↓</w:t>
        <w:br/>
        <w:t>Supervisor Comercial         → comercial + partner ops</w:t>
        <w:br/>
        <w:t xml:space="preserve">        ↓</w:t>
        <w:br/>
        <w:t>Supervisor Operacional       → agent.operate + filas de serviço</w:t>
        <w:br/>
        <w:t xml:space="preserve">        ↓</w:t>
        <w:br/>
        <w:t>Supervisor Financeiro        → finance.read + reconciliação diária</w:t>
        <w:br/>
        <w:t xml:space="preserve">        ↓</w:t>
        <w:br/>
        <w:t>Agentes Certificados         → agent.operate</w:t>
        <w:br/>
        <w:t xml:space="preserve">        ↓</w:t>
        <w:br/>
        <w:t>Atendimento (1.ª linha)      → leitura + triagem</w:t>
        <w:br/>
        <w:t xml:space="preserve">        ↓</w:t>
        <w:br/>
        <w:t>Prestadores / Parceiros      → self-serve + pedidos recebidos</w:t>
      </w:r>
    </w:p>
    <w:p>
      <w:pPr>
        <w:pStyle w:val="Heading3"/>
      </w:pPr>
      <w:r>
        <w:t>2.1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Função</w:t>
            </w:r>
          </w:p>
        </w:tc>
        <w:tc>
          <w:tcPr>
            <w:tcW w:type="dxa" w:w="2880"/>
          </w:tcPr>
          <w:p>
            <w:r>
              <w:t>Responsabilidades</w:t>
            </w:r>
          </w:p>
        </w:tc>
        <w:tc>
          <w:tcPr>
            <w:tcW w:type="dxa" w:w="2880"/>
          </w:tcPr>
          <w:p>
            <w:r>
              <w:t>Não faz</w:t>
            </w:r>
          </w:p>
        </w:tc>
      </w:tr>
      <w:tr>
        <w:tc>
          <w:tcPr>
            <w:tcW w:type="dxa" w:w="2880"/>
          </w:tcPr>
          <w:p>
            <w:r>
              <w:t>**Super Administrador**</w:t>
            </w:r>
          </w:p>
        </w:tc>
        <w:tc>
          <w:tcPr>
            <w:tcW w:type="dxa" w:w="2880"/>
          </w:tcPr>
          <w:p>
            <w:r>
              <w:t>Preços, catálogo, flags, gateway por omissão, campanhas, créditos manuais, acesso total financeiro</w:t>
            </w:r>
          </w:p>
        </w:tc>
        <w:tc>
          <w:tcPr>
            <w:tcW w:type="dxa" w:w="2880"/>
          </w:tcPr>
          <w:p>
            <w:r>
              <w:t>Operar cada pedido do dia-a-dia</w:t>
            </w:r>
          </w:p>
        </w:tc>
      </w:tr>
      <w:tr>
        <w:tc>
          <w:tcPr>
            <w:tcW w:type="dxa" w:w="2880"/>
          </w:tcPr>
          <w:p>
            <w:r>
              <w:t>**Administrador Geral**</w:t>
            </w:r>
          </w:p>
        </w:tc>
        <w:tc>
          <w:tcPr>
            <w:tcW w:type="dxa" w:w="2880"/>
          </w:tcPr>
          <w:p>
            <w:r>
              <w:t>Utilizadores, agentes, confiança, inventário problemático, escalações graves</w:t>
            </w:r>
          </w:p>
        </w:tc>
        <w:tc>
          <w:tcPr>
            <w:tcW w:type="dxa" w:w="2880"/>
          </w:tcPr>
          <w:p>
            <w:r>
              <w:t>Alterar motor económico sem alinhamento Super</w:t>
            </w:r>
          </w:p>
        </w:tc>
      </w:tr>
      <w:tr>
        <w:tc>
          <w:tcPr>
            <w:tcW w:type="dxa" w:w="2880"/>
          </w:tcPr>
          <w:p>
            <w:r>
              <w:t>**Supervisor Comercial**</w:t>
            </w:r>
          </w:p>
        </w:tc>
        <w:tc>
          <w:tcPr>
            <w:tcW w:type="dxa" w:w="2880"/>
          </w:tcPr>
          <w:p>
            <w:r>
              <w:t>Onboarding parceiros/prestadores, planos Bronze–Gold, pipeline leads B2B</w:t>
            </w:r>
          </w:p>
        </w:tc>
        <w:tc>
          <w:tcPr>
            <w:tcW w:type="dxa" w:w="2880"/>
          </w:tcPr>
          <w:p>
            <w:r>
              <w:t>Capturar pagamentos sandbox/produção</w:t>
            </w:r>
          </w:p>
        </w:tc>
      </w:tr>
      <w:tr>
        <w:tc>
          <w:tcPr>
            <w:tcW w:type="dxa" w:w="2880"/>
          </w:tcPr>
          <w:p>
            <w:r>
              <w:t>**Supervisor Operacional**</w:t>
            </w:r>
          </w:p>
        </w:tc>
        <w:tc>
          <w:tcPr>
            <w:tcW w:type="dxa" w:w="2880"/>
          </w:tcPr>
          <w:p>
            <w:r>
              <w:t>Filas Mudança / Casa / Concierge / Garantia / Assistência / Marketplace; assigns; breaches SLA</w:t>
            </w:r>
          </w:p>
        </w:tc>
        <w:tc>
          <w:tcPr>
            <w:tcW w:type="dxa" w:w="2880"/>
          </w:tcPr>
          <w:p>
            <w:r>
              <w:t>Alterar preços sem Super</w:t>
            </w:r>
          </w:p>
        </w:tc>
      </w:tr>
      <w:tr>
        <w:tc>
          <w:tcPr>
            <w:tcW w:type="dxa" w:w="2880"/>
          </w:tcPr>
          <w:p>
            <w:r>
              <w:t>**Supervisor Financeiro**</w:t>
            </w:r>
          </w:p>
        </w:tc>
        <w:tc>
          <w:tcPr>
            <w:tcW w:type="dxa" w:w="2880"/>
          </w:tcPr>
          <w:p>
            <w:r>
              <w:t>Reconciliação, reembolsos/disputas em curso, exportações, alertas de fraude</w:t>
            </w:r>
          </w:p>
        </w:tc>
        <w:tc>
          <w:tcPr>
            <w:tcW w:type="dxa" w:w="2880"/>
          </w:tcPr>
          <w:p>
            <w:r>
              <w:t>Desligar escrow ou inventar caminhos de pagamento</w:t>
            </w:r>
          </w:p>
        </w:tc>
      </w:tr>
      <w:tr>
        <w:tc>
          <w:tcPr>
            <w:tcW w:type="dxa" w:w="2880"/>
          </w:tcPr>
          <w:p>
            <w:r>
              <w:t>**Agente Certificado**</w:t>
            </w:r>
          </w:p>
        </w:tc>
        <w:tc>
          <w:tcPr>
            <w:tcW w:type="dxa" w:w="2880"/>
          </w:tcPr>
          <w:p>
            <w:r>
              <w:t>Visitas, avaliações, mediação, match assistido quando designado</w:t>
            </w:r>
          </w:p>
        </w:tc>
        <w:tc>
          <w:tcPr>
            <w:tcW w:type="dxa" w:w="2880"/>
          </w:tcPr>
          <w:p>
            <w:r>
              <w:t>Cobrar fora do Kuteka Pay</w:t>
            </w:r>
          </w:p>
        </w:tc>
      </w:tr>
      <w:tr>
        <w:tc>
          <w:tcPr>
            <w:tcW w:type="dxa" w:w="2880"/>
          </w:tcPr>
          <w:p>
            <w:r>
              <w:t>**Atendimento**</w:t>
            </w:r>
          </w:p>
        </w:tc>
        <w:tc>
          <w:tcPr>
            <w:tcW w:type="dxa" w:w="2880"/>
          </w:tcPr>
          <w:p>
            <w:r>
              <w:t>Triagem, FAQ, abrir/encaminhar ticket interno, registar insatisfação</w:t>
            </w:r>
          </w:p>
        </w:tc>
        <w:tc>
          <w:tcPr>
            <w:tcW w:type="dxa" w:w="2880"/>
          </w:tcPr>
          <w:p>
            <w:r>
              <w:t>Aprovar reembolsos acima do limite (escala Financeiro)</w:t>
            </w:r>
          </w:p>
        </w:tc>
      </w:tr>
      <w:tr>
        <w:tc>
          <w:tcPr>
            <w:tcW w:type="dxa" w:w="2880"/>
          </w:tcPr>
          <w:p>
            <w:r>
              <w:t>**Prestador**</w:t>
            </w:r>
          </w:p>
        </w:tc>
        <w:tc>
          <w:tcPr>
            <w:tcW w:type="dxa" w:w="2880"/>
          </w:tcPr>
          <w:p>
            <w:r>
              <w:t>Orçamentar, executar, concluir pedidos marketplace</w:t>
            </w:r>
          </w:p>
        </w:tc>
        <w:tc>
          <w:tcPr>
            <w:tcW w:type="dxa" w:w="2880"/>
          </w:tcPr>
          <w:p>
            <w:r>
              <w:t>Definir comissão Kuteka</w:t>
            </w:r>
          </w:p>
        </w:tc>
      </w:tr>
      <w:tr>
        <w:tc>
          <w:tcPr>
            <w:tcW w:type="dxa" w:w="2880"/>
          </w:tcPr>
          <w:p>
            <w:r>
              <w:t>**Parceiro Patrimonial**</w:t>
            </w:r>
          </w:p>
        </w:tc>
        <w:tc>
          <w:tcPr>
            <w:tcW w:type="dxa" w:w="2880"/>
          </w:tcPr>
          <w:p>
            <w:r>
              <w:t>Registar património, contratos, serviços pretendidos</w:t>
            </w:r>
          </w:p>
        </w:tc>
        <w:tc>
          <w:tcPr>
            <w:tcW w:type="dxa" w:w="2880"/>
          </w:tcPr>
          <w:p>
            <w:r>
              <w:t>Operar filas internas Kuteka</w:t>
            </w:r>
          </w:p>
        </w:tc>
      </w:tr>
    </w:tbl>
    <w:p/>
    <w:p>
      <w:r>
        <w:t>Limites de aprovação (v1.0 / v1.5):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Acção</w:t>
            </w:r>
          </w:p>
        </w:tc>
        <w:tc>
          <w:tcPr>
            <w:tcW w:type="dxa" w:w="4320"/>
          </w:tcPr>
          <w:p>
            <w:r>
              <w:t>Quem aprova</w:t>
            </w:r>
          </w:p>
        </w:tc>
      </w:tr>
      <w:tr>
        <w:tc>
          <w:tcPr>
            <w:tcW w:type="dxa" w:w="4320"/>
          </w:tcPr>
          <w:p>
            <w:r>
              <w:t>Preço / produto novo</w:t>
            </w:r>
          </w:p>
        </w:tc>
        <w:tc>
          <w:tcPr>
            <w:tcW w:type="dxa" w:w="4320"/>
          </w:tcPr>
          <w:p>
            <w:r>
              <w:t>Super Admin</w:t>
            </w:r>
          </w:p>
        </w:tc>
      </w:tr>
      <w:tr>
        <w:tc>
          <w:tcPr>
            <w:tcW w:type="dxa" w:w="4320"/>
          </w:tcPr>
          <w:p>
            <w:r>
              <w:t>Reembolso ≤ créditos de política do módulo</w:t>
            </w:r>
          </w:p>
        </w:tc>
        <w:tc>
          <w:tcPr>
            <w:tcW w:type="dxa" w:w="4320"/>
          </w:tcPr>
          <w:p>
            <w:r>
              <w:t>Sistema automático ou Supervisor Financeiro</w:t>
            </w:r>
          </w:p>
        </w:tc>
      </w:tr>
      <w:tr>
        <w:tc>
          <w:tcPr>
            <w:tcW w:type="dxa" w:w="4320"/>
          </w:tcPr>
          <w:p>
            <w:r>
              <w:t>Reembolso excepcional / disputa</w:t>
            </w:r>
          </w:p>
        </w:tc>
        <w:tc>
          <w:tcPr>
            <w:tcW w:type="dxa" w:w="4320"/>
          </w:tcPr>
          <w:p>
            <w:r>
              <w:t>Supervisor Financeiro + registo em Disputas</w:t>
            </w:r>
          </w:p>
        </w:tc>
      </w:tr>
      <w:tr>
        <w:tc>
          <w:tcPr>
            <w:tcW w:type="dxa" w:w="4320"/>
          </w:tcPr>
          <w:p>
            <w:r>
              <w:t>Banir conta / demos</w:t>
            </w:r>
          </w:p>
        </w:tc>
        <w:tc>
          <w:tcPr>
            <w:tcW w:type="dxa" w:w="4320"/>
          </w:tcPr>
          <w:p>
            <w:r>
              <w:t>Admin Geral</w:t>
            </w:r>
          </w:p>
        </w:tc>
      </w:tr>
      <w:tr>
        <w:tc>
          <w:tcPr>
            <w:tcW w:type="dxa" w:w="4320"/>
          </w:tcPr>
          <w:p>
            <w:r>
              <w:t>Activar gateway real</w:t>
            </w:r>
          </w:p>
        </w:tc>
        <w:tc>
          <w:tcPr>
            <w:tcW w:type="dxa" w:w="4320"/>
          </w:tcPr>
          <w:p>
            <w:r>
              <w:t>Super Admin + Direção (+ checklist go-live)</w:t>
            </w:r>
          </w:p>
        </w:tc>
      </w:tr>
      <w:tr>
        <w:tc>
          <w:tcPr>
            <w:tcW w:type="dxa" w:w="4320"/>
          </w:tcPr>
          <w:p>
            <w:r>
              <w:t>Publicar Termos / Privacidade</w:t>
            </w:r>
          </w:p>
        </w:tc>
        <w:tc>
          <w:tcPr>
            <w:tcW w:type="dxa" w:w="4320"/>
          </w:tcPr>
          <w:p>
            <w:r>
              <w:t>Jurídico + Direção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Fluxo interno padrão (pedido de cliente)</w:t>
      </w:r>
    </w:p>
    <w:p>
      <w:r>
        <w:t>Aplica-se a qualquer serviço pay-per-use (D1–D5 e marketplace). Nomes de estado alinham com a plataforma.</w:t>
      </w:r>
    </w:p>
    <w:p>
      <w:pPr>
        <w:pStyle w:val="IntenseQuote"/>
      </w:pPr>
      <w:r>
        <w:t>flowchart TD</w:t>
        <w:br/>
        <w:t xml:space="preserve">  A[Cliente cria pedido] --&gt; B{Pagamento Kuteka Pay}</w:t>
        <w:br/>
        <w:t xml:space="preserve">  B --&gt;|falha / cancela| X[Fecha: cancelled / failed + créditos se elegível]</w:t>
        <w:br/>
        <w:t xml:space="preserve">  B --&gt;|capturado| C[Fila Operações]</w:t>
        <w:br/>
        <w:t xml:space="preserve">  C --&gt; D[Supervisor Operacional atribui dono]</w:t>
        <w:br/>
        <w:t xml:space="preserve">  D --&gt; E[Execução: match / start / trabalho]</w:t>
        <w:br/>
        <w:t xml:space="preserve">  E --&gt; F{Conclusão OK?}</w:t>
        <w:br/>
        <w:t xml:space="preserve">  F --&gt;|não| G[Falha / SLA / disputa]</w:t>
        <w:br/>
        <w:t xml:space="preserve">  G --&gt; H[Financeiro: crédito / disputa]</w:t>
        <w:br/>
        <w:t xml:space="preserve">  F --&gt;|sim| I[Fecho completed]</w:t>
        <w:br/>
        <w:t xml:space="preserve">  I --&gt; J[Cliente avalia]</w:t>
        <w:br/>
        <w:t xml:space="preserve">  J --&gt; K[Qualidade amostra + KPI]</w:t>
      </w:r>
    </w:p>
    <w:p>
      <w:pPr>
        <w:pStyle w:val="Heading3"/>
      </w:pPr>
      <w:r>
        <w:t>3.1 Quem faz o quê no ciclo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Etapa</w:t>
            </w:r>
          </w:p>
        </w:tc>
        <w:tc>
          <w:tcPr>
            <w:tcW w:type="dxa" w:w="2880"/>
          </w:tcPr>
          <w:p>
            <w:r>
              <w:t>Quem</w:t>
            </w:r>
          </w:p>
        </w:tc>
        <w:tc>
          <w:tcPr>
            <w:tcW w:type="dxa" w:w="2880"/>
          </w:tcPr>
          <w:p>
            <w:r>
              <w:t>Sistema</w:t>
            </w:r>
          </w:p>
        </w:tc>
      </w:tr>
      <w:tr>
        <w:tc>
          <w:tcPr>
            <w:tcW w:type="dxa" w:w="2880"/>
          </w:tcPr>
          <w:p>
            <w:r>
              <w:t>**Recebe**</w:t>
            </w:r>
          </w:p>
        </w:tc>
        <w:tc>
          <w:tcPr>
            <w:tcW w:type="dxa" w:w="2880"/>
          </w:tcPr>
          <w:p>
            <w:r>
              <w:t>Plataforma (pedido criado) + Atendimento se canal externo</w:t>
            </w:r>
          </w:p>
        </w:tc>
        <w:tc>
          <w:tcPr>
            <w:tcW w:type="dxa" w:w="2880"/>
          </w:tcPr>
          <w:p>
            <w:r>
              <w:t>`/app/mudanca`, `/encontrar-casa`, `/concierge`, `/garantia`, `/assistencia`, `/servicos`</w:t>
            </w:r>
          </w:p>
        </w:tc>
      </w:tr>
      <w:tr>
        <w:tc>
          <w:tcPr>
            <w:tcW w:type="dxa" w:w="2880"/>
          </w:tcPr>
          <w:p>
            <w:r>
              <w:t>**Cobra**</w:t>
            </w:r>
          </w:p>
        </w:tc>
        <w:tc>
          <w:tcPr>
            <w:tcW w:type="dxa" w:w="2880"/>
          </w:tcPr>
          <w:p>
            <w:r>
              <w:t>Kuteka Pay (automático)</w:t>
            </w:r>
          </w:p>
        </w:tc>
        <w:tc>
          <w:tcPr>
            <w:tcW w:type="dxa" w:w="2880"/>
          </w:tcPr>
          <w:p>
            <w:r>
              <w:t>Intent → capture (sandbox hoje; gateway real em v1.5)</w:t>
            </w:r>
          </w:p>
        </w:tc>
      </w:tr>
      <w:tr>
        <w:tc>
          <w:tcPr>
            <w:tcW w:type="dxa" w:w="2880"/>
          </w:tcPr>
          <w:p>
            <w:r>
              <w:t>**Aprova / atribui**</w:t>
            </w:r>
          </w:p>
        </w:tc>
        <w:tc>
          <w:tcPr>
            <w:tcW w:type="dxa" w:w="2880"/>
          </w:tcPr>
          <w:p>
            <w:r>
              <w:t>Supervisor Operacional (ou Agente designado)</w:t>
            </w:r>
          </w:p>
        </w:tc>
        <w:tc>
          <w:tcPr>
            <w:tcW w:type="dxa" w:w="2880"/>
          </w:tcPr>
          <w:p>
            <w:r>
              <w:t>Mudança de estado / match / start</w:t>
            </w:r>
          </w:p>
        </w:tc>
      </w:tr>
      <w:tr>
        <w:tc>
          <w:tcPr>
            <w:tcW w:type="dxa" w:w="2880"/>
          </w:tcPr>
          <w:p>
            <w:r>
              <w:t>**Acompanha**</w:t>
            </w:r>
          </w:p>
        </w:tc>
        <w:tc>
          <w:tcPr>
            <w:tcW w:type="dxa" w:w="2880"/>
          </w:tcPr>
          <w:p>
            <w:r>
              <w:t>Dono do pedido + Atendimento (updates)</w:t>
            </w:r>
          </w:p>
        </w:tc>
        <w:tc>
          <w:tcPr>
            <w:tcW w:type="dxa" w:w="2880"/>
          </w:tcPr>
          <w:p>
            <w:r>
              <w:t>Timeline de eventos do módulo</w:t>
            </w:r>
          </w:p>
        </w:tc>
      </w:tr>
      <w:tr>
        <w:tc>
          <w:tcPr>
            <w:tcW w:type="dxa" w:w="2880"/>
          </w:tcPr>
          <w:p>
            <w:r>
              <w:t>**Fecha**</w:t>
            </w:r>
          </w:p>
        </w:tc>
        <w:tc>
          <w:tcPr>
            <w:tcW w:type="dxa" w:w="2880"/>
          </w:tcPr>
          <w:p>
            <w:r>
              <w:t>Operador (complete) ou política automática (cancel/fail)</w:t>
            </w:r>
          </w:p>
        </w:tc>
        <w:tc>
          <w:tcPr>
            <w:tcW w:type="dxa" w:w="2880"/>
          </w:tcPr>
          <w:p>
            <w:r>
              <w:t>RPC `*_complete` / `*_cancel` / `*_fail`</w:t>
            </w:r>
          </w:p>
        </w:tc>
      </w:tr>
      <w:tr>
        <w:tc>
          <w:tcPr>
            <w:tcW w:type="dxa" w:w="2880"/>
          </w:tcPr>
          <w:p>
            <w:r>
              <w:t>**Avalia**</w:t>
            </w:r>
          </w:p>
        </w:tc>
        <w:tc>
          <w:tcPr>
            <w:tcW w:type="dxa" w:w="2880"/>
          </w:tcPr>
          <w:p>
            <w:r>
              <w:t>Cliente (marketplace); amostragem Qualidade nos outros</w:t>
            </w:r>
          </w:p>
        </w:tc>
        <w:tc>
          <w:tcPr>
            <w:tcW w:type="dxa" w:w="2880"/>
          </w:tcPr>
          <w:p>
            <w:r>
              <w:t>Rating / revisão</w:t>
            </w:r>
          </w:p>
        </w:tc>
      </w:tr>
      <w:tr>
        <w:tc>
          <w:tcPr>
            <w:tcW w:type="dxa" w:w="2880"/>
          </w:tcPr>
          <w:p>
            <w:r>
              <w:t>**Contabiliza**</w:t>
            </w:r>
          </w:p>
        </w:tc>
        <w:tc>
          <w:tcPr>
            <w:tcW w:type="dxa" w:w="2880"/>
          </w:tcPr>
          <w:p>
            <w:r>
              <w:t>Ledger + Supervisor Financeiro (recon)</w:t>
            </w:r>
          </w:p>
        </w:tc>
        <w:tc>
          <w:tcPr>
            <w:tcW w:type="dxa" w:w="2880"/>
          </w:tcPr>
          <w:p>
            <w:r>
              <w:t>Super: Receita / Recon / Export</w:t>
            </w:r>
          </w:p>
        </w:tc>
      </w:tr>
    </w:tbl>
    <w:p/>
    <w:p>
      <w:pPr>
        <w:pStyle w:val="Heading3"/>
      </w:pPr>
      <w:r>
        <w:t>3.2 Canais de entrada (ordem)</w:t>
      </w:r>
    </w:p>
    <w:p>
      <w:pPr>
        <w:pStyle w:val="ListNumber"/>
      </w:pPr>
      <w:r>
        <w:t>App autenticada (preferencial).</w:t>
      </w:r>
    </w:p>
    <w:p>
      <w:pPr>
        <w:pStyle w:val="ListNumber"/>
      </w:pPr>
      <w:r>
        <w:t>Atendimento (email/WhatsApp) → cria ou orienta o cliente a criar na app.</w:t>
      </w:r>
    </w:p>
    <w:p>
      <w:pPr>
        <w:pStyle w:val="ListNumber"/>
      </w:pPr>
      <w:r>
        <w:t>Parceiro/Agente em nome do cliente (quando papel permitir).</w:t>
      </w:r>
    </w:p>
    <w:p>
      <w:r>
        <w:t>Regra: pedido só “existe” operacionalmente depois de estar na app com estado e (se aplicável) pagamento.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SLA (tempos máximos)</w:t>
      </w:r>
    </w:p>
    <w:p>
      <w:r>
        <w:t xml:space="preserve">Dois níveis: Beta (v1.0) — horário comercial AO (ex.: 08:00–18:00, dias úteis) — e Alvo estável (v1.5+).  </w:t>
      </w:r>
    </w:p>
    <w:p>
      <w:r>
        <w:t>Breach = marcar sla_breached / evento + escalar Supervisor Operacional.</w:t>
      </w:r>
    </w:p>
    <w:p>
      <w:pPr>
        <w:pStyle w:val="Heading3"/>
      </w:pPr>
      <w:r>
        <w:t>4.1 Transversal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Evento</w:t>
            </w:r>
          </w:p>
        </w:tc>
        <w:tc>
          <w:tcPr>
            <w:tcW w:type="dxa" w:w="2880"/>
          </w:tcPr>
          <w:p>
            <w:r>
              <w:t>Beta v1.0</w:t>
            </w:r>
          </w:p>
        </w:tc>
        <w:tc>
          <w:tcPr>
            <w:tcW w:type="dxa" w:w="2880"/>
          </w:tcPr>
          <w:p>
            <w:r>
              <w:t>Alvo v1.5+</w:t>
            </w:r>
          </w:p>
        </w:tc>
      </w:tr>
      <w:tr>
        <w:tc>
          <w:tcPr>
            <w:tcW w:type="dxa" w:w="2880"/>
          </w:tcPr>
          <w:p>
            <w:r>
              <w:t>1.ª resposta Atendimento (pedido humano)</w:t>
            </w:r>
          </w:p>
        </w:tc>
        <w:tc>
          <w:tcPr>
            <w:tcW w:type="dxa" w:w="2880"/>
          </w:tcPr>
          <w:p>
            <w:r>
              <w:t>4 h úteis</w:t>
            </w:r>
          </w:p>
        </w:tc>
        <w:tc>
          <w:tcPr>
            <w:tcW w:type="dxa" w:w="2880"/>
          </w:tcPr>
          <w:p>
            <w:r>
              <w:t>2 h</w:t>
            </w:r>
          </w:p>
        </w:tc>
      </w:tr>
      <w:tr>
        <w:tc>
          <w:tcPr>
            <w:tcW w:type="dxa" w:w="2880"/>
          </w:tcPr>
          <w:p>
            <w:r>
              <w:t>Pagamento (intent → resultado gateway)</w:t>
            </w:r>
          </w:p>
        </w:tc>
        <w:tc>
          <w:tcPr>
            <w:tcW w:type="dxa" w:w="2880"/>
          </w:tcPr>
          <w:p>
            <w:r>
              <w:t>Imediato (sandbox) / &amp;lt; 2 min (real)</w:t>
            </w:r>
          </w:p>
        </w:tc>
        <w:tc>
          <w:tcPr>
            <w:tcW w:type="dxa" w:w="2880"/>
          </w:tcPr>
          <w:p>
            <w:r>
              <w:t>Imediato / &amp;lt; 2 min</w:t>
            </w:r>
          </w:p>
        </w:tc>
      </w:tr>
      <w:tr>
        <w:tc>
          <w:tcPr>
            <w:tcW w:type="dxa" w:w="2880"/>
          </w:tcPr>
          <w:p>
            <w:r>
              <w:t>Reembolso em créditos (política automática)</w:t>
            </w:r>
          </w:p>
        </w:tc>
        <w:tc>
          <w:tcPr>
            <w:tcW w:type="dxa" w:w="2880"/>
          </w:tcPr>
          <w:p>
            <w:r>
              <w:t>&amp;lt; 15 min após trigger</w:t>
            </w:r>
          </w:p>
        </w:tc>
        <w:tc>
          <w:tcPr>
            <w:tcW w:type="dxa" w:w="2880"/>
          </w:tcPr>
          <w:p>
            <w:r>
              <w:t>&amp;lt; 5 min</w:t>
            </w:r>
          </w:p>
        </w:tc>
      </w:tr>
      <w:tr>
        <w:tc>
          <w:tcPr>
            <w:tcW w:type="dxa" w:w="2880"/>
          </w:tcPr>
          <w:p>
            <w:r>
              <w:t>Disputa financeira (1.ª análise)</w:t>
            </w:r>
          </w:p>
        </w:tc>
        <w:tc>
          <w:tcPr>
            <w:tcW w:type="dxa" w:w="2880"/>
          </w:tcPr>
          <w:p>
            <w:r>
              <w:t>48 h úteis</w:t>
            </w:r>
          </w:p>
        </w:tc>
        <w:tc>
          <w:tcPr>
            <w:tcW w:type="dxa" w:w="2880"/>
          </w:tcPr>
          <w:p>
            <w:r>
              <w:t>24 h</w:t>
            </w:r>
          </w:p>
        </w:tc>
      </w:tr>
      <w:tr>
        <w:tc>
          <w:tcPr>
            <w:tcW w:type="dxa" w:w="2880"/>
          </w:tcPr>
          <w:p>
            <w:r>
              <w:t>Publicação de anúncio após confiança OK</w:t>
            </w:r>
          </w:p>
        </w:tc>
        <w:tc>
          <w:tcPr>
            <w:tcW w:type="dxa" w:w="2880"/>
          </w:tcPr>
          <w:p>
            <w:r>
              <w:t>24 h úteis</w:t>
            </w:r>
          </w:p>
        </w:tc>
        <w:tc>
          <w:tcPr>
            <w:tcW w:type="dxa" w:w="2880"/>
          </w:tcPr>
          <w:p>
            <w:r>
              <w:t>12 h</w:t>
            </w:r>
          </w:p>
        </w:tc>
      </w:tr>
    </w:tbl>
    <w:p/>
    <w:p>
      <w:pPr>
        <w:pStyle w:val="Heading3"/>
      </w:pPr>
      <w:r>
        <w:t>4.2 Por serviço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Serviço</w:t>
            </w:r>
          </w:p>
        </w:tc>
        <w:tc>
          <w:tcPr>
            <w:tcW w:type="dxa" w:w="1728"/>
          </w:tcPr>
          <w:p>
            <w:r>
              <w:t>Resposta operacional (após pagamento)</w:t>
            </w:r>
          </w:p>
        </w:tc>
        <w:tc>
          <w:tcPr>
            <w:tcW w:type="dxa" w:w="1728"/>
          </w:tcPr>
          <w:p>
            <w:r>
              <w:t>Execução / match</w:t>
            </w:r>
          </w:p>
        </w:tc>
        <w:tc>
          <w:tcPr>
            <w:tcW w:type="dxa" w:w="1728"/>
          </w:tcPr>
          <w:p>
            <w:r>
              <w:t>Fecho após conclusão técnica</w:t>
            </w:r>
          </w:p>
        </w:tc>
        <w:tc>
          <w:tcPr>
            <w:tcW w:type="dxa" w:w="1728"/>
          </w:tcPr>
          <w:p>
            <w:r>
              <w:t>Avaliação cliente</w:t>
            </w:r>
          </w:p>
        </w:tc>
      </w:tr>
      <w:tr>
        <w:tc>
          <w:tcPr>
            <w:tcW w:type="dxa" w:w="1728"/>
          </w:tcPr>
          <w:p>
            <w:r>
              <w:t>**Mudança Inteligente**</w:t>
            </w:r>
          </w:p>
        </w:tc>
        <w:tc>
          <w:tcPr>
            <w:tcW w:type="dxa" w:w="1728"/>
          </w:tcPr>
          <w:p>
            <w:r>
              <w:t>2 h úteis (ack + dono)</w:t>
            </w:r>
          </w:p>
        </w:tc>
        <w:tc>
          <w:tcPr>
            <w:tcW w:type="dxa" w:w="1728"/>
          </w:tcPr>
          <w:p>
            <w:r>
              <w:t>Conforme urgência já no schema (ex. 720→120 h)</w:t>
            </w:r>
          </w:p>
        </w:tc>
        <w:tc>
          <w:tcPr>
            <w:tcW w:type="dxa" w:w="1728"/>
          </w:tcPr>
          <w:p>
            <w:r>
              <w:t>24 h após aceitação do match</w:t>
            </w:r>
          </w:p>
        </w:tc>
        <w:tc>
          <w:tcPr>
            <w:tcW w:type="dxa" w:w="1728"/>
          </w:tcPr>
          <w:p>
            <w:r>
              <w:t>48 h</w:t>
            </w:r>
          </w:p>
        </w:tc>
      </w:tr>
      <w:tr>
        <w:tc>
          <w:tcPr>
            <w:tcW w:type="dxa" w:w="1728"/>
          </w:tcPr>
          <w:p>
            <w:r>
              <w:t>**Encontrar Casa**</w:t>
            </w:r>
          </w:p>
        </w:tc>
        <w:tc>
          <w:tcPr>
            <w:tcW w:type="dxa" w:w="1728"/>
          </w:tcPr>
          <w:p>
            <w:r>
              <w:t>4 h úteis</w:t>
            </w:r>
          </w:p>
        </w:tc>
        <w:tc>
          <w:tcPr>
            <w:tcW w:type="dxa" w:w="1728"/>
          </w:tcPr>
          <w:p>
            <w:r>
              <w:t>SLA procura (ex. 168 h / 7 dias)</w:t>
            </w:r>
          </w:p>
        </w:tc>
        <w:tc>
          <w:tcPr>
            <w:tcW w:type="dxa" w:w="1728"/>
          </w:tcPr>
          <w:p>
            <w:r>
              <w:t>24 h após aceitação</w:t>
            </w:r>
          </w:p>
        </w:tc>
        <w:tc>
          <w:tcPr>
            <w:tcW w:type="dxa" w:w="1728"/>
          </w:tcPr>
          <w:p>
            <w:r>
              <w:t>48 h</w:t>
            </w:r>
          </w:p>
        </w:tc>
      </w:tr>
      <w:tr>
        <w:tc>
          <w:tcPr>
            <w:tcW w:type="dxa" w:w="1728"/>
          </w:tcPr>
          <w:p>
            <w:r>
              <w:t>**Concierge**</w:t>
            </w:r>
          </w:p>
        </w:tc>
        <w:tc>
          <w:tcPr>
            <w:tcW w:type="dxa" w:w="1728"/>
          </w:tcPr>
          <w:p>
            <w:r>
              <w:t>2 h úteis</w:t>
            </w:r>
          </w:p>
        </w:tc>
        <w:tc>
          <w:tcPr>
            <w:tcW w:type="dxa" w:w="1728"/>
          </w:tcPr>
          <w:p>
            <w:r>
              <w:t>Início &amp;lt; 24 h úteis</w:t>
            </w:r>
          </w:p>
        </w:tc>
        <w:tc>
          <w:tcPr>
            <w:tcW w:type="dxa" w:w="1728"/>
          </w:tcPr>
          <w:p>
            <w:r>
              <w:t>24 h após `in_progress` concluível</w:t>
            </w:r>
          </w:p>
        </w:tc>
        <w:tc>
          <w:tcPr>
            <w:tcW w:type="dxa" w:w="1728"/>
          </w:tcPr>
          <w:p>
            <w:r>
              <w:t>48 h</w:t>
            </w:r>
          </w:p>
        </w:tc>
      </w:tr>
      <w:tr>
        <w:tc>
          <w:tcPr>
            <w:tcW w:type="dxa" w:w="1728"/>
          </w:tcPr>
          <w:p>
            <w:r>
              <w:t>**Garantia**</w:t>
            </w:r>
          </w:p>
        </w:tc>
        <w:tc>
          <w:tcPr>
            <w:tcW w:type="dxa" w:w="1728"/>
          </w:tcPr>
          <w:p>
            <w:r>
              <w:t>Activação imediata pós-pagamento</w:t>
            </w:r>
          </w:p>
        </w:tc>
        <w:tc>
          <w:tcPr>
            <w:tcW w:type="dxa" w:w="1728"/>
          </w:tcPr>
          <w:p>
            <w:r>
              <w:t>Cobertura contínua</w:t>
            </w:r>
          </w:p>
        </w:tc>
        <w:tc>
          <w:tcPr>
            <w:tcW w:type="dxa" w:w="1728"/>
          </w:tcPr>
          <w:p>
            <w:r>
              <w:t>Cancelamento: mesmo dia = crédito; depois sem pró-rata</w:t>
            </w:r>
          </w:p>
        </w:tc>
        <w:tc>
          <w:tcPr>
            <w:tcW w:type="dxa" w:w="1728"/>
          </w:tcPr>
          <w:p>
            <w:r>
              <w:t>N/A mensal</w:t>
            </w:r>
          </w:p>
        </w:tc>
      </w:tr>
      <w:tr>
        <w:tc>
          <w:tcPr>
            <w:tcW w:type="dxa" w:w="1728"/>
          </w:tcPr>
          <w:p>
            <w:r>
              <w:t>**Assistência 24h**</w:t>
            </w:r>
          </w:p>
        </w:tc>
        <w:tc>
          <w:tcPr>
            <w:tcW w:type="dxa" w:w="1728"/>
          </w:tcPr>
          <w:p>
            <w:r>
              <w:t>**30 min** ack (beta: melhor esforço fora de horário)</w:t>
            </w:r>
          </w:p>
        </w:tc>
        <w:tc>
          <w:tcPr>
            <w:tcW w:type="dxa" w:w="1728"/>
          </w:tcPr>
          <w:p>
            <w:r>
              <w:t>Início &amp;lt; 2 h</w:t>
            </w:r>
          </w:p>
        </w:tc>
        <w:tc>
          <w:tcPr>
            <w:tcW w:type="dxa" w:w="1728"/>
          </w:tcPr>
          <w:p>
            <w:r>
              <w:t>24 h após conclusão</w:t>
            </w:r>
          </w:p>
        </w:tc>
        <w:tc>
          <w:tcPr>
            <w:tcW w:type="dxa" w:w="1728"/>
          </w:tcPr>
          <w:p>
            <w:r>
              <w:t>48 h</w:t>
            </w:r>
          </w:p>
        </w:tc>
      </w:tr>
      <w:tr>
        <w:tc>
          <w:tcPr>
            <w:tcW w:type="dxa" w:w="1728"/>
          </w:tcPr>
          <w:p>
            <w:r>
              <w:t>**Marketplace**</w:t>
            </w:r>
          </w:p>
        </w:tc>
        <w:tc>
          <w:tcPr>
            <w:tcW w:type="dxa" w:w="1728"/>
          </w:tcPr>
          <w:p>
            <w:r>
              <w:t>Prestador: orçamento &amp;lt; 12 h</w:t>
            </w:r>
          </w:p>
        </w:tc>
        <w:tc>
          <w:tcPr>
            <w:tcW w:type="dxa" w:w="1728"/>
          </w:tcPr>
          <w:p>
            <w:r>
              <w:t>Início conforme orçamento aceite</w:t>
            </w:r>
          </w:p>
        </w:tc>
        <w:tc>
          <w:tcPr>
            <w:tcW w:type="dxa" w:w="1728"/>
          </w:tcPr>
          <w:p>
            <w:r>
              <w:t>24 h após complete</w:t>
            </w:r>
          </w:p>
        </w:tc>
        <w:tc>
          <w:tcPr>
            <w:tcW w:type="dxa" w:w="1728"/>
          </w:tcPr>
          <w:p>
            <w:r>
              <w:t>48 h</w:t>
            </w:r>
          </w:p>
        </w:tc>
      </w:tr>
      <w:tr>
        <w:tc>
          <w:tcPr>
            <w:tcW w:type="dxa" w:w="1728"/>
          </w:tcPr>
          <w:p>
            <w:r>
              <w:t>**Contrato**</w:t>
            </w:r>
          </w:p>
        </w:tc>
        <w:tc>
          <w:tcPr>
            <w:tcW w:type="dxa" w:w="1728"/>
          </w:tcPr>
          <w:p>
            <w:r>
              <w:t>Revisão Admin/Agente &amp;lt; 24 h úteis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Assinatura/fecho conforme fluxo N5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**Manutenção / pedido prestador**</w:t>
            </w:r>
          </w:p>
        </w:tc>
        <w:tc>
          <w:tcPr>
            <w:tcW w:type="dxa" w:w="1728"/>
          </w:tcPr>
          <w:p>
            <w:r>
              <w:t>12 h úteis</w:t>
            </w:r>
          </w:p>
        </w:tc>
        <w:tc>
          <w:tcPr>
            <w:tcW w:type="dxa" w:w="1728"/>
          </w:tcPr>
          <w:p>
            <w:r>
              <w:t>Conforme orçamento</w:t>
            </w:r>
          </w:p>
        </w:tc>
        <w:tc>
          <w:tcPr>
            <w:tcW w:type="dxa" w:w="1728"/>
          </w:tcPr>
          <w:p>
            <w:r>
              <w:t>24 h</w:t>
            </w:r>
          </w:p>
        </w:tc>
        <w:tc>
          <w:tcPr>
            <w:tcW w:type="dxa" w:w="1728"/>
          </w:tcPr>
          <w:p>
            <w:r>
              <w:t>48 h</w:t>
            </w:r>
          </w:p>
        </w:tc>
      </w:tr>
      <w:tr>
        <w:tc>
          <w:tcPr>
            <w:tcW w:type="dxa" w:w="1728"/>
          </w:tcPr>
          <w:p>
            <w:r>
              <w:t>**Avaliação de imóvel**</w:t>
            </w:r>
          </w:p>
        </w:tc>
        <w:tc>
          <w:tcPr>
            <w:tcW w:type="dxa" w:w="1728"/>
          </w:tcPr>
          <w:p>
            <w:r>
              <w:t>48 h úteis (agendamento)</w:t>
            </w:r>
          </w:p>
        </w:tc>
        <w:tc>
          <w:tcPr>
            <w:tcW w:type="dxa" w:w="1728"/>
          </w:tcPr>
          <w:p>
            <w:r>
              <w:t>Visita + relatório</w:t>
            </w:r>
          </w:p>
        </w:tc>
        <w:tc>
          <w:tcPr>
            <w:tcW w:type="dxa" w:w="1728"/>
          </w:tcPr>
          <w:p>
            <w:r>
              <w:t>24 h após visita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t>Nota de honestidade: Assistência “24h” em v1.0 Beta só é credível com plantão ou mensagem clara de horário. Até haver plantão, comunicar “urgência prioritária em horário estendido” e tratar 30 min como objectivo, não garantia legal.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KPIs por departamento</w:t>
      </w:r>
    </w:p>
    <w:p>
      <w:r>
        <w:t>Medir semanalmente em v1.0; diariamente em v1.5+ para Operações e Financeiro.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Departamento</w:t>
            </w:r>
          </w:p>
        </w:tc>
        <w:tc>
          <w:tcPr>
            <w:tcW w:type="dxa" w:w="2880"/>
          </w:tcPr>
          <w:p>
            <w:r>
              <w:t>KPIs principais</w:t>
            </w:r>
          </w:p>
        </w:tc>
        <w:tc>
          <w:tcPr>
            <w:tcW w:type="dxa" w:w="2880"/>
          </w:tcPr>
          <w:p>
            <w:r>
              <w:t>Alvo inicial (orientação)</w:t>
            </w:r>
          </w:p>
        </w:tc>
      </w:tr>
      <w:tr>
        <w:tc>
          <w:tcPr>
            <w:tcW w:type="dxa" w:w="2880"/>
          </w:tcPr>
          <w:p>
            <w:r>
              <w:t>**Financeiro**</w:t>
            </w:r>
          </w:p>
        </w:tc>
        <w:tc>
          <w:tcPr>
            <w:tcW w:type="dxa" w:w="2880"/>
          </w:tcPr>
          <w:p>
            <w:r>
              <w:t>Receita bruta; margem após comissões; % cobranças capturadas; créditos emitidos vs redimidos; tempo de recon</w:t>
            </w:r>
          </w:p>
        </w:tc>
        <w:tc>
          <w:tcPr>
            <w:tcW w:type="dxa" w:w="2880"/>
          </w:tcPr>
          <w:p>
            <w:r>
              <w:t>Recon D+1 sem gaps; 0 cobranças órfãs</w:t>
            </w:r>
          </w:p>
        </w:tc>
      </w:tr>
      <w:tr>
        <w:tc>
          <w:tcPr>
            <w:tcW w:type="dxa" w:w="2880"/>
          </w:tcPr>
          <w:p>
            <w:r>
              <w:t>**Operações**</w:t>
            </w:r>
          </w:p>
        </w:tc>
        <w:tc>
          <w:tcPr>
            <w:tcW w:type="dxa" w:w="2880"/>
          </w:tcPr>
          <w:p>
            <w:r>
              <w:t>Tempo médio 1.ª resposta; % SLA cumprido; backlog aberto; % fechos sem disputa</w:t>
            </w:r>
          </w:p>
        </w:tc>
        <w:tc>
          <w:tcPr>
            <w:tcW w:type="dxa" w:w="2880"/>
          </w:tcPr>
          <w:p>
            <w:r>
              <w:t>≥ 90% SLA em horário comercial</w:t>
            </w:r>
          </w:p>
        </w:tc>
      </w:tr>
      <w:tr>
        <w:tc>
          <w:tcPr>
            <w:tcW w:type="dxa" w:w="2880"/>
          </w:tcPr>
          <w:p>
            <w:r>
              <w:t>**Qualidade**</w:t>
            </w:r>
          </w:p>
        </w:tc>
        <w:tc>
          <w:tcPr>
            <w:tcW w:type="dxa" w:w="2880"/>
          </w:tcPr>
          <w:p>
            <w:r>
              <w:t>Nota média avaliações; % reabertura; amostragem semanal</w:t>
            </w:r>
          </w:p>
        </w:tc>
        <w:tc>
          <w:tcPr>
            <w:tcW w:type="dxa" w:w="2880"/>
          </w:tcPr>
          <w:p>
            <w:r>
              <w:t>≥ 4.0/5; &amp;lt; 10% reabertura</w:t>
            </w:r>
          </w:p>
        </w:tc>
      </w:tr>
      <w:tr>
        <w:tc>
          <w:tcPr>
            <w:tcW w:type="dxa" w:w="2880"/>
          </w:tcPr>
          <w:p>
            <w:r>
              <w:t>**Comercial**</w:t>
            </w:r>
          </w:p>
        </w:tc>
        <w:tc>
          <w:tcPr>
            <w:tcW w:type="dxa" w:w="2880"/>
          </w:tcPr>
          <w:p>
            <w:r>
              <w:t>Leads → parceiro activo; novos prestadores; conversão planos; churn parceiro</w:t>
            </w:r>
          </w:p>
        </w:tc>
        <w:tc>
          <w:tcPr>
            <w:tcW w:type="dxa" w:w="2880"/>
          </w:tcPr>
          <w:p>
            <w:r>
              <w:t>Pipeline semanal visível</w:t>
            </w:r>
          </w:p>
        </w:tc>
      </w:tr>
      <w:tr>
        <w:tc>
          <w:tcPr>
            <w:tcW w:type="dxa" w:w="2880"/>
          </w:tcPr>
          <w:p>
            <w:r>
              <w:t>**Agentes**</w:t>
            </w:r>
          </w:p>
        </w:tc>
        <w:tc>
          <w:tcPr>
            <w:tcW w:type="dxa" w:w="2880"/>
          </w:tcPr>
          <w:p>
            <w:r>
              <w:t>Visitas; contratos avançados; avaliações feitas</w:t>
            </w:r>
          </w:p>
        </w:tc>
        <w:tc>
          <w:tcPr>
            <w:tcW w:type="dxa" w:w="2880"/>
          </w:tcPr>
          <w:p>
            <w:r>
              <w:t>Produtividade por agente activo</w:t>
            </w:r>
          </w:p>
        </w:tc>
      </w:tr>
      <w:tr>
        <w:tc>
          <w:tcPr>
            <w:tcW w:type="dxa" w:w="2880"/>
          </w:tcPr>
          <w:p>
            <w:r>
              <w:t>**Atendimento**</w:t>
            </w:r>
          </w:p>
        </w:tc>
        <w:tc>
          <w:tcPr>
            <w:tcW w:type="dxa" w:w="2880"/>
          </w:tcPr>
          <w:p>
            <w:r>
              <w:t>1.ª resposta; CSAT; % resolvido sem escalar</w:t>
            </w:r>
          </w:p>
        </w:tc>
        <w:tc>
          <w:tcPr>
            <w:tcW w:type="dxa" w:w="2880"/>
          </w:tcPr>
          <w:p>
            <w:r>
              <w:t>≥ 80% resolvido em 1.ª linha</w:t>
            </w:r>
          </w:p>
        </w:tc>
      </w:tr>
      <w:tr>
        <w:tc>
          <w:tcPr>
            <w:tcW w:type="dxa" w:w="2880"/>
          </w:tcPr>
          <w:p>
            <w:r>
              <w:t>**Marketing**</w:t>
            </w:r>
          </w:p>
        </w:tc>
        <w:tc>
          <w:tcPr>
            <w:tcW w:type="dxa" w:w="2880"/>
          </w:tcPr>
          <w:p>
            <w:r>
              <w:t>Visitas landing; registos; activação `/app`</w:t>
            </w:r>
          </w:p>
        </w:tc>
        <w:tc>
          <w:tcPr>
            <w:tcW w:type="dxa" w:w="2880"/>
          </w:tcPr>
          <w:p>
            <w:r>
              <w:t>Funil semanal</w:t>
            </w:r>
          </w:p>
        </w:tc>
      </w:tr>
      <w:tr>
        <w:tc>
          <w:tcPr>
            <w:tcW w:type="dxa" w:w="2880"/>
          </w:tcPr>
          <w:p>
            <w:r>
              <w:t>**Tecnologia**</w:t>
            </w:r>
          </w:p>
        </w:tc>
        <w:tc>
          <w:tcPr>
            <w:tcW w:type="dxa" w:w="2880"/>
          </w:tcPr>
          <w:p>
            <w:r>
              <w:t>Uptime; falhas deploy; incidentes Pay; tempo de rollback</w:t>
            </w:r>
          </w:p>
        </w:tc>
        <w:tc>
          <w:tcPr>
            <w:tcW w:type="dxa" w:w="2880"/>
          </w:tcPr>
          <w:p>
            <w:r>
              <w:t>Uptime ≥ 99% beta</w:t>
            </w:r>
          </w:p>
        </w:tc>
      </w:tr>
      <w:tr>
        <w:tc>
          <w:tcPr>
            <w:tcW w:type="dxa" w:w="2880"/>
          </w:tcPr>
          <w:p>
            <w:r>
              <w:t>**Auditoria**</w:t>
            </w:r>
          </w:p>
        </w:tc>
        <w:tc>
          <w:tcPr>
            <w:tcW w:type="dxa" w:w="2880"/>
          </w:tcPr>
          <w:p>
            <w:r>
              <w:t>Disputas abertas; alertas fraude; acções sem audit log</w:t>
            </w:r>
          </w:p>
        </w:tc>
        <w:tc>
          <w:tcPr>
            <w:tcW w:type="dxa" w:w="2880"/>
          </w:tcPr>
          <w:p>
            <w:r>
              <w:t>0 acções financeiras sem rasto</w:t>
            </w:r>
          </w:p>
        </w:tc>
      </w:tr>
      <w:tr>
        <w:tc>
          <w:tcPr>
            <w:tcW w:type="dxa" w:w="2880"/>
          </w:tcPr>
          <w:p>
            <w:r>
              <w:t>**Jurídico**</w:t>
            </w:r>
          </w:p>
        </w:tc>
        <w:tc>
          <w:tcPr>
            <w:tcW w:type="dxa" w:w="2880"/>
          </w:tcPr>
          <w:p>
            <w:r>
              <w:t>Docs publicados; contratos problemáticos</w:t>
            </w:r>
          </w:p>
        </w:tc>
        <w:tc>
          <w:tcPr>
            <w:tcW w:type="dxa" w:w="2880"/>
          </w:tcPr>
          <w:p>
            <w:r>
              <w:t>Termos/Privacidade live antes de beta pública</w:t>
            </w:r>
          </w:p>
        </w:tc>
      </w:tr>
      <w:tr>
        <w:tc>
          <w:tcPr>
            <w:tcW w:type="dxa" w:w="2880"/>
          </w:tcPr>
          <w:p>
            <w:r>
              <w:t>**Direção**</w:t>
            </w:r>
          </w:p>
        </w:tc>
        <w:tc>
          <w:tcPr>
            <w:tcW w:type="dxa" w:w="2880"/>
          </w:tcPr>
          <w:p>
            <w:r>
              <w:t>Progresso versão comercial; receita vs custo ops</w:t>
            </w:r>
          </w:p>
        </w:tc>
        <w:tc>
          <w:tcPr>
            <w:tcW w:type="dxa" w:w="2880"/>
          </w:tcPr>
          <w:p>
            <w:r>
              <w:t>Decisão quinzenal de prioridade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Manual de operações (procedimentos internos)</w:t>
      </w:r>
    </w:p>
    <w:p>
      <w:r>
        <w:t>Formato único: Triagem → Pagamento → Execução → Fecho → Pós-venda.</w:t>
      </w:r>
    </w:p>
    <w:p>
      <w:pPr>
        <w:pStyle w:val="Heading3"/>
      </w:pPr>
      <w:r>
        <w:t>6.1 Mudança Inteligente</w:t>
      </w:r>
    </w:p>
    <w:p>
      <w:pPr>
        <w:pStyle w:val="ListNumber"/>
      </w:pPr>
      <w:r>
        <w:t>**Triagem** — Cliente cria pedido com urgência/preferências; Atendimento só se canal externo.</w:t>
      </w:r>
    </w:p>
    <w:p>
      <w:pPr>
        <w:pStyle w:val="ListNumber"/>
      </w:pPr>
      <w:r>
        <w:t>**Pagamento** — Cobrar `opening_fee` via Kuteka Pay; estado `awaiting_payment` → `active`.</w:t>
      </w:r>
    </w:p>
    <w:p>
      <w:pPr>
        <w:pStyle w:val="ListNumber"/>
      </w:pPr>
      <w:r>
        <w:t>**Execução** — Supervisor Operacional/Agente regista match; cliente aceita/recusa; se aceitar, cobrar `success_fee`.</w:t>
      </w:r>
    </w:p>
    <w:p>
      <w:pPr>
        <w:pStyle w:val="ListNumber"/>
      </w:pPr>
      <w:r>
        <w:t>**Fecho** — `completed` / `failed` / `cancelled` conforme política; créditos automáticos se elegível.</w:t>
      </w:r>
    </w:p>
    <w:p>
      <w:pPr>
        <w:pStyle w:val="ListNumber"/>
      </w:pPr>
      <w:r>
        <w:t>**Pós-venda** — Verificar SLA; amostragem Qualidade; notas KAI se relevantes.</w:t>
      </w:r>
    </w:p>
    <w:p>
      <w:pPr>
        <w:pStyle w:val="Heading3"/>
      </w:pPr>
      <w:r>
        <w:t>6.2 Encontrar Casa</w:t>
      </w:r>
    </w:p>
    <w:p>
      <w:pPr>
        <w:pStyle w:val="ListNumber"/>
      </w:pPr>
      <w:r>
        <w:t>Cliente define preferências → paga `priority_fee`.</w:t>
      </w:r>
    </w:p>
    <w:p>
      <w:pPr>
        <w:pStyle w:val="ListNumber"/>
      </w:pPr>
      <w:r>
        <w:t>Operações procura / propõe match dentro do SLA de procura.</w:t>
      </w:r>
    </w:p>
    <w:p>
      <w:pPr>
        <w:pStyle w:val="ListNumber"/>
      </w:pPr>
      <w:r>
        <w:t>Cliente aceita → `completed` (sem segunda cobrança).</w:t>
      </w:r>
    </w:p>
    <w:p>
      <w:pPr>
        <w:pStyle w:val="ListNumber"/>
      </w:pPr>
      <w:r>
        <w:t>Falha/cancel elegível → crédito integral.</w:t>
      </w:r>
    </w:p>
    <w:p>
      <w:pPr>
        <w:pStyle w:val="ListNumber"/>
      </w:pPr>
      <w:r>
        <w:t>Qualidade: feedback opcional + registo de motivo de falha.</w:t>
      </w:r>
    </w:p>
    <w:p>
      <w:pPr>
        <w:pStyle w:val="Heading3"/>
      </w:pPr>
      <w:r>
        <w:t>6.3 Concierge</w:t>
      </w:r>
    </w:p>
    <w:p>
      <w:pPr>
        <w:pStyle w:val="ListNumber"/>
      </w:pPr>
      <w:r>
        <w:t>Cliente cria (categoria, notas, imóvel opcional) → paga `service_fee`.</w:t>
      </w:r>
    </w:p>
    <w:p>
      <w:pPr>
        <w:pStyle w:val="ListNumber"/>
      </w:pPr>
      <w:r>
        <w:t>Operador `start` → trabalho → `complete`.</w:t>
      </w:r>
    </w:p>
    <w:p>
      <w:pPr>
        <w:pStyle w:val="ListNumber"/>
      </w:pPr>
      <w:r>
        <w:t>Cancel antes de `in_progress` → crédito 100%.</w:t>
      </w:r>
    </w:p>
    <w:p>
      <w:pPr>
        <w:pStyle w:val="ListNumber"/>
      </w:pPr>
      <w:r>
        <w:t>Fecho com notas na timeline.</w:t>
      </w:r>
    </w:p>
    <w:p>
      <w:pPr>
        <w:pStyle w:val="ListNumber"/>
      </w:pPr>
      <w:r>
        <w:t>Se insatisfação → Atendimento → Disputa se necessário.</w:t>
      </w:r>
    </w:p>
    <w:p>
      <w:pPr>
        <w:pStyle w:val="Heading3"/>
      </w:pPr>
      <w:r>
        <w:t>6.4 Garantia Kuteka</w:t>
      </w:r>
    </w:p>
    <w:p>
      <w:pPr>
        <w:pStyle w:val="ListNumber"/>
      </w:pPr>
      <w:r>
        <w:t>Cliente activa subscrição mensal → pagamento → `active`.</w:t>
      </w:r>
    </w:p>
    <w:p>
      <w:pPr>
        <w:pStyle w:val="ListNumber"/>
      </w:pPr>
      <w:r>
        <w:t>Cobertura: registar pedidos cobertos conforme política comercial (comunicar limites ao cliente).</w:t>
      </w:r>
    </w:p>
    <w:p>
      <w:pPr>
        <w:pStyle w:val="ListNumber"/>
      </w:pPr>
      <w:r>
        <w:t>Cancelamento: mesmo dia UTC → crédito; depois → fim sem pró-rata (regra actual do produto).</w:t>
      </w:r>
    </w:p>
    <w:p>
      <w:pPr>
        <w:pStyle w:val="ListNumber"/>
      </w:pPr>
      <w:r>
        <w:t>`past_due` (v1.5 com billing real) → aviso → suspensão.</w:t>
      </w:r>
    </w:p>
    <w:p>
      <w:pPr>
        <w:pStyle w:val="ListNumber"/>
      </w:pPr>
      <w:r>
        <w:t>Financeiro reconcilia mensalidades no Super.</w:t>
      </w:r>
    </w:p>
    <w:p>
      <w:pPr>
        <w:pStyle w:val="Heading3"/>
      </w:pPr>
      <w:r>
        <w:t>6.5 Assistência 24h</w:t>
      </w:r>
    </w:p>
    <w:p>
      <w:pPr>
        <w:pStyle w:val="ListNumber"/>
      </w:pPr>
      <w:r>
        <w:t>Cliente cria urgência → paga taxa de chamada.</w:t>
      </w:r>
    </w:p>
    <w:p>
      <w:pPr>
        <w:pStyle w:val="ListNumber"/>
      </w:pPr>
      <w:r>
        <w:t>Ack operacional (objectivo 30 min) → `start` → resolução → `complete`.</w:t>
      </w:r>
    </w:p>
    <w:p>
      <w:pPr>
        <w:pStyle w:val="ListNumber"/>
      </w:pPr>
      <w:r>
        <w:t>Cancel antes de `in_progress` → crédito 100%.</w:t>
      </w:r>
    </w:p>
    <w:p>
      <w:pPr>
        <w:pStyle w:val="ListNumber"/>
      </w:pPr>
      <w:r>
        <w:t>Se fora de plantão (beta): mensagem clara + melhor esforço; registar breach se ultrapassar SLA publicado.</w:t>
      </w:r>
    </w:p>
    <w:p>
      <w:pPr>
        <w:pStyle w:val="ListNumber"/>
      </w:pPr>
      <w:r>
        <w:t>Pós-venda: causa raiz; se recorrente no mesmo imóvel → escalar Parceiro/Saúde do imóvel.</w:t>
      </w:r>
    </w:p>
    <w:p>
      <w:pPr>
        <w:pStyle w:val="Heading3"/>
      </w:pPr>
      <w:r>
        <w:t>6.6 Marketplace de Prestadores</w:t>
      </w:r>
    </w:p>
    <w:p>
      <w:pPr>
        <w:pStyle w:val="ListNumber"/>
      </w:pPr>
      <w:r>
        <w:t>Cliente cria pedido → prestador orçamenta (&amp;lt; 12 h).</w:t>
      </w:r>
    </w:p>
    <w:p>
      <w:pPr>
        <w:pStyle w:val="ListNumber"/>
      </w:pPr>
      <w:r>
        <w:t>Cliente aceita → execução → `complete`.</w:t>
      </w:r>
    </w:p>
    <w:p>
      <w:pPr>
        <w:pStyle w:val="ListNumber"/>
      </w:pPr>
      <w:r>
        <w:t>Pagamento via Kuteka Pay (valor do orçamento) → comissão Ledger.</w:t>
      </w:r>
    </w:p>
    <w:p>
      <w:pPr>
        <w:pStyle w:val="ListNumber"/>
      </w:pPr>
      <w:r>
        <w:t>Avaliação cliente.</w:t>
      </w:r>
    </w:p>
    <w:p>
      <w:pPr>
        <w:pStyle w:val="ListNumber"/>
      </w:pPr>
      <w:r>
        <w:t>Breach orçamento/SLA → Supervisor Operacional + Qualidade.</w:t>
      </w:r>
    </w:p>
    <w:p>
      <w:pPr>
        <w:pStyle w:val="Heading3"/>
      </w:pPr>
      <w:r>
        <w:t>6.7 Contratos / Património (resumo)</w:t>
      </w:r>
    </w:p>
    <w:p>
      <w:pPr>
        <w:pStyle w:val="ListNumber"/>
      </w:pPr>
      <w:r>
        <w:t>Parceiro regista património (PDK) → Confiança/KYC conforme gate.</w:t>
      </w:r>
    </w:p>
    <w:p>
      <w:pPr>
        <w:pStyle w:val="ListNumber"/>
      </w:pPr>
      <w:r>
        <w:t>Contrato criado → revisão Agente/Admin &amp;lt; 24 h úteis.</w:t>
      </w:r>
    </w:p>
    <w:p>
      <w:pPr>
        <w:pStyle w:val="ListNumber"/>
      </w:pPr>
      <w:r>
        <w:t>Pagamentos associados **só** via Kuteka Pay (quando aplicável).</w:t>
      </w:r>
    </w:p>
    <w:p>
      <w:pPr>
        <w:pStyle w:val="ListNumber"/>
      </w:pPr>
      <w:r>
        <w:t>Fecho contratual + arquivo.</w:t>
      </w:r>
    </w:p>
    <w:p>
      <w:pPr>
        <w:pStyle w:val="ListNumber"/>
      </w:pPr>
      <w:r>
        <w:t>Disputas → Jurídico + Financeiro.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Escalabilidade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Escala</w:t>
            </w:r>
          </w:p>
        </w:tc>
        <w:tc>
          <w:tcPr>
            <w:tcW w:type="dxa" w:w="2160"/>
          </w:tcPr>
          <w:p>
            <w:r>
              <w:t>Clientes (ordem)</w:t>
            </w:r>
          </w:p>
        </w:tc>
        <w:tc>
          <w:tcPr>
            <w:tcW w:type="dxa" w:w="2160"/>
          </w:tcPr>
          <w:p>
            <w:r>
              <w:t>Modelo operativo</w:t>
            </w:r>
          </w:p>
        </w:tc>
        <w:tc>
          <w:tcPr>
            <w:tcW w:type="dxa" w:w="2160"/>
          </w:tcPr>
          <w:p>
            <w:r>
              <w:t>O que muda</w:t>
            </w:r>
          </w:p>
        </w:tc>
      </w:tr>
      <w:tr>
        <w:tc>
          <w:tcPr>
            <w:tcW w:type="dxa" w:w="2160"/>
          </w:tcPr>
          <w:p>
            <w:r>
              <w:t>**S0**</w:t>
            </w:r>
          </w:p>
        </w:tc>
        <w:tc>
          <w:tcPr>
            <w:tcW w:type="dxa" w:w="2160"/>
          </w:tcPr>
          <w:p>
            <w:r>
              <w:t>~100</w:t>
            </w:r>
          </w:p>
        </w:tc>
        <w:tc>
          <w:tcPr>
            <w:tcW w:type="dxa" w:w="2160"/>
          </w:tcPr>
          <w:p>
            <w:r>
              <w:t>Fundador(es) com chapéus empilhados; filas manuais na app</w:t>
            </w:r>
          </w:p>
        </w:tc>
        <w:tc>
          <w:tcPr>
            <w:tcW w:type="dxa" w:w="2160"/>
          </w:tcPr>
          <w:p>
            <w:r>
              <w:t>Go-live; SLA horário comercial; sandbox→real</w:t>
            </w:r>
          </w:p>
        </w:tc>
      </w:tr>
      <w:tr>
        <w:tc>
          <w:tcPr>
            <w:tcW w:type="dxa" w:w="2160"/>
          </w:tcPr>
          <w:p>
            <w:r>
              <w:t>**S1**</w:t>
            </w:r>
          </w:p>
        </w:tc>
        <w:tc>
          <w:tcPr>
            <w:tcW w:type="dxa" w:w="2160"/>
          </w:tcPr>
          <w:p>
            <w:r>
              <w:t>~1 000</w:t>
            </w:r>
          </w:p>
        </w:tc>
        <w:tc>
          <w:tcPr>
            <w:tcW w:type="dxa" w:w="2160"/>
          </w:tcPr>
          <w:p>
            <w:r>
              <w:t>Separar **Operações** e **Atendimento**; Super Financeiro dedicado a tempo parcial</w:t>
            </w:r>
          </w:p>
        </w:tc>
        <w:tc>
          <w:tcPr>
            <w:tcW w:type="dxa" w:w="2160"/>
          </w:tcPr>
          <w:p>
            <w:r>
              <w:t>Turnos; playbooks §6; KPIs semanais</w:t>
            </w:r>
          </w:p>
        </w:tc>
      </w:tr>
      <w:tr>
        <w:tc>
          <w:tcPr>
            <w:tcW w:type="dxa" w:w="2160"/>
          </w:tcPr>
          <w:p>
            <w:r>
              <w:t>**S2**</w:t>
            </w:r>
          </w:p>
        </w:tc>
        <w:tc>
          <w:tcPr>
            <w:tcW w:type="dxa" w:w="2160"/>
          </w:tcPr>
          <w:p>
            <w:r>
              <w:t>~10 000</w:t>
            </w:r>
          </w:p>
        </w:tc>
        <w:tc>
          <w:tcPr>
            <w:tcW w:type="dxa" w:w="2160"/>
          </w:tcPr>
          <w:p>
            <w:r>
              <w:t>Supervisores por fila; prestadores em volume; automação KAI regras; cron SLA obrigatório</w:t>
            </w:r>
          </w:p>
        </w:tc>
        <w:tc>
          <w:tcPr>
            <w:tcW w:type="dxa" w:w="2160"/>
          </w:tcPr>
          <w:p>
            <w:r>
              <w:t>Plantão Assistência; CRM outbound; recon diária</w:t>
            </w:r>
          </w:p>
        </w:tc>
      </w:tr>
      <w:tr>
        <w:tc>
          <w:tcPr>
            <w:tcW w:type="dxa" w:w="2160"/>
          </w:tcPr>
          <w:p>
            <w:r>
              <w:t>**S3**</w:t>
            </w:r>
          </w:p>
        </w:tc>
        <w:tc>
          <w:tcPr>
            <w:tcW w:type="dxa" w:w="2160"/>
          </w:tcPr>
          <w:p>
            <w:r>
              <w:t>~100 000</w:t>
            </w:r>
          </w:p>
        </w:tc>
        <w:tc>
          <w:tcPr>
            <w:tcW w:type="dxa" w:w="2160"/>
          </w:tcPr>
          <w:p>
            <w:r>
              <w:t>Centros por cidade/região; BI; API; possível white label; KAI preditivo</w:t>
            </w:r>
          </w:p>
        </w:tc>
        <w:tc>
          <w:tcPr>
            <w:tcW w:type="dxa" w:w="2160"/>
          </w:tcPr>
          <w:p>
            <w:r>
              <w:t>Internacionalização; marketplaces setoriais; decidir escrow</w:t>
            </w:r>
          </w:p>
        </w:tc>
      </w:tr>
    </w:tbl>
    <w:p/>
    <w:p>
      <w:r>
        <w:t>Alavancas técnicas (já alinhadas à plataforma): feature flags, preços no Super, um motor Pay, timelines append-only, créditos/reembolsos transversais — não criar processos paralelos em Excel sem espelho no Ledger.</w:t>
      </w:r>
    </w:p>
    <w:p>
      <w:r>
        <w:t>Regra de ouro: contratar quando % SLA &amp;lt; alvo e backlog cresce 2 sprints seguidos — não antes.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Plano de Go-Live (antes de abrir ao público)</w:t>
      </w:r>
    </w:p>
    <w:p>
      <w:r>
        <w:t>Checklist mínimo. Itens P0 bloqueiam beta pública (v1.0).</w:t>
      </w:r>
    </w:p>
    <w:p>
      <w:pPr>
        <w:pStyle w:val="Heading3"/>
      </w:pPr>
      <w:r>
        <w:t>8.1 Legal</w:t>
      </w:r>
    </w:p>
    <w:p>
      <w:pPr>
        <w:pStyle w:val="ListBullet"/>
      </w:pPr>
      <w:r>
        <w:t>[ ] Termos de uso publicados (substituir “em preparação”)</w:t>
      </w:r>
    </w:p>
    <w:p>
      <w:pPr>
        <w:pStyle w:val="ListBullet"/>
      </w:pPr>
      <w:r>
        <w:t>[ ] Privacidade publicada</w:t>
      </w:r>
    </w:p>
    <w:p>
      <w:pPr>
        <w:pStyle w:val="ListBullet"/>
      </w:pPr>
      <w:r>
        <w:t>[ ] Política de reembolsos/créditos comunicada</w:t>
      </w:r>
    </w:p>
    <w:p>
      <w:pPr>
        <w:pStyle w:val="ListBullet"/>
      </w:pPr>
      <w:r>
        <w:t>[ ] Decisão explícita: escrow continua **desligado**</w:t>
      </w:r>
    </w:p>
    <w:p>
      <w:pPr>
        <w:pStyle w:val="Heading3"/>
      </w:pPr>
      <w:r>
        <w:t>8.2 Fiscal</w:t>
      </w:r>
    </w:p>
    <w:p>
      <w:pPr>
        <w:pStyle w:val="ListBullet"/>
      </w:pPr>
      <w:r>
        <w:t>[ ] Modelo de fatura vs documento interno esclarecido</w:t>
      </w:r>
    </w:p>
    <w:p>
      <w:pPr>
        <w:pStyle w:val="ListBullet"/>
      </w:pPr>
      <w:r>
        <w:t>[ ] Preparar caminho AGT/SAF-T (pode ser `v1.5`/`v2.0`, mas dono nomeado em `v1.0`)</w:t>
      </w:r>
    </w:p>
    <w:p>
      <w:pPr>
        <w:pStyle w:val="Heading3"/>
      </w:pPr>
      <w:r>
        <w:t>8.3 Pagamentos</w:t>
      </w:r>
    </w:p>
    <w:p>
      <w:pPr>
        <w:pStyle w:val="ListBullet"/>
      </w:pPr>
      <w:r>
        <w:t>[ ] Conta comercial Multicaixa e/ou EMIS</w:t>
      </w:r>
    </w:p>
    <w:p>
      <w:pPr>
        <w:pStyle w:val="ListBullet"/>
      </w:pPr>
      <w:r>
        <w:t>[ ] Webhooks + reconciliação no Super</w:t>
      </w:r>
    </w:p>
    <w:p>
      <w:pPr>
        <w:pStyle w:val="ListBullet"/>
      </w:pPr>
      <w:r>
        <w:t>[ ] Sandbox **não** é gateway por omissão em produção pública</w:t>
      </w:r>
    </w:p>
    <w:p>
      <w:pPr>
        <w:pStyle w:val="ListBullet"/>
      </w:pPr>
      <w:r>
        <w:t>[ ] Teste ponta-a-ponta: D1 + marketplace com valor real simbólico</w:t>
      </w:r>
    </w:p>
    <w:p>
      <w:pPr>
        <w:pStyle w:val="Heading3"/>
      </w:pPr>
      <w:r>
        <w:t>8.4 Segurança</w:t>
      </w:r>
    </w:p>
    <w:p>
      <w:pPr>
        <w:pStyle w:val="ListBullet"/>
      </w:pPr>
      <w:r>
        <w:t>[ ] Contas demo banidas / credenciais fora de docs públicos</w:t>
      </w:r>
    </w:p>
    <w:p>
      <w:pPr>
        <w:pStyle w:val="ListBullet"/>
      </w:pPr>
      <w:r>
        <w:t>[ ] Revisar RLS e papéis `finance.manage`</w:t>
      </w:r>
    </w:p>
    <w:p>
      <w:pPr>
        <w:pStyle w:val="ListBullet"/>
      </w:pPr>
      <w:r>
        <w:t>[ ] Storage: privacidade `property-media` / documentos KYC</w:t>
      </w:r>
    </w:p>
    <w:p>
      <w:pPr>
        <w:pStyle w:val="Heading3"/>
      </w:pPr>
      <w:r>
        <w:t>8.5 Backups</w:t>
      </w:r>
    </w:p>
    <w:p>
      <w:pPr>
        <w:pStyle w:val="ListBullet"/>
      </w:pPr>
      <w:r>
        <w:t>[ ] Backup Supabase verificado + restore testado</w:t>
      </w:r>
    </w:p>
    <w:p>
      <w:pPr>
        <w:pStyle w:val="ListBullet"/>
      </w:pPr>
      <w:r>
        <w:t>[ ] Prebuilt / deploy reproduzível documentado</w:t>
      </w:r>
    </w:p>
    <w:p>
      <w:pPr>
        <w:pStyle w:val="Heading3"/>
      </w:pPr>
      <w:r>
        <w:t>8.6 Monitorização</w:t>
      </w:r>
    </w:p>
    <w:p>
      <w:pPr>
        <w:pStyle w:val="ListBullet"/>
      </w:pPr>
      <w:r>
        <w:t>[ ] Alertas de falha deploy / 5xx</w:t>
      </w:r>
    </w:p>
    <w:p>
      <w:pPr>
        <w:pStyle w:val="ListBullet"/>
      </w:pPr>
      <w:r>
        <w:t>[ ] Alertas intents Pay falhados</w:t>
      </w:r>
    </w:p>
    <w:p>
      <w:pPr>
        <w:pStyle w:val="ListBullet"/>
      </w:pPr>
      <w:r>
        <w:t>[ ] Dashboard mínimo: pedidos abertos + breaches SLA</w:t>
      </w:r>
    </w:p>
    <w:p>
      <w:pPr>
        <w:pStyle w:val="Heading3"/>
      </w:pPr>
      <w:r>
        <w:t>8.7 Suporte</w:t>
      </w:r>
    </w:p>
    <w:p>
      <w:pPr>
        <w:pStyle w:val="ListBullet"/>
      </w:pPr>
      <w:r>
        <w:t>[ ] Canal oficial (email e/ou WhatsApp)</w:t>
      </w:r>
    </w:p>
    <w:p>
      <w:pPr>
        <w:pStyle w:val="ListBullet"/>
      </w:pPr>
      <w:r>
        <w:t>[ ] Horário publicado</w:t>
      </w:r>
    </w:p>
    <w:p>
      <w:pPr>
        <w:pStyle w:val="ListBullet"/>
      </w:pPr>
      <w:r>
        <w:t>[ ] Playbook Atendimento (§3 + §6)</w:t>
      </w:r>
    </w:p>
    <w:p>
      <w:pPr>
        <w:pStyle w:val="Heading3"/>
      </w:pPr>
      <w:r>
        <w:t>8.8 Comunicação &amp; Marketing</w:t>
      </w:r>
    </w:p>
    <w:p>
      <w:pPr>
        <w:pStyle w:val="ListBullet"/>
      </w:pPr>
      <w:r>
        <w:t>[ ] Página / mensagem de Beta (o que está incluído / excluído)</w:t>
      </w:r>
    </w:p>
    <w:p>
      <w:pPr>
        <w:pStyle w:val="ListBullet"/>
      </w:pPr>
      <w:r>
        <w:t>[ ] Parar de prometer Assistência 24h sem plantão, ou activar plantão</w:t>
      </w:r>
    </w:p>
    <w:p>
      <w:pPr>
        <w:pStyle w:val="Heading3"/>
      </w:pPr>
      <w:r>
        <w:t>8.9 Treino</w:t>
      </w:r>
    </w:p>
    <w:p>
      <w:pPr>
        <w:pStyle w:val="ListBullet"/>
      </w:pPr>
      <w:r>
        <w:t>[ ] Super Admin: preços e flags</w:t>
      </w:r>
    </w:p>
    <w:p>
      <w:pPr>
        <w:pStyle w:val="ListBullet"/>
      </w:pPr>
      <w:r>
        <w:t>[ ] Operações: filas D1–D5 + marketplace</w:t>
      </w:r>
    </w:p>
    <w:p>
      <w:pPr>
        <w:pStyle w:val="ListBullet"/>
      </w:pPr>
      <w:r>
        <w:t>[ ] Atendimento: triagem e escalação</w:t>
      </w:r>
    </w:p>
    <w:p>
      <w:pPr>
        <w:pStyle w:val="ListBullet"/>
      </w:pPr>
      <w:r>
        <w:t>[ ] Ensaio com contas internas (não demo públicas)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9. Roadmap executivo — três estados</w:t>
      </w:r>
    </w:p>
    <w:p>
      <w:r>
        <w:t>Percentagens honestas à data 2026-08-05 (pós–Fase D sandbox). Actualizar a cada versão comercial.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Dimensão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O que mede</w:t>
            </w:r>
          </w:p>
        </w:tc>
        <w:tc>
          <w:tcPr>
            <w:tcW w:type="dxa" w:w="2160"/>
          </w:tcPr>
          <w:p>
            <w:r>
              <w:t>Como sobe</w:t>
            </w:r>
          </w:p>
        </w:tc>
      </w:tr>
      <w:tr>
        <w:tc>
          <w:tcPr>
            <w:tcW w:type="dxa" w:w="2160"/>
          </w:tcPr>
          <w:p>
            <w:r>
              <w:t>**Plataforma**</w:t>
            </w:r>
          </w:p>
        </w:tc>
        <w:tc>
          <w:tcPr>
            <w:tcW w:type="dxa" w:w="2160"/>
          </w:tcPr>
          <w:p>
            <w:r>
              <w:t>**≈ 62%**</w:t>
            </w:r>
          </w:p>
        </w:tc>
        <w:tc>
          <w:tcPr>
            <w:tcW w:type="dxa" w:w="2160"/>
          </w:tcPr>
          <w:p>
            <w:r>
              <w:t>Produto/schema/UI entregue (Core + finanças + D1–D5)</w:t>
            </w:r>
          </w:p>
        </w:tc>
        <w:tc>
          <w:tcPr>
            <w:tcW w:type="dxa" w:w="2160"/>
          </w:tcPr>
          <w:p>
            <w:r>
              <w:t>Gateways, profundidade ops, módulos só se na versão activa</w:t>
            </w:r>
          </w:p>
        </w:tc>
      </w:tr>
      <w:tr>
        <w:tc>
          <w:tcPr>
            <w:tcW w:type="dxa" w:w="2160"/>
          </w:tcPr>
          <w:p>
            <w:r>
              <w:t>**Operação**</w:t>
            </w:r>
          </w:p>
        </w:tc>
        <w:tc>
          <w:tcPr>
            <w:tcW w:type="dxa" w:w="2160"/>
          </w:tcPr>
          <w:p>
            <w:r>
              <w:t>**≈ 25%**</w:t>
            </w:r>
          </w:p>
        </w:tc>
        <w:tc>
          <w:tcPr>
            <w:tcW w:type="dxa" w:w="2160"/>
          </w:tcPr>
          <w:p>
            <w:r>
              <w:t>Empresa a correr pedidos com donos, SLA, KPIs, suporte</w:t>
            </w:r>
          </w:p>
        </w:tc>
        <w:tc>
          <w:tcPr>
            <w:tcW w:type="dxa" w:w="2160"/>
          </w:tcPr>
          <w:p>
            <w:r>
              <w:t>KOS adoptado + plantões + filas reais + treino</w:t>
            </w:r>
          </w:p>
        </w:tc>
      </w:tr>
      <w:tr>
        <w:tc>
          <w:tcPr>
            <w:tcW w:type="dxa" w:w="2160"/>
          </w:tcPr>
          <w:p>
            <w:r>
              <w:t>**Empresa**</w:t>
            </w:r>
          </w:p>
        </w:tc>
        <w:tc>
          <w:tcPr>
            <w:tcW w:type="dxa" w:w="2160"/>
          </w:tcPr>
          <w:p>
            <w:r>
              <w:t>**≈ 20%**</w:t>
            </w:r>
          </w:p>
        </w:tc>
        <w:tc>
          <w:tcPr>
            <w:tcW w:type="dxa" w:w="2160"/>
          </w:tcPr>
          <w:p>
            <w:r>
              <w:t>Legal, fiscal, receita real, marca, equipa mínima</w:t>
            </w:r>
          </w:p>
        </w:tc>
        <w:tc>
          <w:tcPr>
            <w:tcW w:type="dxa" w:w="2160"/>
          </w:tcPr>
          <w:p>
            <w:r>
              <w:t>Go-live §8 + primeiros clientes pagantes + docs legais</w:t>
            </w:r>
          </w:p>
        </w:tc>
      </w:tr>
    </w:tbl>
    <w:p/>
    <w:p>
      <w:r>
        <w:t>Leitura: a plataforma está à frente da operação e da empresa. Por isso a metodologia muda para versões comerciais: o gargalo já não é “mais um módulo”, é operar e monetizar o que existe.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10. Metodologia — versões comerciais</w:t>
      </w:r>
    </w:p>
    <w:p>
      <w:r>
        <w:t>A metodologia N1→N5 por módulo continua válida dentro de uma versão. A priorização passa a ser:</w:t>
      </w:r>
    </w:p>
    <w:p>
      <w:r>
        <w:t>&gt; Só entra trabalho que desbloqueia a versão comercial activa.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Versão</w:t>
            </w:r>
          </w:p>
        </w:tc>
        <w:tc>
          <w:tcPr>
            <w:tcW w:type="dxa" w:w="2160"/>
          </w:tcPr>
          <w:p>
            <w:r>
              <w:t>Objectivo de negócio</w:t>
            </w:r>
          </w:p>
        </w:tc>
        <w:tc>
          <w:tcPr>
            <w:tcW w:type="dxa" w:w="2160"/>
          </w:tcPr>
          <w:p>
            <w:r>
              <w:t>Inclui (essencial)</w:t>
            </w:r>
          </w:p>
        </w:tc>
        <w:tc>
          <w:tcPr>
            <w:tcW w:type="dxa" w:w="2160"/>
          </w:tcPr>
          <w:p>
            <w:r>
              <w:t>Fora de âmbito (adiar)</w:t>
            </w:r>
          </w:p>
        </w:tc>
      </w:tr>
      <w:tr>
        <w:tc>
          <w:tcPr>
            <w:tcW w:type="dxa" w:w="2160"/>
          </w:tcPr>
          <w:p>
            <w:r>
              <w:t>**Kuteka v1.0 — Lançamento Beta**</w:t>
            </w:r>
          </w:p>
        </w:tc>
        <w:tc>
          <w:tcPr>
            <w:tcW w:type="dxa" w:w="2160"/>
          </w:tcPr>
          <w:p>
            <w:r>
              <w:t>Utilizadores reais; operação mínima; transparência do que é beta</w:t>
            </w:r>
          </w:p>
        </w:tc>
        <w:tc>
          <w:tcPr>
            <w:tcW w:type="dxa" w:w="2160"/>
          </w:tcPr>
          <w:p>
            <w:r>
              <w:t>Go-live §8; Termos/Privacidade; demos off; suporte; SLA horário comercial; D1–D5 + marketplace **estáveis** (pay pode ainda ser limitado/sandbox controlado se gateway atrasar — mas comunicação clara)</w:t>
            </w:r>
          </w:p>
        </w:tc>
        <w:tc>
          <w:tcPr>
            <w:tcW w:type="dxa" w:w="2160"/>
          </w:tcPr>
          <w:p>
            <w:r>
              <w:t>Escrow; white label; API pública; marketplaces setoriais; i18n completa</w:t>
            </w:r>
          </w:p>
        </w:tc>
      </w:tr>
      <w:tr>
        <w:tc>
          <w:tcPr>
            <w:tcW w:type="dxa" w:w="2160"/>
          </w:tcPr>
          <w:p>
            <w:r>
              <w:t>**Kuteka v1.5 — Pagamentos reais + operação estabilizada**</w:t>
            </w:r>
          </w:p>
        </w:tc>
        <w:tc>
          <w:tcPr>
            <w:tcW w:type="dxa" w:w="2160"/>
          </w:tcPr>
          <w:p>
            <w:r>
              <w:t>Receita real em Kz; filas com SLA ≥ 90%</w:t>
            </w:r>
          </w:p>
        </w:tc>
        <w:tc>
          <w:tcPr>
            <w:tcW w:type="dxa" w:w="2160"/>
          </w:tcPr>
          <w:p>
            <w:r>
              <w:t>Multicaixa/EMIS; Pay por omissão real; recon D+1; plantão ou política Assistência; billing Garantia; notificações email; upload Confiança</w:t>
            </w:r>
          </w:p>
        </w:tc>
        <w:tc>
          <w:tcPr>
            <w:tcW w:type="dxa" w:w="2160"/>
          </w:tcPr>
          <w:p>
            <w:r>
              <w:t>BI enterprise; Academia completa; internacional</w:t>
            </w:r>
          </w:p>
        </w:tc>
      </w:tr>
      <w:tr>
        <w:tc>
          <w:tcPr>
            <w:tcW w:type="dxa" w:w="2160"/>
          </w:tcPr>
          <w:p>
            <w:r>
              <w:t>**Kuteka v2.0 — KAI + Marketplace maduro + i18n**</w:t>
            </w:r>
          </w:p>
        </w:tc>
        <w:tc>
          <w:tcPr>
            <w:tcW w:type="dxa" w:w="2160"/>
          </w:tcPr>
          <w:p>
            <w:r>
              <w:t>Escala S2; inteligência e prestadores em volume</w:t>
            </w:r>
          </w:p>
        </w:tc>
        <w:tc>
          <w:tcPr>
            <w:tcW w:type="dxa" w:w="2160"/>
          </w:tcPr>
          <w:p>
            <w:r>
              <w:t>KAI preditivo; marketplace com payouts; i18n; Passaporte produto; AGT/SAF-T avançado</w:t>
            </w:r>
          </w:p>
        </w:tc>
        <w:tc>
          <w:tcPr>
            <w:tcW w:type="dxa" w:w="2160"/>
          </w:tcPr>
          <w:p>
            <w:r>
              <w:t>White label total; escrow (salvo decisão legal)</w:t>
            </w:r>
          </w:p>
        </w:tc>
      </w:tr>
      <w:tr>
        <w:tc>
          <w:tcPr>
            <w:tcW w:type="dxa" w:w="2160"/>
          </w:tcPr>
          <w:p>
            <w:r>
              <w:t>**Kuteka v3.0 — Ecossistema**</w:t>
            </w:r>
          </w:p>
        </w:tc>
        <w:tc>
          <w:tcPr>
            <w:tcW w:type="dxa" w:w="2160"/>
          </w:tcPr>
          <w:p>
            <w:r>
              <w:t>Expansão e plataforma</w:t>
            </w:r>
          </w:p>
        </w:tc>
        <w:tc>
          <w:tcPr>
            <w:tcW w:type="dxa" w:w="2160"/>
          </w:tcPr>
          <w:p>
            <w:r>
              <w:t>APIs; white label; marketplaces setoriais; indicação/pontos; BI; escrow **se** aprovado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10.1 Regra de aceitação de novas funcionalidades</w:t>
      </w:r>
    </w:p>
    <w:p>
      <w:r>
        <w:t>Uma funcionalidade só é aceite no backlog activo se cumprir pelo menos um:</w:t>
      </w:r>
    </w:p>
    <w:p>
      <w:pPr>
        <w:pStyle w:val="ListNumber"/>
      </w:pPr>
      <w:r>
        <w:t>Desbloqueia critério de saída da versão corrente, **ou**</w:t>
      </w:r>
    </w:p>
    <w:p>
      <w:pPr>
        <w:pStyle w:val="ListNumber"/>
      </w:pPr>
      <w:r>
        <w:t>Reduz risco legal/financeiro/segurança do go-live, **ou**</w:t>
      </w:r>
    </w:p>
    <w:p>
      <w:pPr>
        <w:pStyle w:val="ListNumber"/>
      </w:pPr>
      <w:r>
        <w:t>Aumenta receita mensurável sem novo silo de pagamento.</w:t>
      </w:r>
    </w:p>
    <w:p>
      <w:r>
        <w:t>Caso contrário: regista-se em Roadmap Master (Pendente/Futuro) e não compete com a versão activa.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11. Visão completa (trilogia)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Responde a</w:t>
            </w:r>
          </w:p>
        </w:tc>
      </w:tr>
      <w:tr>
        <w:tc>
          <w:tcPr>
            <w:tcW w:type="dxa" w:w="4320"/>
          </w:tcPr>
          <w:p>
            <w:r>
              <w:t>**Arquitectura Financeira**</w:t>
            </w:r>
          </w:p>
        </w:tc>
        <w:tc>
          <w:tcPr>
            <w:tcW w:type="dxa" w:w="4320"/>
          </w:tcPr>
          <w:p>
            <w:r>
              <w:t>Como a Kuteka ganha dinheiro e o que não faz (custódia)</w:t>
            </w:r>
          </w:p>
        </w:tc>
      </w:tr>
      <w:tr>
        <w:tc>
          <w:tcPr>
            <w:tcW w:type="dxa" w:w="4320"/>
          </w:tcPr>
          <w:p>
            <w:r>
              <w:t>**Roadmap Master**</w:t>
            </w:r>
          </w:p>
        </w:tc>
        <w:tc>
          <w:tcPr>
            <w:tcW w:type="dxa" w:w="4320"/>
          </w:tcPr>
          <w:p>
            <w:r>
              <w:t>O que a plataforma tem / falta / % técnica</w:t>
            </w:r>
          </w:p>
        </w:tc>
      </w:tr>
      <w:tr>
        <w:tc>
          <w:tcPr>
            <w:tcW w:type="dxa" w:w="4320"/>
          </w:tcPr>
          <w:p>
            <w:r>
              <w:t>**KOS (este)**</w:t>
            </w:r>
          </w:p>
        </w:tc>
        <w:tc>
          <w:tcPr>
            <w:tcW w:type="dxa" w:w="4320"/>
          </w:tcPr>
          <w:p>
            <w:r>
              <w:t>Como a empresa opera, escala e lança por versões</w:t>
            </w:r>
          </w:p>
        </w:tc>
      </w:tr>
    </w:tbl>
    <w:p/>
    <w:p>
      <w:r>
        <w:t>A partir daqui, cada entrega deve apontar explicitamente: v1.0 | v1.5 | v2.0 | v3.0.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12. Controlo de alterações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Versão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2026-08-05</w:t>
            </w:r>
          </w:p>
        </w:tc>
        <w:tc>
          <w:tcPr>
            <w:tcW w:type="dxa" w:w="2880"/>
          </w:tcPr>
          <w:p>
            <w:r>
              <w:t>Primeira edição: org, papéis, fluxos, SLA, KPIs, manuais D1–D5, escala, go-live, 3 %, versões comerciais</w:t>
            </w:r>
          </w:p>
        </w:tc>
      </w:tr>
    </w:tbl>
    <w:p/>
    <w:p>
      <w:r>
        <w:t>Próxima revisão: ao fechar checklist §8 ou ao declarar início oficial de Kuteka v1.0 Beta.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