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Perguntas Frequentes (FAQ) — Kuteka Beta</w:t>
      </w:r>
    </w:p>
    <w:p>
      <w:r>
        <w:t>Versão 1.0 Beta · 6 de Agosto de 2026 · Fonte de conteúdo para o Centro de Ajuda (/app/ajuda)</w:t>
      </w:r>
    </w:p>
    <w:p>
      <w:r>
        <w:t>Linguagem dirigida ao utilizador final. Não usar a palavra "Demo" em nenhuma resposta pública — ver KOS princípio 7 e ESTADO_SERVICOS_v1.md.</w:t>
      </w:r>
    </w:p>
    <w:p>
      <w:r>
        <w:t>————————————————————————————————————————</w:t>
      </w:r>
    </w:p>
    <w:p>
      <w:r>
        <w:t>1. O que é a Kuteka?</w:t>
      </w:r>
    </w:p>
    <w:p>
      <w:r>
        <w:t>Uma plataforma de gestão patrimonial e imobiliária em Angola que liga clientes, parceiros patrimoniais, agentes certificados e prestadores de serviço num só espaço. Explorar imóveis e gerir a conta é gratuito; alguns serviços são pagos por utilização.</w:t>
      </w:r>
    </w:p>
    <w:p>
      <w:r>
        <w:t>2. O que significa a Kuteka estar em "Beta"?</w:t>
      </w:r>
    </w:p>
    <w:p>
      <w:r>
        <w:t>Significa que a plataforma já está operacional e pode ser usada normalmente, mas continua em evolução activa. Algumas funcionalidades podem mudar, e alguns pagamentos correm em ambiente controlado até os meios de pagamento reais estarem activos. Consultar ESTADO_SERVICOS_v1.md para o estado de cada serviço.</w:t>
      </w:r>
    </w:p>
    <w:p>
      <w:r>
        <w:t>3. A Kuteka é um banco?</w:t>
      </w:r>
    </w:p>
    <w:p>
      <w:r>
        <w:t>Não. É uma plataforma de intermediação com um motor próprio de pagamentos (Kuteka Pay). Não é instituição bancária nem financeira.</w:t>
      </w:r>
    </w:p>
    <w:p>
      <w:r>
        <w:t>4. A Kuteka guarda o meu dinheiro?</w:t>
      </w:r>
    </w:p>
    <w:p>
      <w:r>
        <w:t>Não, nesta fase. Não existe carteira nem custódia de fundos — os pagamentos são processados e registados, mas a Kuteka não retém saldo em nome do utilizador.</w:t>
      </w:r>
    </w:p>
    <w:p>
      <w:r>
        <w:t>5. Como crio uma conta?</w:t>
      </w:r>
    </w:p>
    <w:p>
      <w:r>
        <w:t>Em https://kutekalink.com, escolha "Criar conta", indique email e palavra-passe, aceite os Termos de Utilização e confirme o email recebido (link ou código de 6 dígitos).</w:t>
      </w:r>
    </w:p>
    <w:p>
      <w:r>
        <w:t>6. Posso ser Cliente e Parceiro Patrimonial na mesma conta?</w:t>
      </w:r>
    </w:p>
    <w:p>
      <w:r>
        <w:t>Sim. Pode activar ambos os papéis no registo ou mais tarde, e alternar entre eles no menu da conta.</w:t>
      </w:r>
    </w:p>
    <w:p>
      <w:r>
        <w:t>7. Como me torno Agente Certificado?</w:t>
      </w:r>
    </w:p>
    <w:p>
      <w:r>
        <w:t>O papel de Agente é atribuído directamente pela Kuteka após um processo de certificação; não é uma opção de auto-registo.</w:t>
      </w:r>
    </w:p>
    <w:p>
      <w:r>
        <w:t>8. Preciso de completar a verificação de identidade (KYC) para usar a Kuteka?</w:t>
      </w:r>
    </w:p>
    <w:p>
      <w:r>
        <w:t>Para explorar imóveis e navegar, normalmente não. Para operações sensíveis (publicar patrimónios, contratar serviços, pagamentos), sim — é pedida a verificação de identidade (KIS).</w:t>
      </w:r>
    </w:p>
    <w:p>
      <w:r>
        <w:t>9. Os pagamentos na Beta são reais?</w:t>
      </w:r>
    </w:p>
    <w:p>
      <w:r>
        <w:t>Depende do serviço e do estado publicado em ESTADO_SERVICOS_v1.md. Enquanto um serviço estiver identificado como pagamento em ambiente controlado, os valores não são cobrados de facto, mas o estado do pedido (aceite, em curso, concluído) é real.</w:t>
      </w:r>
    </w:p>
    <w:p>
      <w:r>
        <w:t>10. O que acontece se um pagamento falhar?</w:t>
      </w:r>
    </w:p>
    <w:p>
      <w:r>
        <w:t>O pedido nunca fica com estado ambíguo: aparece como "falhou", "pendente de confirmação" ou "concluído". Em caso de falha elegível, é emitido crédito conforme a política do serviço.</w:t>
      </w:r>
    </w:p>
    <w:p>
      <w:r>
        <w:t>11. Como cancelo um pedido de serviço?</w:t>
      </w:r>
    </w:p>
    <w:p>
      <w:r>
        <w:t>Dentro do próprio módulo do serviço (por exemplo, Concierge, Assistência 24h), siga a opção de cancelamento disponível no estado do pedido. As condições de reembolso/crédito seguem os Termos de Utilização.</w:t>
      </w:r>
    </w:p>
    <w:p>
      <w:r>
        <w:t>12. Como contacto o suporte?</w:t>
      </w:r>
    </w:p>
    <w:p>
      <w:r>
        <w:t>Por email em contacto@kutekalink.com ou através do Centro de Ajuda em /app/ajuda.</w:t>
      </w:r>
    </w:p>
    <w:p>
      <w:r>
        <w:t>13. Como leio os documentos legais da Kuteka?</w:t>
      </w:r>
    </w:p>
    <w:p>
      <w:r>
        <w:t>Termos de Utilização em /termos, Política de Privacidade em /privacidade, e Política de Cookies em /cookies (página a publicar — conteúdo já disponível em docs/legal/POLITICA_COOKIES_v1.md). Todos disponíveis também em PDF/Word.</w:t>
      </w:r>
    </w:p>
    <w:p>
      <w:r>
        <w:t>14. Posso apagar a minha conta?</w:t>
      </w:r>
    </w:p>
    <w:p>
      <w:r>
        <w:t>Sim, contacte contacto@kutekalink.com. Alguns dados podem ser conservados por período legal (por exemplo, registos de identificação ou financeiros), conforme explicado na Política de Privacidade.</w:t>
      </w:r>
    </w:p>
    <w:p>
      <w:r>
        <w:t>15. Em que idiomas está disponível a Kuteka?</w:t>
      </w:r>
    </w:p>
    <w:p>
      <w:r>
        <w:t>Português, inglês, francês e espanhol na navegação principal; a cobertura de alguns módulos comerciais ainda está em expansão.</w:t>
      </w:r>
    </w:p>
    <w:p>
      <w:r>
        <w:t>————————————————————————————————————————</w:t>
      </w:r>
    </w:p>
    <w:p>
      <w:r>
        <w:t>Ver também: GLOSSARIO_v1.md · ESTADO_SERVICOS_v1.md · Manual do Utilizador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