
<file path=[Content_Types].xml><?xml version="1.0" encoding="utf-8"?>
<Types xmlns="http://schemas.openxmlformats.org/package/2006/content-types">
  <Default Extension="bin" ContentType="application/vnd.openxmlformats-officedocument.oleObject"/>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1B58" w:rsidRPr="00B0557A" w:rsidRDefault="00662996">
      <w:pPr>
        <w:pStyle w:val="Ttulo1"/>
        <w:ind w:firstLine="284"/>
        <w:jc w:val="both"/>
        <w:rPr>
          <w:rFonts w:ascii="Cambria" w:hAnsi="Cambria"/>
          <w:color w:val="000080"/>
          <w:szCs w:val="24"/>
          <w:u w:val="single"/>
        </w:rPr>
      </w:pPr>
      <w:bookmarkStart w:id="0" w:name="_GoBack"/>
      <w:bookmarkEnd w:id="0"/>
      <w:r>
        <w:rPr>
          <w:rFonts w:ascii="Cambria" w:hAnsi="Cambria"/>
          <w:color w:val="000080"/>
          <w:szCs w:val="24"/>
          <w:u w:val="single"/>
        </w:rPr>
        <w:t>5</w:t>
      </w:r>
      <w:r w:rsidR="000F1B58" w:rsidRPr="00B0557A">
        <w:rPr>
          <w:rFonts w:ascii="Cambria" w:hAnsi="Cambria"/>
          <w:color w:val="000080"/>
          <w:szCs w:val="24"/>
          <w:u w:val="single"/>
        </w:rPr>
        <w:t>. Teoria da Amostragem</w:t>
      </w:r>
    </w:p>
    <w:p w:rsidR="000F1B58" w:rsidRPr="00B0557A" w:rsidRDefault="000F1B58" w:rsidP="004A375C">
      <w:pPr>
        <w:numPr>
          <w:ilvl w:val="0"/>
          <w:numId w:val="1"/>
        </w:numPr>
        <w:ind w:left="0" w:firstLine="284"/>
        <w:jc w:val="both"/>
        <w:rPr>
          <w:rFonts w:ascii="Cambria" w:hAnsi="Cambria"/>
          <w:sz w:val="24"/>
          <w:szCs w:val="24"/>
        </w:rPr>
      </w:pPr>
      <w:r w:rsidRPr="00B0557A">
        <w:rPr>
          <w:rFonts w:ascii="Cambria" w:hAnsi="Cambria"/>
          <w:sz w:val="24"/>
          <w:szCs w:val="24"/>
        </w:rPr>
        <w:t>Introdução quanto à Teoria da Amostragem;</w:t>
      </w:r>
    </w:p>
    <w:p w:rsidR="000F1B58" w:rsidRPr="00B0557A" w:rsidRDefault="000F1B58" w:rsidP="004A375C">
      <w:pPr>
        <w:numPr>
          <w:ilvl w:val="0"/>
          <w:numId w:val="1"/>
        </w:numPr>
        <w:ind w:left="0" w:firstLine="284"/>
        <w:jc w:val="both"/>
        <w:rPr>
          <w:rFonts w:ascii="Cambria" w:hAnsi="Cambria"/>
          <w:sz w:val="24"/>
          <w:szCs w:val="24"/>
        </w:rPr>
      </w:pPr>
      <w:r w:rsidRPr="00B0557A">
        <w:rPr>
          <w:rFonts w:ascii="Cambria" w:hAnsi="Cambria"/>
          <w:sz w:val="24"/>
          <w:szCs w:val="24"/>
        </w:rPr>
        <w:t>Distinção entre Amostra e Amostragem;</w:t>
      </w:r>
    </w:p>
    <w:p w:rsidR="000F1B58" w:rsidRPr="00B0557A" w:rsidRDefault="000F1B58" w:rsidP="004A375C">
      <w:pPr>
        <w:numPr>
          <w:ilvl w:val="0"/>
          <w:numId w:val="1"/>
        </w:numPr>
        <w:ind w:left="0" w:firstLine="284"/>
        <w:jc w:val="both"/>
        <w:rPr>
          <w:rFonts w:ascii="Cambria" w:hAnsi="Cambria"/>
          <w:sz w:val="24"/>
          <w:szCs w:val="24"/>
        </w:rPr>
      </w:pPr>
      <w:r w:rsidRPr="00B0557A">
        <w:rPr>
          <w:rFonts w:ascii="Cambria" w:hAnsi="Cambria"/>
          <w:sz w:val="24"/>
          <w:szCs w:val="24"/>
        </w:rPr>
        <w:t>Explicitação de momentos, na prática, em que a Amostragem não se apresenta como um método de pesquisa conveniente;</w:t>
      </w:r>
    </w:p>
    <w:p w:rsidR="000F1B58" w:rsidRPr="00B0557A" w:rsidRDefault="000F1B58" w:rsidP="004A375C">
      <w:pPr>
        <w:numPr>
          <w:ilvl w:val="0"/>
          <w:numId w:val="1"/>
        </w:numPr>
        <w:ind w:left="0" w:firstLine="284"/>
        <w:jc w:val="both"/>
        <w:rPr>
          <w:rFonts w:ascii="Cambria" w:hAnsi="Cambria"/>
          <w:sz w:val="24"/>
          <w:szCs w:val="24"/>
        </w:rPr>
      </w:pPr>
      <w:r w:rsidRPr="00B0557A">
        <w:rPr>
          <w:rFonts w:ascii="Cambria" w:hAnsi="Cambria"/>
          <w:sz w:val="24"/>
          <w:szCs w:val="24"/>
        </w:rPr>
        <w:t>Métodos de Amostragem</w:t>
      </w:r>
    </w:p>
    <w:p w:rsidR="000F1B58" w:rsidRPr="00B0557A" w:rsidRDefault="00B0557A" w:rsidP="004A375C">
      <w:pPr>
        <w:pStyle w:val="Corpodetexto"/>
        <w:numPr>
          <w:ilvl w:val="0"/>
          <w:numId w:val="2"/>
        </w:numPr>
        <w:ind w:left="0" w:firstLine="284"/>
        <w:jc w:val="both"/>
        <w:rPr>
          <w:rFonts w:ascii="Cambria" w:hAnsi="Cambria"/>
          <w:szCs w:val="24"/>
        </w:rPr>
      </w:pPr>
      <w:r w:rsidRPr="00B0557A">
        <w:rPr>
          <w:rFonts w:ascii="Cambria" w:hAnsi="Cambria"/>
          <w:szCs w:val="24"/>
        </w:rPr>
        <w:t>Amostras Não Probabilística</w:t>
      </w:r>
      <w:r w:rsidR="000F1B58" w:rsidRPr="00B0557A">
        <w:rPr>
          <w:rFonts w:ascii="Cambria" w:hAnsi="Cambria"/>
          <w:szCs w:val="24"/>
        </w:rPr>
        <w:t xml:space="preserve"> (explicitar a razão para o uso das mesmas e desenvolver os tipos de amostras não probabilísticas);</w:t>
      </w:r>
    </w:p>
    <w:p w:rsidR="000F1B58" w:rsidRPr="00B0557A" w:rsidRDefault="000F1B58" w:rsidP="004A375C">
      <w:pPr>
        <w:pStyle w:val="Corpodetexto"/>
        <w:numPr>
          <w:ilvl w:val="0"/>
          <w:numId w:val="2"/>
        </w:numPr>
        <w:ind w:left="0" w:firstLine="284"/>
        <w:jc w:val="both"/>
        <w:rPr>
          <w:rFonts w:ascii="Cambria" w:hAnsi="Cambria"/>
          <w:szCs w:val="24"/>
        </w:rPr>
      </w:pPr>
      <w:r w:rsidRPr="00B0557A">
        <w:rPr>
          <w:rFonts w:ascii="Cambria" w:hAnsi="Cambria"/>
          <w:szCs w:val="24"/>
        </w:rPr>
        <w:t>Amostras Probabilísticas (explicitar a razão para o uso das mesmas e desenvolver os tipos de amostras probabilísticas).</w:t>
      </w:r>
    </w:p>
    <w:p w:rsidR="000F1B58" w:rsidRPr="00B0557A" w:rsidRDefault="000F1B58" w:rsidP="004A375C">
      <w:pPr>
        <w:ind w:firstLine="284"/>
        <w:jc w:val="both"/>
        <w:rPr>
          <w:rFonts w:ascii="Cambria" w:hAnsi="Cambria"/>
          <w:sz w:val="24"/>
          <w:szCs w:val="24"/>
        </w:rPr>
      </w:pPr>
    </w:p>
    <w:p w:rsidR="000F1B58" w:rsidRPr="00B0557A" w:rsidRDefault="000F1B58" w:rsidP="004A375C">
      <w:pPr>
        <w:ind w:firstLine="284"/>
        <w:jc w:val="both"/>
        <w:rPr>
          <w:rFonts w:ascii="Cambria" w:hAnsi="Cambria"/>
          <w:sz w:val="24"/>
          <w:szCs w:val="24"/>
        </w:rPr>
      </w:pPr>
      <w:r w:rsidRPr="00B0557A">
        <w:rPr>
          <w:rFonts w:ascii="Cambria" w:hAnsi="Cambria"/>
          <w:sz w:val="24"/>
          <w:szCs w:val="24"/>
        </w:rPr>
        <w:t>O pesquisador procura geralmente tirar conclusões de um grande número de situações.  Posto que trabalha com tempo, energia e recursos econômicos limitados, raras vezes estuda individualmente todos os elementos da população na qual está interessado.  Em lugar disso, estuda apenas uma amostra – que se constitui de um número menor de elementos tirados de uma população.  Através do processo de amostragem, o pesquisador busca generalizar (conclusões) de sua amostra (o grupo pequeno, mas com as mesmas características da população) para a população toda, da qual essa mesma amostra foi extraída.</w:t>
      </w:r>
    </w:p>
    <w:p w:rsidR="000F1B58" w:rsidRPr="00B0557A" w:rsidRDefault="000F1B58" w:rsidP="004A375C">
      <w:pPr>
        <w:ind w:firstLine="284"/>
        <w:jc w:val="both"/>
        <w:rPr>
          <w:rFonts w:ascii="Cambria" w:hAnsi="Cambria"/>
          <w:color w:val="000080"/>
          <w:sz w:val="24"/>
          <w:szCs w:val="24"/>
        </w:rPr>
      </w:pPr>
    </w:p>
    <w:p w:rsidR="000F1B58" w:rsidRPr="00B0557A" w:rsidRDefault="000F1B58" w:rsidP="004A375C">
      <w:pPr>
        <w:ind w:firstLine="284"/>
        <w:jc w:val="both"/>
        <w:rPr>
          <w:rFonts w:ascii="Cambria" w:hAnsi="Cambria"/>
          <w:color w:val="000080"/>
          <w:sz w:val="24"/>
          <w:szCs w:val="24"/>
        </w:rPr>
      </w:pPr>
      <w:r w:rsidRPr="00B0557A">
        <w:rPr>
          <w:rFonts w:ascii="Cambria" w:hAnsi="Cambria"/>
          <w:color w:val="000080"/>
          <w:sz w:val="24"/>
          <w:szCs w:val="24"/>
        </w:rPr>
        <w:t>Amostra: parte de uma população.</w:t>
      </w:r>
    </w:p>
    <w:p w:rsidR="000F1B58" w:rsidRPr="00B0557A" w:rsidRDefault="000F1B58" w:rsidP="004A375C">
      <w:pPr>
        <w:ind w:firstLine="284"/>
        <w:jc w:val="both"/>
        <w:rPr>
          <w:rFonts w:ascii="Cambria" w:hAnsi="Cambria"/>
          <w:color w:val="000080"/>
          <w:sz w:val="24"/>
          <w:szCs w:val="24"/>
        </w:rPr>
      </w:pPr>
      <w:r w:rsidRPr="00B0557A">
        <w:rPr>
          <w:rFonts w:ascii="Cambria" w:hAnsi="Cambria"/>
          <w:color w:val="000080"/>
          <w:sz w:val="24"/>
          <w:szCs w:val="24"/>
        </w:rPr>
        <w:t>Amostragem: processo de colher amostras de uma população</w:t>
      </w:r>
    </w:p>
    <w:p w:rsidR="000F1B58" w:rsidRPr="00B0557A" w:rsidRDefault="000F1B58" w:rsidP="004A375C">
      <w:pPr>
        <w:ind w:firstLine="284"/>
        <w:jc w:val="both"/>
        <w:rPr>
          <w:rFonts w:ascii="Cambria" w:hAnsi="Cambria"/>
          <w:color w:val="000000"/>
          <w:sz w:val="24"/>
          <w:szCs w:val="24"/>
        </w:rPr>
      </w:pPr>
    </w:p>
    <w:p w:rsidR="000F1B58" w:rsidRPr="00B0557A" w:rsidRDefault="000F1B58" w:rsidP="004A375C">
      <w:pPr>
        <w:ind w:firstLine="284"/>
        <w:jc w:val="both"/>
        <w:rPr>
          <w:rFonts w:ascii="Cambria" w:hAnsi="Cambria"/>
          <w:color w:val="000000"/>
          <w:sz w:val="24"/>
          <w:szCs w:val="24"/>
        </w:rPr>
      </w:pPr>
      <w:r w:rsidRPr="00B0557A">
        <w:rPr>
          <w:rFonts w:ascii="Cambria" w:hAnsi="Cambria"/>
          <w:color w:val="000000"/>
          <w:sz w:val="24"/>
          <w:szCs w:val="24"/>
        </w:rPr>
        <w:t xml:space="preserve">Usamos o termo </w:t>
      </w:r>
      <w:r w:rsidRPr="00B0557A">
        <w:rPr>
          <w:rFonts w:ascii="Cambria" w:hAnsi="Cambria"/>
          <w:i/>
          <w:color w:val="0000FF"/>
          <w:sz w:val="24"/>
          <w:szCs w:val="24"/>
        </w:rPr>
        <w:t>INFERÊNCIA ESTATÍSTICA</w:t>
      </w:r>
      <w:r w:rsidRPr="00B0557A">
        <w:rPr>
          <w:rFonts w:ascii="Cambria" w:hAnsi="Cambria"/>
          <w:color w:val="000000"/>
          <w:sz w:val="24"/>
          <w:szCs w:val="24"/>
        </w:rPr>
        <w:t xml:space="preserve"> para o uso apropriado dos dados da amostra para </w:t>
      </w:r>
      <w:proofErr w:type="gramStart"/>
      <w:r w:rsidRPr="00B0557A">
        <w:rPr>
          <w:rFonts w:ascii="Cambria" w:hAnsi="Cambria"/>
          <w:color w:val="000000"/>
          <w:sz w:val="24"/>
          <w:szCs w:val="24"/>
        </w:rPr>
        <w:t>se Ter</w:t>
      </w:r>
      <w:proofErr w:type="gramEnd"/>
      <w:r w:rsidRPr="00B0557A">
        <w:rPr>
          <w:rFonts w:ascii="Cambria" w:hAnsi="Cambria"/>
          <w:color w:val="000000"/>
          <w:sz w:val="24"/>
          <w:szCs w:val="24"/>
        </w:rPr>
        <w:t xml:space="preserve"> algum conhecimento sobre os parâmetros da população.  Os valores calculados a partir dos dados da amostra, com o objetivo de avaliar parâmetros desconhecidos, são chamados de </w:t>
      </w:r>
      <w:r w:rsidRPr="00B0557A">
        <w:rPr>
          <w:rFonts w:ascii="Cambria" w:hAnsi="Cambria"/>
          <w:i/>
          <w:color w:val="000000"/>
          <w:sz w:val="24"/>
          <w:szCs w:val="24"/>
        </w:rPr>
        <w:t>estimativas</w:t>
      </w:r>
      <w:r w:rsidRPr="00B0557A">
        <w:rPr>
          <w:rFonts w:ascii="Cambria" w:hAnsi="Cambria"/>
          <w:color w:val="000000"/>
          <w:sz w:val="24"/>
          <w:szCs w:val="24"/>
        </w:rPr>
        <w:t xml:space="preserve"> desses parâmetros.</w:t>
      </w:r>
    </w:p>
    <w:p w:rsidR="000F1B58" w:rsidRPr="00B0557A" w:rsidRDefault="000F1B58" w:rsidP="004A375C">
      <w:pPr>
        <w:ind w:firstLine="284"/>
        <w:jc w:val="both"/>
        <w:rPr>
          <w:rFonts w:ascii="Cambria" w:hAnsi="Cambria"/>
          <w:color w:val="000000"/>
          <w:sz w:val="24"/>
          <w:szCs w:val="24"/>
        </w:rPr>
      </w:pPr>
    </w:p>
    <w:p w:rsidR="000F1B58" w:rsidRPr="00B0557A" w:rsidRDefault="000F1B58" w:rsidP="004A375C">
      <w:pPr>
        <w:ind w:firstLine="284"/>
        <w:jc w:val="both"/>
        <w:rPr>
          <w:rFonts w:ascii="Cambria" w:hAnsi="Cambria"/>
          <w:color w:val="000000"/>
          <w:sz w:val="24"/>
          <w:szCs w:val="24"/>
        </w:rPr>
      </w:pPr>
      <w:r w:rsidRPr="00B0557A">
        <w:rPr>
          <w:rFonts w:ascii="Cambria" w:hAnsi="Cambria"/>
          <w:color w:val="000000"/>
          <w:sz w:val="24"/>
          <w:szCs w:val="24"/>
        </w:rPr>
        <w:t>Importante!</w:t>
      </w:r>
    </w:p>
    <w:p w:rsidR="000F1B58" w:rsidRPr="00B0557A" w:rsidRDefault="000F1B58" w:rsidP="004A375C">
      <w:pPr>
        <w:ind w:firstLine="284"/>
        <w:jc w:val="both"/>
        <w:rPr>
          <w:rFonts w:ascii="Cambria" w:hAnsi="Cambria"/>
          <w:color w:val="000000"/>
          <w:sz w:val="24"/>
          <w:szCs w:val="24"/>
        </w:rPr>
      </w:pPr>
      <w:r w:rsidRPr="00B0557A">
        <w:rPr>
          <w:rFonts w:ascii="Cambria" w:hAnsi="Cambria"/>
          <w:color w:val="000000"/>
          <w:sz w:val="24"/>
          <w:szCs w:val="24"/>
        </w:rPr>
        <w:t>Quando o uso da amostragem não é interessante?</w:t>
      </w:r>
    </w:p>
    <w:p w:rsidR="000F1B58" w:rsidRPr="00B0557A" w:rsidRDefault="000F1B58" w:rsidP="004A375C">
      <w:pPr>
        <w:ind w:firstLine="284"/>
        <w:jc w:val="both"/>
        <w:rPr>
          <w:rFonts w:ascii="Cambria" w:hAnsi="Cambria"/>
          <w:i/>
          <w:color w:val="000000"/>
          <w:sz w:val="24"/>
          <w:szCs w:val="24"/>
        </w:rPr>
      </w:pPr>
      <w:r w:rsidRPr="00B0557A">
        <w:rPr>
          <w:rFonts w:ascii="Cambria" w:hAnsi="Cambria"/>
          <w:i/>
          <w:color w:val="000000"/>
          <w:sz w:val="24"/>
          <w:szCs w:val="24"/>
        </w:rPr>
        <w:t>Citaremos três situações em que o uso da amostragem pode não ser indicado:</w:t>
      </w:r>
    </w:p>
    <w:p w:rsidR="000F1B58" w:rsidRPr="00B0557A" w:rsidRDefault="000F1B58" w:rsidP="004A375C">
      <w:pPr>
        <w:ind w:firstLine="284"/>
        <w:jc w:val="both"/>
        <w:rPr>
          <w:rFonts w:ascii="Cambria" w:hAnsi="Cambria"/>
          <w:i/>
          <w:color w:val="000000"/>
          <w:sz w:val="24"/>
          <w:szCs w:val="24"/>
        </w:rPr>
      </w:pPr>
      <w:r w:rsidRPr="00B0557A">
        <w:rPr>
          <w:rFonts w:ascii="Cambria" w:hAnsi="Cambria"/>
          <w:i/>
          <w:color w:val="000000"/>
          <w:sz w:val="24"/>
          <w:szCs w:val="24"/>
        </w:rPr>
        <w:t>1) POPULAÇÃO PEQUENA.  Se a população for pequena (</w:t>
      </w:r>
      <w:r w:rsidRPr="00B0557A">
        <w:rPr>
          <w:rFonts w:ascii="Cambria" w:hAnsi="Cambria"/>
          <w:i/>
          <w:color w:val="000000"/>
          <w:sz w:val="24"/>
          <w:szCs w:val="24"/>
        </w:rPr>
        <w:sym w:font="Symbol" w:char="F040"/>
      </w:r>
      <w:r w:rsidRPr="00B0557A">
        <w:rPr>
          <w:rFonts w:ascii="Cambria" w:hAnsi="Cambria"/>
          <w:i/>
          <w:color w:val="000000"/>
          <w:sz w:val="24"/>
          <w:szCs w:val="24"/>
        </w:rPr>
        <w:t xml:space="preserve"> 50 elementos), para termos uma amostra capaz de gerar resultados precisos para os parâmetros da população, necessitamos de uma</w:t>
      </w:r>
      <w:r w:rsidR="004A375C">
        <w:rPr>
          <w:rFonts w:ascii="Cambria" w:hAnsi="Cambria"/>
          <w:i/>
          <w:color w:val="000000"/>
          <w:sz w:val="24"/>
          <w:szCs w:val="24"/>
        </w:rPr>
        <w:t xml:space="preserve"> amostra relativamente grande. </w:t>
      </w:r>
      <w:r w:rsidRPr="00B0557A">
        <w:rPr>
          <w:rFonts w:ascii="Cambria" w:hAnsi="Cambria"/>
          <w:i/>
          <w:color w:val="000000"/>
          <w:sz w:val="24"/>
          <w:szCs w:val="24"/>
        </w:rPr>
        <w:t xml:space="preserve">Geralmente é mais relevante o tamanho absoluto da amostra do que a percentagem que ela representa na população.  </w:t>
      </w:r>
      <w:r w:rsidRPr="00B0557A">
        <w:rPr>
          <w:rFonts w:ascii="Cambria" w:hAnsi="Cambria"/>
          <w:i/>
          <w:color w:val="000000"/>
          <w:sz w:val="24"/>
          <w:szCs w:val="24"/>
          <w:u w:val="single"/>
        </w:rPr>
        <w:t>Por exemplo</w:t>
      </w:r>
      <w:r w:rsidRPr="00B0557A">
        <w:rPr>
          <w:rFonts w:ascii="Cambria" w:hAnsi="Cambria"/>
          <w:i/>
          <w:color w:val="000000"/>
          <w:sz w:val="24"/>
          <w:szCs w:val="24"/>
        </w:rPr>
        <w:t>, para verificar o tempero de um alimento em preparação, desde que o alimento esteja bem mexido, uma amostra de uma colher é suficiente, independente de estarmos preparando uma pequena ou grande quantidade de alimento.</w:t>
      </w:r>
    </w:p>
    <w:p w:rsidR="000F1B58" w:rsidRPr="00B0557A" w:rsidRDefault="000F1B58" w:rsidP="004A375C">
      <w:pPr>
        <w:ind w:firstLine="284"/>
        <w:jc w:val="both"/>
        <w:rPr>
          <w:rFonts w:ascii="Cambria" w:hAnsi="Cambria"/>
          <w:i/>
          <w:color w:val="000000"/>
          <w:sz w:val="24"/>
          <w:szCs w:val="24"/>
        </w:rPr>
      </w:pPr>
      <w:r w:rsidRPr="00B0557A">
        <w:rPr>
          <w:rFonts w:ascii="Cambria" w:hAnsi="Cambria"/>
          <w:i/>
          <w:color w:val="000000"/>
          <w:sz w:val="24"/>
          <w:szCs w:val="24"/>
        </w:rPr>
        <w:t>2) CARACTERÍSTICA DE FÁCIL MENSURAÇÃO.  Talvez a população não seja tão pequena, mas a variável que se quer observar é de tão fácil mensuração, que não compensa investir num plano de amostragem</w:t>
      </w:r>
      <w:r w:rsidRPr="00B0557A">
        <w:rPr>
          <w:rFonts w:ascii="Cambria" w:hAnsi="Cambria"/>
          <w:i/>
          <w:color w:val="000000"/>
          <w:sz w:val="24"/>
          <w:szCs w:val="24"/>
          <w:u w:val="single"/>
        </w:rPr>
        <w:t>.  Por exemplo</w:t>
      </w:r>
      <w:r w:rsidRPr="00B0557A">
        <w:rPr>
          <w:rFonts w:ascii="Cambria" w:hAnsi="Cambria"/>
          <w:i/>
          <w:color w:val="000000"/>
          <w:sz w:val="24"/>
          <w:szCs w:val="24"/>
        </w:rPr>
        <w:t>, para verificar a porcentagem de funcionários favoráveis à mudança de horário de um turno de trabalho, podemos entrevistar toda a população no próprio local de trabalho.</w:t>
      </w:r>
    </w:p>
    <w:p w:rsidR="000F1B58" w:rsidRPr="00B0557A" w:rsidRDefault="000F1B58" w:rsidP="004A375C">
      <w:pPr>
        <w:pStyle w:val="Recuodecorpodetexto"/>
        <w:rPr>
          <w:rFonts w:ascii="Cambria" w:hAnsi="Cambria"/>
          <w:szCs w:val="24"/>
        </w:rPr>
      </w:pPr>
      <w:r w:rsidRPr="00B0557A">
        <w:rPr>
          <w:rFonts w:ascii="Cambria" w:hAnsi="Cambria"/>
          <w:szCs w:val="24"/>
        </w:rPr>
        <w:t xml:space="preserve">3) </w:t>
      </w:r>
      <w:r w:rsidR="004A375C">
        <w:rPr>
          <w:rFonts w:ascii="Cambria" w:hAnsi="Cambria"/>
          <w:szCs w:val="24"/>
        </w:rPr>
        <w:t>CADASTRAMENTO</w:t>
      </w:r>
      <w:r w:rsidRPr="00B0557A">
        <w:rPr>
          <w:rFonts w:ascii="Cambria" w:hAnsi="Cambria"/>
          <w:szCs w:val="24"/>
        </w:rPr>
        <w:t>.  A cada 10 anos o IBGE realiza um Censo Demográfico para estudar diversas características da população brasileira.  Dentre as características tem-se o parâmetro número de habitantes residentes no país, que é fundamental para o planejamento do país.  Desta forma, o parâmetro número de habitantes precisa ser avaliado com grande precisão e, por isso, se pesquisa toda a população.</w:t>
      </w:r>
    </w:p>
    <w:p w:rsidR="000F1B58" w:rsidRPr="00B0557A" w:rsidRDefault="004A375C" w:rsidP="004A375C">
      <w:pPr>
        <w:ind w:firstLine="284"/>
        <w:jc w:val="both"/>
        <w:rPr>
          <w:rFonts w:ascii="Cambria" w:hAnsi="Cambria"/>
          <w:color w:val="0000FF"/>
          <w:sz w:val="24"/>
          <w:szCs w:val="24"/>
        </w:rPr>
      </w:pPr>
      <w:r>
        <w:rPr>
          <w:rFonts w:ascii="Cambria" w:hAnsi="Cambria"/>
          <w:color w:val="0000FF"/>
          <w:sz w:val="24"/>
          <w:szCs w:val="24"/>
        </w:rPr>
        <w:br w:type="page"/>
      </w:r>
      <w:r w:rsidR="00662996">
        <w:rPr>
          <w:rFonts w:ascii="Cambria" w:hAnsi="Cambria"/>
          <w:color w:val="0000FF"/>
          <w:sz w:val="24"/>
          <w:szCs w:val="24"/>
        </w:rPr>
        <w:lastRenderedPageBreak/>
        <w:t>5</w:t>
      </w:r>
      <w:r w:rsidR="000F1B58" w:rsidRPr="00B0557A">
        <w:rPr>
          <w:rFonts w:ascii="Cambria" w:hAnsi="Cambria"/>
          <w:color w:val="0000FF"/>
          <w:sz w:val="24"/>
          <w:szCs w:val="24"/>
        </w:rPr>
        <w:t>.1. MÉTODOS DE AMOSTRAGEM</w:t>
      </w:r>
    </w:p>
    <w:p w:rsidR="000F1B58" w:rsidRPr="00B0557A" w:rsidRDefault="000F1B58" w:rsidP="004A375C">
      <w:pPr>
        <w:pStyle w:val="Recuodecorpodetexto2"/>
        <w:rPr>
          <w:rFonts w:ascii="Cambria" w:hAnsi="Cambria"/>
          <w:szCs w:val="24"/>
        </w:rPr>
      </w:pPr>
      <w:r w:rsidRPr="00B0557A">
        <w:rPr>
          <w:rFonts w:ascii="Cambria" w:hAnsi="Cambria"/>
          <w:szCs w:val="24"/>
        </w:rPr>
        <w:t xml:space="preserve">Tem-se, geralmente, a preocupação em saber se uma amostra é bem representativa da população, </w:t>
      </w:r>
      <w:r w:rsidR="00B0557A" w:rsidRPr="00B0557A">
        <w:rPr>
          <w:rFonts w:ascii="Cambria" w:hAnsi="Cambria"/>
          <w:szCs w:val="24"/>
        </w:rPr>
        <w:t>a fim de</w:t>
      </w:r>
      <w:r w:rsidRPr="00B0557A">
        <w:rPr>
          <w:rFonts w:ascii="Cambria" w:hAnsi="Cambria"/>
          <w:szCs w:val="24"/>
        </w:rPr>
        <w:t xml:space="preserve"> ser possível fazer generalizações de uma para outra. </w:t>
      </w:r>
    </w:p>
    <w:p w:rsidR="000F1B58" w:rsidRPr="00B0557A" w:rsidRDefault="000F1B58" w:rsidP="004A375C">
      <w:pPr>
        <w:ind w:firstLine="284"/>
        <w:jc w:val="both"/>
        <w:rPr>
          <w:rFonts w:ascii="Cambria" w:hAnsi="Cambria"/>
          <w:color w:val="000000"/>
          <w:sz w:val="24"/>
          <w:szCs w:val="24"/>
        </w:rPr>
      </w:pPr>
      <w:r w:rsidRPr="00B0557A">
        <w:rPr>
          <w:rFonts w:ascii="Cambria" w:hAnsi="Cambria"/>
          <w:color w:val="000000"/>
          <w:sz w:val="24"/>
          <w:szCs w:val="24"/>
        </w:rPr>
        <w:t xml:space="preserve">Para fazer tais inferências, é </w:t>
      </w:r>
      <w:r w:rsidR="00B0557A" w:rsidRPr="00B0557A">
        <w:rPr>
          <w:rFonts w:ascii="Cambria" w:hAnsi="Cambria"/>
          <w:color w:val="000000"/>
          <w:sz w:val="24"/>
          <w:szCs w:val="24"/>
        </w:rPr>
        <w:t>necessária a seleção de um método apropriado de amostragem</w:t>
      </w:r>
      <w:r w:rsidRPr="00B0557A">
        <w:rPr>
          <w:rFonts w:ascii="Cambria" w:hAnsi="Cambria"/>
          <w:color w:val="000000"/>
          <w:sz w:val="24"/>
          <w:szCs w:val="24"/>
        </w:rPr>
        <w:t xml:space="preserve"> que leve em conta a possibilidade de todos os membros da população fazerem parte da amostra ou, então, de apenas alguns fazerem parte dela.  Se todos os membros de tal população tiverem igual oportunidade (probabilidade) de participar da amostra, diz-se que o método usado é da </w:t>
      </w:r>
      <w:r w:rsidRPr="00B0557A">
        <w:rPr>
          <w:rFonts w:ascii="Cambria" w:hAnsi="Cambria"/>
          <w:i/>
          <w:color w:val="000000"/>
          <w:sz w:val="24"/>
          <w:szCs w:val="24"/>
        </w:rPr>
        <w:t>AMOSTRAGEM</w:t>
      </w:r>
      <w:r w:rsidR="004A375C">
        <w:rPr>
          <w:rFonts w:ascii="Cambria" w:hAnsi="Cambria"/>
          <w:i/>
          <w:color w:val="000000"/>
          <w:sz w:val="24"/>
          <w:szCs w:val="24"/>
        </w:rPr>
        <w:t xml:space="preserve"> PROBABILÍSTICA</w:t>
      </w:r>
      <w:r w:rsidRPr="00B0557A">
        <w:rPr>
          <w:rFonts w:ascii="Cambria" w:hAnsi="Cambria"/>
          <w:i/>
          <w:color w:val="000000"/>
          <w:sz w:val="24"/>
          <w:szCs w:val="24"/>
        </w:rPr>
        <w:t xml:space="preserve"> (amostragem </w:t>
      </w:r>
      <w:r w:rsidR="004A375C">
        <w:rPr>
          <w:rFonts w:ascii="Cambria" w:hAnsi="Cambria"/>
          <w:i/>
          <w:color w:val="000000"/>
          <w:sz w:val="24"/>
          <w:szCs w:val="24"/>
        </w:rPr>
        <w:t>casual</w:t>
      </w:r>
      <w:r w:rsidRPr="00B0557A">
        <w:rPr>
          <w:rFonts w:ascii="Cambria" w:hAnsi="Cambria"/>
          <w:i/>
          <w:color w:val="000000"/>
          <w:sz w:val="24"/>
          <w:szCs w:val="24"/>
        </w:rPr>
        <w:t>)</w:t>
      </w:r>
      <w:r w:rsidRPr="00B0557A">
        <w:rPr>
          <w:rFonts w:ascii="Cambria" w:hAnsi="Cambria"/>
          <w:color w:val="000000"/>
          <w:sz w:val="24"/>
          <w:szCs w:val="24"/>
        </w:rPr>
        <w:t>;</w:t>
      </w:r>
      <w:r w:rsidR="00B0557A" w:rsidRPr="00B0557A">
        <w:rPr>
          <w:rFonts w:ascii="Cambria" w:hAnsi="Cambria"/>
          <w:color w:val="000000"/>
          <w:sz w:val="24"/>
          <w:szCs w:val="24"/>
        </w:rPr>
        <w:t xml:space="preserve"> </w:t>
      </w:r>
      <w:r w:rsidRPr="00B0557A">
        <w:rPr>
          <w:rFonts w:ascii="Cambria" w:hAnsi="Cambria"/>
          <w:color w:val="000000"/>
          <w:sz w:val="24"/>
          <w:szCs w:val="24"/>
        </w:rPr>
        <w:t xml:space="preserve">se este não for o caso, fala-se em </w:t>
      </w:r>
      <w:r w:rsidRPr="00B0557A">
        <w:rPr>
          <w:rFonts w:ascii="Cambria" w:hAnsi="Cambria"/>
          <w:i/>
          <w:color w:val="000000"/>
          <w:sz w:val="24"/>
          <w:szCs w:val="24"/>
        </w:rPr>
        <w:t xml:space="preserve">AMOSTRAGEM </w:t>
      </w:r>
      <w:r w:rsidR="00B0557A" w:rsidRPr="00B0557A">
        <w:rPr>
          <w:rFonts w:ascii="Cambria" w:hAnsi="Cambria"/>
          <w:i/>
          <w:color w:val="000000"/>
          <w:sz w:val="24"/>
          <w:szCs w:val="24"/>
        </w:rPr>
        <w:t xml:space="preserve">NÃO </w:t>
      </w:r>
      <w:r w:rsidR="004A375C">
        <w:rPr>
          <w:rFonts w:ascii="Cambria" w:hAnsi="Cambria"/>
          <w:i/>
          <w:color w:val="000000"/>
          <w:sz w:val="24"/>
          <w:szCs w:val="24"/>
        </w:rPr>
        <w:t>PROBABILÍSTICA</w:t>
      </w:r>
      <w:r w:rsidRPr="00B0557A">
        <w:rPr>
          <w:rFonts w:ascii="Cambria" w:hAnsi="Cambria"/>
          <w:i/>
          <w:color w:val="000000"/>
          <w:sz w:val="24"/>
          <w:szCs w:val="24"/>
        </w:rPr>
        <w:t xml:space="preserve"> (amostragem </w:t>
      </w:r>
      <w:r w:rsidR="00B0557A" w:rsidRPr="00B0557A">
        <w:rPr>
          <w:rFonts w:ascii="Cambria" w:hAnsi="Cambria"/>
          <w:i/>
          <w:color w:val="000000"/>
          <w:sz w:val="24"/>
          <w:szCs w:val="24"/>
        </w:rPr>
        <w:t xml:space="preserve">não </w:t>
      </w:r>
      <w:r w:rsidR="004A375C">
        <w:rPr>
          <w:rFonts w:ascii="Cambria" w:hAnsi="Cambria"/>
          <w:i/>
          <w:color w:val="000000"/>
          <w:sz w:val="24"/>
          <w:szCs w:val="24"/>
        </w:rPr>
        <w:t>casual</w:t>
      </w:r>
      <w:r w:rsidRPr="00B0557A">
        <w:rPr>
          <w:rFonts w:ascii="Cambria" w:hAnsi="Cambria"/>
          <w:i/>
          <w:color w:val="000000"/>
          <w:sz w:val="24"/>
          <w:szCs w:val="24"/>
        </w:rPr>
        <w:t>)</w:t>
      </w:r>
      <w:r w:rsidRPr="00B0557A">
        <w:rPr>
          <w:rFonts w:ascii="Cambria" w:hAnsi="Cambria"/>
          <w:color w:val="000000"/>
          <w:sz w:val="24"/>
          <w:szCs w:val="24"/>
        </w:rPr>
        <w:t>.</w:t>
      </w:r>
    </w:p>
    <w:p w:rsidR="000F1B58" w:rsidRPr="00B0557A" w:rsidRDefault="000F1B58" w:rsidP="004A375C">
      <w:pPr>
        <w:ind w:firstLine="284"/>
        <w:jc w:val="both"/>
        <w:rPr>
          <w:rFonts w:ascii="Cambria" w:hAnsi="Cambria"/>
          <w:color w:val="000000"/>
          <w:sz w:val="24"/>
          <w:szCs w:val="24"/>
        </w:rPr>
      </w:pPr>
    </w:p>
    <w:p w:rsidR="000F1B58" w:rsidRPr="008F5123" w:rsidRDefault="00662996" w:rsidP="004A375C">
      <w:pPr>
        <w:ind w:firstLine="284"/>
        <w:jc w:val="both"/>
        <w:rPr>
          <w:rFonts w:ascii="Cambria" w:hAnsi="Cambria"/>
          <w:color w:val="0000FF"/>
          <w:sz w:val="28"/>
          <w:szCs w:val="28"/>
        </w:rPr>
      </w:pPr>
      <w:r>
        <w:rPr>
          <w:rFonts w:ascii="Cambria" w:hAnsi="Cambria"/>
          <w:color w:val="0000FF"/>
          <w:sz w:val="28"/>
          <w:szCs w:val="28"/>
        </w:rPr>
        <w:t>5</w:t>
      </w:r>
      <w:r w:rsidR="000F1B58" w:rsidRPr="008F5123">
        <w:rPr>
          <w:rFonts w:ascii="Cambria" w:hAnsi="Cambria"/>
          <w:color w:val="0000FF"/>
          <w:sz w:val="28"/>
          <w:szCs w:val="28"/>
        </w:rPr>
        <w:t xml:space="preserve">.1.1.  AMOSTRAS </w:t>
      </w:r>
      <w:r w:rsidR="00B0557A" w:rsidRPr="008F5123">
        <w:rPr>
          <w:rFonts w:ascii="Cambria" w:hAnsi="Cambria"/>
          <w:color w:val="0000FF"/>
          <w:sz w:val="28"/>
          <w:szCs w:val="28"/>
        </w:rPr>
        <w:t>NÃO PROBABILÍSTICA</w:t>
      </w:r>
      <w:r w:rsidR="000F1B58" w:rsidRPr="008F5123">
        <w:rPr>
          <w:rFonts w:ascii="Cambria" w:hAnsi="Cambria"/>
          <w:color w:val="0000FF"/>
          <w:sz w:val="28"/>
          <w:szCs w:val="28"/>
        </w:rPr>
        <w:t xml:space="preserve"> (amostras </w:t>
      </w:r>
      <w:r w:rsidR="00B0557A" w:rsidRPr="008F5123">
        <w:rPr>
          <w:rFonts w:ascii="Cambria" w:hAnsi="Cambria"/>
          <w:color w:val="0000FF"/>
          <w:sz w:val="28"/>
          <w:szCs w:val="28"/>
        </w:rPr>
        <w:t>não casuais</w:t>
      </w:r>
      <w:r w:rsidR="000F1B58" w:rsidRPr="008F5123">
        <w:rPr>
          <w:rFonts w:ascii="Cambria" w:hAnsi="Cambria"/>
          <w:color w:val="0000FF"/>
          <w:sz w:val="28"/>
          <w:szCs w:val="28"/>
        </w:rPr>
        <w:t>)</w:t>
      </w:r>
    </w:p>
    <w:p w:rsidR="00DC2241" w:rsidRPr="00B0557A" w:rsidRDefault="00DC2241" w:rsidP="004A375C">
      <w:pPr>
        <w:pStyle w:val="Recuodecorpodetexto2"/>
        <w:rPr>
          <w:rFonts w:ascii="Cambria" w:hAnsi="Cambria"/>
          <w:szCs w:val="24"/>
        </w:rPr>
      </w:pPr>
      <w:r w:rsidRPr="00B0557A">
        <w:rPr>
          <w:rFonts w:ascii="Cambria" w:hAnsi="Cambria"/>
          <w:szCs w:val="24"/>
        </w:rPr>
        <w:t xml:space="preserve">A amostragem </w:t>
      </w:r>
      <w:r w:rsidR="00B0557A" w:rsidRPr="00B0557A">
        <w:rPr>
          <w:rFonts w:ascii="Cambria" w:hAnsi="Cambria"/>
          <w:szCs w:val="24"/>
        </w:rPr>
        <w:t>não probabilística</w:t>
      </w:r>
      <w:r w:rsidRPr="00B0557A">
        <w:rPr>
          <w:rFonts w:ascii="Cambria" w:hAnsi="Cambria"/>
          <w:szCs w:val="24"/>
        </w:rPr>
        <w:t xml:space="preserve"> é caracterizada pela falta conhecimento da probabilidade de que cada elemento da população possa ser selecionado para fazer parte da amostra.</w:t>
      </w:r>
    </w:p>
    <w:p w:rsidR="00DC2241" w:rsidRPr="00B0557A" w:rsidRDefault="00DC2241" w:rsidP="004A375C">
      <w:pPr>
        <w:ind w:firstLine="284"/>
        <w:jc w:val="both"/>
        <w:rPr>
          <w:rFonts w:ascii="Cambria" w:hAnsi="Cambria"/>
          <w:sz w:val="24"/>
          <w:szCs w:val="24"/>
        </w:rPr>
      </w:pPr>
    </w:p>
    <w:p w:rsidR="000F1B58" w:rsidRPr="00B0557A" w:rsidRDefault="00662996" w:rsidP="004A375C">
      <w:pPr>
        <w:pStyle w:val="Ttulo3"/>
        <w:rPr>
          <w:rFonts w:ascii="Cambria" w:hAnsi="Cambria"/>
          <w:szCs w:val="24"/>
        </w:rPr>
      </w:pPr>
      <w:r>
        <w:rPr>
          <w:rFonts w:ascii="Cambria" w:hAnsi="Cambria"/>
          <w:szCs w:val="24"/>
        </w:rPr>
        <w:t>5</w:t>
      </w:r>
      <w:r w:rsidR="000F1B58" w:rsidRPr="00B0557A">
        <w:rPr>
          <w:rFonts w:ascii="Cambria" w:hAnsi="Cambria"/>
          <w:szCs w:val="24"/>
        </w:rPr>
        <w:t xml:space="preserve">.1.1.1.  TIPOS DE AMOSTRAS </w:t>
      </w:r>
      <w:r w:rsidR="00B0557A" w:rsidRPr="00B0557A">
        <w:rPr>
          <w:rFonts w:ascii="Cambria" w:hAnsi="Cambria"/>
          <w:szCs w:val="24"/>
        </w:rPr>
        <w:t>NÃO PROBABILÍSTICAS</w:t>
      </w:r>
    </w:p>
    <w:p w:rsidR="000F1B58" w:rsidRPr="00B0557A" w:rsidRDefault="000F1B58" w:rsidP="004A375C">
      <w:pPr>
        <w:pStyle w:val="Recuodecorpodetexto2"/>
        <w:ind w:left="3261" w:hanging="2977"/>
        <w:rPr>
          <w:rFonts w:ascii="Cambria" w:hAnsi="Cambria"/>
          <w:szCs w:val="24"/>
        </w:rPr>
      </w:pPr>
      <w:r w:rsidRPr="00B0557A">
        <w:rPr>
          <w:rFonts w:ascii="Cambria" w:hAnsi="Cambria"/>
          <w:szCs w:val="24"/>
        </w:rPr>
        <w:sym w:font="Wingdings" w:char="F08C"/>
      </w:r>
      <w:r w:rsidRPr="00B0557A">
        <w:rPr>
          <w:rFonts w:ascii="Cambria" w:hAnsi="Cambria"/>
          <w:szCs w:val="24"/>
        </w:rPr>
        <w:t xml:space="preserve"> Amostras por conveniência: são selecionadas por alguma conveniência do pesquisador.  </w:t>
      </w:r>
    </w:p>
    <w:p w:rsidR="004A375C" w:rsidRDefault="000F1B58" w:rsidP="004A375C">
      <w:pPr>
        <w:ind w:left="3261" w:firstLine="284"/>
        <w:jc w:val="both"/>
        <w:rPr>
          <w:rFonts w:ascii="Cambria" w:hAnsi="Cambria"/>
          <w:color w:val="000000"/>
          <w:sz w:val="24"/>
          <w:szCs w:val="24"/>
        </w:rPr>
      </w:pPr>
      <w:r w:rsidRPr="00B0557A">
        <w:rPr>
          <w:rFonts w:ascii="Cambria" w:hAnsi="Cambria"/>
          <w:b/>
          <w:color w:val="000000"/>
          <w:sz w:val="24"/>
          <w:szCs w:val="24"/>
        </w:rPr>
        <w:t>Exemplo</w:t>
      </w:r>
      <w:r w:rsidRPr="00B0557A">
        <w:rPr>
          <w:rFonts w:ascii="Cambria" w:hAnsi="Cambria"/>
          <w:color w:val="000000"/>
          <w:sz w:val="24"/>
          <w:szCs w:val="24"/>
        </w:rPr>
        <w:t xml:space="preserve">: </w:t>
      </w:r>
    </w:p>
    <w:p w:rsidR="004A375C" w:rsidRDefault="000F1B58" w:rsidP="004A375C">
      <w:pPr>
        <w:ind w:left="3261" w:firstLine="284"/>
        <w:jc w:val="both"/>
        <w:rPr>
          <w:rFonts w:ascii="Cambria" w:hAnsi="Cambria"/>
          <w:color w:val="000000"/>
          <w:sz w:val="24"/>
          <w:szCs w:val="24"/>
        </w:rPr>
      </w:pPr>
      <w:r w:rsidRPr="00B0557A">
        <w:rPr>
          <w:rFonts w:ascii="Cambria" w:hAnsi="Cambria"/>
          <w:color w:val="000000"/>
          <w:sz w:val="24"/>
          <w:szCs w:val="24"/>
        </w:rPr>
        <w:t>* solicitar a pessoas que voluntariamente testem um produto e, em seguida respondam a uma entrevista;</w:t>
      </w:r>
      <w:r w:rsidR="00B0557A" w:rsidRPr="00B0557A">
        <w:rPr>
          <w:rFonts w:ascii="Cambria" w:hAnsi="Cambria"/>
          <w:color w:val="000000"/>
          <w:sz w:val="24"/>
          <w:szCs w:val="24"/>
        </w:rPr>
        <w:t xml:space="preserve"> </w:t>
      </w:r>
    </w:p>
    <w:p w:rsidR="004A375C" w:rsidRDefault="000F1B58" w:rsidP="004A375C">
      <w:pPr>
        <w:ind w:left="3261" w:firstLine="284"/>
        <w:jc w:val="both"/>
        <w:rPr>
          <w:rFonts w:ascii="Cambria" w:hAnsi="Cambria"/>
          <w:color w:val="000000"/>
          <w:sz w:val="24"/>
          <w:szCs w:val="24"/>
        </w:rPr>
      </w:pPr>
      <w:r w:rsidRPr="00B0557A">
        <w:rPr>
          <w:rFonts w:ascii="Cambria" w:hAnsi="Cambria"/>
          <w:color w:val="000000"/>
          <w:sz w:val="24"/>
          <w:szCs w:val="24"/>
        </w:rPr>
        <w:t>* parar pessoas em um supermercado e colher suas opiniões;</w:t>
      </w:r>
      <w:r w:rsidR="00B0557A" w:rsidRPr="00B0557A">
        <w:rPr>
          <w:rFonts w:ascii="Cambria" w:hAnsi="Cambria"/>
          <w:color w:val="000000"/>
          <w:sz w:val="24"/>
          <w:szCs w:val="24"/>
        </w:rPr>
        <w:t xml:space="preserve"> </w:t>
      </w:r>
    </w:p>
    <w:p w:rsidR="000F1B58" w:rsidRPr="00B0557A" w:rsidRDefault="000F1B58" w:rsidP="004A375C">
      <w:pPr>
        <w:ind w:left="3261" w:firstLine="284"/>
        <w:jc w:val="both"/>
        <w:rPr>
          <w:rFonts w:ascii="Cambria" w:hAnsi="Cambria"/>
          <w:color w:val="000000"/>
          <w:sz w:val="24"/>
          <w:szCs w:val="24"/>
        </w:rPr>
      </w:pPr>
      <w:r w:rsidRPr="00B0557A">
        <w:rPr>
          <w:rFonts w:ascii="Cambria" w:hAnsi="Cambria"/>
          <w:color w:val="000000"/>
          <w:sz w:val="24"/>
          <w:szCs w:val="24"/>
        </w:rPr>
        <w:t>* durante um programa de televisão ao vivo, colocar à disposição dos telespectadores linhas telefônicas acopladas a computadores para registrar, automaticamente, opiniões a favor ou contra alguma colocação formulada.</w:t>
      </w:r>
    </w:p>
    <w:p w:rsidR="000F1B58" w:rsidRPr="00B0557A" w:rsidRDefault="000F1B58" w:rsidP="004A375C">
      <w:pPr>
        <w:ind w:left="3261" w:firstLine="284"/>
        <w:jc w:val="both"/>
        <w:rPr>
          <w:rFonts w:ascii="Cambria" w:hAnsi="Cambria"/>
          <w:color w:val="000000"/>
          <w:sz w:val="24"/>
          <w:szCs w:val="24"/>
        </w:rPr>
      </w:pPr>
      <w:r w:rsidRPr="00B0557A">
        <w:rPr>
          <w:rFonts w:ascii="Cambria" w:hAnsi="Cambria"/>
          <w:color w:val="000000"/>
          <w:sz w:val="24"/>
          <w:szCs w:val="24"/>
        </w:rPr>
        <w:t>Em qualquer desses exemplos, o elemento pesquisado foi auto-selecionado, ou selecionado por estar disponível no local ou no momento em que a pesquisa estava sendo realizada.</w:t>
      </w:r>
    </w:p>
    <w:p w:rsidR="000F1B58" w:rsidRPr="00B0557A" w:rsidRDefault="000F1B58" w:rsidP="004A375C">
      <w:pPr>
        <w:pStyle w:val="Recuodecorpodetexto2"/>
        <w:ind w:left="3261" w:hanging="2977"/>
        <w:rPr>
          <w:rFonts w:ascii="Cambria" w:hAnsi="Cambria"/>
          <w:szCs w:val="24"/>
        </w:rPr>
      </w:pPr>
    </w:p>
    <w:p w:rsidR="004A375C" w:rsidRDefault="000F1B58" w:rsidP="004A375C">
      <w:pPr>
        <w:pStyle w:val="Recuodecorpodetexto2"/>
        <w:ind w:left="3261" w:hanging="2977"/>
        <w:rPr>
          <w:rFonts w:ascii="Cambria" w:hAnsi="Cambria"/>
          <w:szCs w:val="24"/>
        </w:rPr>
      </w:pPr>
      <w:r w:rsidRPr="00B0557A">
        <w:rPr>
          <w:rFonts w:ascii="Cambria" w:hAnsi="Cambria"/>
          <w:szCs w:val="24"/>
        </w:rPr>
        <w:sym w:font="Wingdings" w:char="F08D"/>
      </w:r>
      <w:r w:rsidR="004A375C">
        <w:rPr>
          <w:rFonts w:ascii="Cambria" w:hAnsi="Cambria"/>
          <w:szCs w:val="24"/>
        </w:rPr>
        <w:t xml:space="preserve"> Amostras Intencionais</w:t>
      </w:r>
      <w:r w:rsidRPr="00B0557A">
        <w:rPr>
          <w:rFonts w:ascii="Cambria" w:hAnsi="Cambria"/>
          <w:szCs w:val="24"/>
        </w:rPr>
        <w:t>:</w:t>
      </w:r>
      <w:r w:rsidR="00B0557A" w:rsidRPr="00B0557A">
        <w:rPr>
          <w:rFonts w:ascii="Cambria" w:hAnsi="Cambria"/>
          <w:szCs w:val="24"/>
        </w:rPr>
        <w:t xml:space="preserve"> </w:t>
      </w:r>
      <w:r w:rsidR="004A375C">
        <w:rPr>
          <w:rFonts w:ascii="Cambria" w:hAnsi="Cambria"/>
          <w:szCs w:val="24"/>
        </w:rPr>
        <w:tab/>
      </w:r>
      <w:r w:rsidRPr="00B0557A">
        <w:rPr>
          <w:rFonts w:ascii="Cambria" w:hAnsi="Cambria"/>
          <w:szCs w:val="24"/>
        </w:rPr>
        <w:t xml:space="preserve">a suposição básica da amostra intencional é que, com bom julgamento e estratégia adequada, podem ser escolhidos os casos a serem incluídos e, assim, chegar a amostras que sejam satisfatórias para as necessidades da pesquisa.  </w:t>
      </w:r>
    </w:p>
    <w:p w:rsidR="000F1B58" w:rsidRPr="00B0557A" w:rsidRDefault="004A375C" w:rsidP="004A375C">
      <w:pPr>
        <w:pStyle w:val="Recuodecorpodetexto2"/>
        <w:ind w:left="3261" w:firstLine="0"/>
        <w:rPr>
          <w:rFonts w:ascii="Cambria" w:hAnsi="Cambria"/>
          <w:szCs w:val="24"/>
        </w:rPr>
      </w:pPr>
      <w:r>
        <w:rPr>
          <w:rFonts w:ascii="Cambria" w:hAnsi="Cambria"/>
          <w:b/>
          <w:szCs w:val="24"/>
        </w:rPr>
        <w:t>E</w:t>
      </w:r>
      <w:r w:rsidR="000F1B58" w:rsidRPr="00B0557A">
        <w:rPr>
          <w:rFonts w:ascii="Cambria" w:hAnsi="Cambria"/>
          <w:b/>
          <w:szCs w:val="24"/>
        </w:rPr>
        <w:t>xemplo</w:t>
      </w:r>
      <w:r>
        <w:rPr>
          <w:rFonts w:ascii="Cambria" w:hAnsi="Cambria"/>
          <w:b/>
          <w:szCs w:val="24"/>
        </w:rPr>
        <w:t xml:space="preserve">: </w:t>
      </w:r>
      <w:r w:rsidR="000F1B58" w:rsidRPr="00B0557A">
        <w:rPr>
          <w:rFonts w:ascii="Cambria" w:hAnsi="Cambria"/>
          <w:szCs w:val="24"/>
        </w:rPr>
        <w:t xml:space="preserve">em </w:t>
      </w:r>
      <w:r>
        <w:rPr>
          <w:rFonts w:ascii="Cambria" w:hAnsi="Cambria"/>
          <w:szCs w:val="24"/>
        </w:rPr>
        <w:t xml:space="preserve">situações que se almeja </w:t>
      </w:r>
      <w:r w:rsidR="000F1B58" w:rsidRPr="00B0557A">
        <w:rPr>
          <w:rFonts w:ascii="Cambria" w:hAnsi="Cambria"/>
          <w:szCs w:val="24"/>
        </w:rPr>
        <w:t xml:space="preserve">verificar as razões de compra/não compra </w:t>
      </w:r>
      <w:r>
        <w:rPr>
          <w:rFonts w:ascii="Cambria" w:hAnsi="Cambria"/>
          <w:szCs w:val="24"/>
        </w:rPr>
        <w:t>de determinada marca de produto.</w:t>
      </w:r>
      <w:r w:rsidR="000F1B58" w:rsidRPr="00B0557A">
        <w:rPr>
          <w:rFonts w:ascii="Cambria" w:hAnsi="Cambria"/>
          <w:szCs w:val="24"/>
        </w:rPr>
        <w:t xml:space="preserve"> </w:t>
      </w:r>
    </w:p>
    <w:p w:rsidR="000F1B58" w:rsidRPr="00B0557A" w:rsidRDefault="000F1B58" w:rsidP="004A375C">
      <w:pPr>
        <w:pStyle w:val="Recuodecorpodetexto2"/>
        <w:ind w:left="3261" w:firstLine="283"/>
        <w:rPr>
          <w:rFonts w:ascii="Cambria" w:hAnsi="Cambria"/>
          <w:szCs w:val="24"/>
        </w:rPr>
      </w:pPr>
    </w:p>
    <w:p w:rsidR="000F1B58" w:rsidRPr="00B0557A" w:rsidRDefault="000F1B58" w:rsidP="004A375C">
      <w:pPr>
        <w:ind w:left="3261" w:hanging="2977"/>
        <w:jc w:val="both"/>
        <w:rPr>
          <w:rFonts w:ascii="Cambria" w:hAnsi="Cambria"/>
          <w:color w:val="000000"/>
          <w:sz w:val="24"/>
          <w:szCs w:val="24"/>
        </w:rPr>
      </w:pPr>
      <w:r w:rsidRPr="00B0557A">
        <w:rPr>
          <w:rFonts w:ascii="Cambria" w:hAnsi="Cambria"/>
          <w:color w:val="000000"/>
          <w:sz w:val="24"/>
          <w:szCs w:val="24"/>
        </w:rPr>
        <w:sym w:font="Wingdings" w:char="F08E"/>
      </w:r>
      <w:r w:rsidR="004A375C">
        <w:rPr>
          <w:rFonts w:ascii="Cambria" w:hAnsi="Cambria"/>
          <w:color w:val="000000"/>
          <w:sz w:val="24"/>
          <w:szCs w:val="24"/>
        </w:rPr>
        <w:t xml:space="preserve"> Amostras por Quotas:</w:t>
      </w:r>
      <w:r w:rsidR="004A375C">
        <w:rPr>
          <w:rFonts w:ascii="Cambria" w:hAnsi="Cambria"/>
          <w:color w:val="000000"/>
          <w:sz w:val="24"/>
          <w:szCs w:val="24"/>
        </w:rPr>
        <w:tab/>
      </w:r>
      <w:r w:rsidRPr="00B0557A">
        <w:rPr>
          <w:rFonts w:ascii="Cambria" w:hAnsi="Cambria"/>
          <w:color w:val="000000"/>
          <w:sz w:val="24"/>
          <w:szCs w:val="24"/>
        </w:rPr>
        <w:t>constituem um tipo especial de amostras intencionais.  O pesquisador procura obter uma amostra que seja similar, sob alguns aspectos, à população.  Há necessidade de se conhecer a priori, a distribuição na população de algumas características controláveis e relevantes para o delineamento da amostra.  A montagem dessa amostra é simples de ser realizada quando, além de dispor de informações sobre a população, o pesquisador trabalha apenas com poucas características sob controle e com poucas categorias em cada uma.</w:t>
      </w:r>
    </w:p>
    <w:p w:rsidR="000F1B58" w:rsidRPr="00B0557A" w:rsidRDefault="000F1B58" w:rsidP="004A375C">
      <w:pPr>
        <w:ind w:left="2553" w:firstLine="708"/>
        <w:jc w:val="both"/>
        <w:rPr>
          <w:rFonts w:ascii="Cambria" w:hAnsi="Cambria"/>
          <w:color w:val="000000"/>
          <w:sz w:val="24"/>
          <w:szCs w:val="24"/>
        </w:rPr>
      </w:pPr>
      <w:r w:rsidRPr="00B0557A">
        <w:rPr>
          <w:rFonts w:ascii="Cambria" w:hAnsi="Cambria"/>
          <w:b/>
          <w:color w:val="000000"/>
          <w:sz w:val="24"/>
          <w:szCs w:val="24"/>
        </w:rPr>
        <w:lastRenderedPageBreak/>
        <w:t>Exemplo</w:t>
      </w:r>
      <w:r w:rsidRPr="00B0557A">
        <w:rPr>
          <w:rFonts w:ascii="Cambria" w:hAnsi="Cambria"/>
          <w:color w:val="000000"/>
          <w:sz w:val="24"/>
          <w:szCs w:val="24"/>
        </w:rPr>
        <w:t>:</w:t>
      </w:r>
    </w:p>
    <w:p w:rsidR="000F1B58" w:rsidRPr="00B0557A" w:rsidRDefault="000F1B58" w:rsidP="004A375C">
      <w:pPr>
        <w:ind w:left="3261"/>
        <w:jc w:val="both"/>
        <w:rPr>
          <w:rFonts w:ascii="Cambria" w:hAnsi="Cambria"/>
          <w:color w:val="000000"/>
          <w:sz w:val="24"/>
          <w:szCs w:val="24"/>
        </w:rPr>
      </w:pPr>
      <w:r w:rsidRPr="00B0557A">
        <w:rPr>
          <w:rFonts w:ascii="Cambria" w:hAnsi="Cambria"/>
          <w:color w:val="000000"/>
          <w:sz w:val="24"/>
          <w:szCs w:val="24"/>
        </w:rPr>
        <w:t>1</w:t>
      </w:r>
      <w:r w:rsidRPr="00B0557A">
        <w:rPr>
          <w:rFonts w:ascii="Cambria" w:hAnsi="Cambria"/>
          <w:color w:val="000000"/>
          <w:sz w:val="24"/>
          <w:szCs w:val="24"/>
          <w:vertAlign w:val="superscript"/>
        </w:rPr>
        <w:t>a</w:t>
      </w:r>
      <w:r w:rsidRPr="00B0557A">
        <w:rPr>
          <w:rFonts w:ascii="Cambria" w:hAnsi="Cambria"/>
          <w:color w:val="000000"/>
          <w:sz w:val="24"/>
          <w:szCs w:val="24"/>
        </w:rPr>
        <w:t xml:space="preserve"> característica – </w:t>
      </w:r>
      <w:r w:rsidR="004A375C">
        <w:rPr>
          <w:rFonts w:ascii="Cambria" w:hAnsi="Cambria"/>
          <w:color w:val="000000"/>
          <w:sz w:val="24"/>
          <w:szCs w:val="24"/>
        </w:rPr>
        <w:t>gênero</w:t>
      </w:r>
      <w:r w:rsidRPr="00B0557A">
        <w:rPr>
          <w:rFonts w:ascii="Cambria" w:hAnsi="Cambria"/>
          <w:color w:val="000000"/>
          <w:sz w:val="24"/>
          <w:szCs w:val="24"/>
        </w:rPr>
        <w:t>: 2 categorias: masculino e feminino</w:t>
      </w:r>
      <w:r w:rsidR="008F5123">
        <w:rPr>
          <w:rFonts w:ascii="Cambria" w:hAnsi="Cambria"/>
          <w:color w:val="000000"/>
          <w:sz w:val="24"/>
          <w:szCs w:val="24"/>
        </w:rPr>
        <w:t>.</w:t>
      </w:r>
    </w:p>
    <w:p w:rsidR="000F1B58" w:rsidRPr="00B0557A" w:rsidRDefault="000F1B58" w:rsidP="004A375C">
      <w:pPr>
        <w:ind w:left="3261"/>
        <w:jc w:val="both"/>
        <w:rPr>
          <w:rFonts w:ascii="Cambria" w:hAnsi="Cambria"/>
          <w:color w:val="000000"/>
          <w:sz w:val="24"/>
          <w:szCs w:val="24"/>
        </w:rPr>
      </w:pPr>
      <w:r w:rsidRPr="00B0557A">
        <w:rPr>
          <w:rFonts w:ascii="Cambria" w:hAnsi="Cambria"/>
          <w:color w:val="000000"/>
          <w:sz w:val="24"/>
          <w:szCs w:val="24"/>
        </w:rPr>
        <w:t>2</w:t>
      </w:r>
      <w:r w:rsidRPr="00B0557A">
        <w:rPr>
          <w:rFonts w:ascii="Cambria" w:hAnsi="Cambria"/>
          <w:color w:val="000000"/>
          <w:sz w:val="24"/>
          <w:szCs w:val="24"/>
          <w:vertAlign w:val="superscript"/>
        </w:rPr>
        <w:t>a</w:t>
      </w:r>
      <w:r w:rsidRPr="00B0557A">
        <w:rPr>
          <w:rFonts w:ascii="Cambria" w:hAnsi="Cambria"/>
          <w:color w:val="000000"/>
          <w:sz w:val="24"/>
          <w:szCs w:val="24"/>
        </w:rPr>
        <w:t xml:space="preserve"> característica – idade: 4 categorias: até 18 anos, de </w:t>
      </w:r>
      <w:smartTag w:uri="urn:schemas-microsoft-com:office:smarttags" w:element="metricconverter">
        <w:smartTagPr>
          <w:attr w:name="ProductID" w:val="19 a"/>
        </w:smartTagPr>
        <w:r w:rsidRPr="00B0557A">
          <w:rPr>
            <w:rFonts w:ascii="Cambria" w:hAnsi="Cambria"/>
            <w:color w:val="000000"/>
            <w:sz w:val="24"/>
            <w:szCs w:val="24"/>
          </w:rPr>
          <w:t>19 a</w:t>
        </w:r>
      </w:smartTag>
      <w:r w:rsidRPr="00B0557A">
        <w:rPr>
          <w:rFonts w:ascii="Cambria" w:hAnsi="Cambria"/>
          <w:color w:val="000000"/>
          <w:sz w:val="24"/>
          <w:szCs w:val="24"/>
        </w:rPr>
        <w:t xml:space="preserve"> 30 anos, de </w:t>
      </w:r>
      <w:smartTag w:uri="urn:schemas-microsoft-com:office:smarttags" w:element="metricconverter">
        <w:smartTagPr>
          <w:attr w:name="ProductID" w:val="31 a"/>
        </w:smartTagPr>
        <w:r w:rsidRPr="00B0557A">
          <w:rPr>
            <w:rFonts w:ascii="Cambria" w:hAnsi="Cambria"/>
            <w:color w:val="000000"/>
            <w:sz w:val="24"/>
            <w:szCs w:val="24"/>
          </w:rPr>
          <w:t>31 a</w:t>
        </w:r>
      </w:smartTag>
      <w:r w:rsidRPr="00B0557A">
        <w:rPr>
          <w:rFonts w:ascii="Cambria" w:hAnsi="Cambria"/>
          <w:color w:val="000000"/>
          <w:sz w:val="24"/>
          <w:szCs w:val="24"/>
        </w:rPr>
        <w:t xml:space="preserve"> 50 anos e mais de 50 </w:t>
      </w:r>
      <w:r w:rsidR="00B0557A" w:rsidRPr="00B0557A">
        <w:rPr>
          <w:rFonts w:ascii="Cambria" w:hAnsi="Cambria"/>
          <w:color w:val="000000"/>
          <w:sz w:val="24"/>
          <w:szCs w:val="24"/>
        </w:rPr>
        <w:t>anos.</w:t>
      </w:r>
    </w:p>
    <w:p w:rsidR="000F1B58" w:rsidRPr="00B0557A" w:rsidRDefault="000F1B58" w:rsidP="004A375C">
      <w:pPr>
        <w:ind w:left="3261"/>
        <w:jc w:val="both"/>
        <w:rPr>
          <w:rFonts w:ascii="Cambria" w:hAnsi="Cambria"/>
          <w:color w:val="000000"/>
          <w:sz w:val="24"/>
          <w:szCs w:val="24"/>
        </w:rPr>
      </w:pPr>
      <w:r w:rsidRPr="00B0557A">
        <w:rPr>
          <w:rFonts w:ascii="Cambria" w:hAnsi="Cambria"/>
          <w:color w:val="000000"/>
          <w:sz w:val="24"/>
          <w:szCs w:val="24"/>
        </w:rPr>
        <w:t>3</w:t>
      </w:r>
      <w:r w:rsidRPr="00B0557A">
        <w:rPr>
          <w:rFonts w:ascii="Cambria" w:hAnsi="Cambria"/>
          <w:color w:val="000000"/>
          <w:sz w:val="24"/>
          <w:szCs w:val="24"/>
          <w:vertAlign w:val="superscript"/>
        </w:rPr>
        <w:t>a</w:t>
      </w:r>
      <w:r w:rsidRPr="00B0557A">
        <w:rPr>
          <w:rFonts w:ascii="Cambria" w:hAnsi="Cambria"/>
          <w:color w:val="000000"/>
          <w:sz w:val="24"/>
          <w:szCs w:val="24"/>
        </w:rPr>
        <w:t xml:space="preserve"> característica – classe social: 5 categorias: classe </w:t>
      </w:r>
      <w:proofErr w:type="gramStart"/>
      <w:r w:rsidRPr="00B0557A">
        <w:rPr>
          <w:rFonts w:ascii="Cambria" w:hAnsi="Cambria"/>
          <w:color w:val="000000"/>
          <w:sz w:val="24"/>
          <w:szCs w:val="24"/>
        </w:rPr>
        <w:t>A, classe</w:t>
      </w:r>
      <w:proofErr w:type="gramEnd"/>
      <w:r w:rsidRPr="00B0557A">
        <w:rPr>
          <w:rFonts w:ascii="Cambria" w:hAnsi="Cambria"/>
          <w:color w:val="000000"/>
          <w:sz w:val="24"/>
          <w:szCs w:val="24"/>
        </w:rPr>
        <w:t xml:space="preserve"> B, classe C, classe D e classe </w:t>
      </w:r>
      <w:r w:rsidR="00B0557A" w:rsidRPr="00B0557A">
        <w:rPr>
          <w:rFonts w:ascii="Cambria" w:hAnsi="Cambria"/>
          <w:color w:val="000000"/>
          <w:sz w:val="24"/>
          <w:szCs w:val="24"/>
        </w:rPr>
        <w:t>E.</w:t>
      </w:r>
    </w:p>
    <w:p w:rsidR="000F1B58" w:rsidRPr="00B0557A" w:rsidRDefault="000F1B58" w:rsidP="004A375C">
      <w:pPr>
        <w:ind w:left="3261"/>
        <w:jc w:val="both"/>
        <w:rPr>
          <w:rFonts w:ascii="Cambria" w:hAnsi="Cambria"/>
          <w:color w:val="000000"/>
          <w:sz w:val="24"/>
          <w:szCs w:val="24"/>
        </w:rPr>
      </w:pPr>
      <w:r w:rsidRPr="00B0557A">
        <w:rPr>
          <w:rFonts w:ascii="Cambria" w:hAnsi="Cambria"/>
          <w:color w:val="000000"/>
          <w:sz w:val="24"/>
          <w:szCs w:val="24"/>
        </w:rPr>
        <w:t>4</w:t>
      </w:r>
      <w:r w:rsidRPr="00B0557A">
        <w:rPr>
          <w:rFonts w:ascii="Cambria" w:hAnsi="Cambria"/>
          <w:color w:val="000000"/>
          <w:sz w:val="24"/>
          <w:szCs w:val="24"/>
          <w:vertAlign w:val="superscript"/>
        </w:rPr>
        <w:t>a</w:t>
      </w:r>
      <w:r w:rsidRPr="00B0557A">
        <w:rPr>
          <w:rFonts w:ascii="Cambria" w:hAnsi="Cambria"/>
          <w:color w:val="000000"/>
          <w:sz w:val="24"/>
          <w:szCs w:val="24"/>
        </w:rPr>
        <w:t xml:space="preserve"> característica – nível educacional: 5 categorias: analfabeto, </w:t>
      </w:r>
      <w:r w:rsidR="004A375C">
        <w:rPr>
          <w:rFonts w:ascii="Cambria" w:hAnsi="Cambria"/>
          <w:color w:val="000000"/>
          <w:sz w:val="24"/>
          <w:szCs w:val="24"/>
        </w:rPr>
        <w:t>ensino fundamental - séries iniciais</w:t>
      </w:r>
      <w:r w:rsidRPr="00B0557A">
        <w:rPr>
          <w:rFonts w:ascii="Cambria" w:hAnsi="Cambria"/>
          <w:color w:val="000000"/>
          <w:sz w:val="24"/>
          <w:szCs w:val="24"/>
        </w:rPr>
        <w:t xml:space="preserve">, </w:t>
      </w:r>
      <w:r w:rsidR="004A375C">
        <w:rPr>
          <w:rFonts w:ascii="Cambria" w:hAnsi="Cambria"/>
          <w:color w:val="000000"/>
          <w:sz w:val="24"/>
          <w:szCs w:val="24"/>
        </w:rPr>
        <w:t>ensino fundamental - séries finais</w:t>
      </w:r>
      <w:r w:rsidRPr="00B0557A">
        <w:rPr>
          <w:rFonts w:ascii="Cambria" w:hAnsi="Cambria"/>
          <w:color w:val="000000"/>
          <w:sz w:val="24"/>
          <w:szCs w:val="24"/>
        </w:rPr>
        <w:t xml:space="preserve">, </w:t>
      </w:r>
      <w:r w:rsidR="004A375C">
        <w:rPr>
          <w:rFonts w:ascii="Cambria" w:hAnsi="Cambria"/>
          <w:color w:val="000000"/>
          <w:sz w:val="24"/>
          <w:szCs w:val="24"/>
        </w:rPr>
        <w:t>ensino médio</w:t>
      </w:r>
      <w:r w:rsidRPr="00B0557A">
        <w:rPr>
          <w:rFonts w:ascii="Cambria" w:hAnsi="Cambria"/>
          <w:color w:val="000000"/>
          <w:sz w:val="24"/>
          <w:szCs w:val="24"/>
        </w:rPr>
        <w:t xml:space="preserve">, </w:t>
      </w:r>
      <w:r w:rsidR="004A375C">
        <w:rPr>
          <w:rFonts w:ascii="Cambria" w:hAnsi="Cambria"/>
          <w:color w:val="000000"/>
          <w:sz w:val="24"/>
          <w:szCs w:val="24"/>
        </w:rPr>
        <w:t xml:space="preserve">ensino </w:t>
      </w:r>
      <w:r w:rsidR="00B0557A" w:rsidRPr="00B0557A">
        <w:rPr>
          <w:rFonts w:ascii="Cambria" w:hAnsi="Cambria"/>
          <w:color w:val="000000"/>
          <w:sz w:val="24"/>
          <w:szCs w:val="24"/>
        </w:rPr>
        <w:t>superior.</w:t>
      </w:r>
    </w:p>
    <w:p w:rsidR="000F1B58" w:rsidRPr="00B0557A" w:rsidRDefault="000F1B58" w:rsidP="004A375C">
      <w:pPr>
        <w:pStyle w:val="Recuodecorpodetexto2"/>
        <w:rPr>
          <w:rFonts w:ascii="Cambria" w:hAnsi="Cambria"/>
          <w:szCs w:val="24"/>
        </w:rPr>
      </w:pPr>
    </w:p>
    <w:p w:rsidR="000F1B58" w:rsidRPr="008F5123" w:rsidRDefault="00662996" w:rsidP="004A375C">
      <w:pPr>
        <w:pStyle w:val="Recuodecorpodetexto2"/>
        <w:rPr>
          <w:rFonts w:ascii="Cambria" w:hAnsi="Cambria"/>
          <w:color w:val="0000FF"/>
          <w:sz w:val="28"/>
          <w:szCs w:val="28"/>
        </w:rPr>
      </w:pPr>
      <w:r>
        <w:rPr>
          <w:rFonts w:ascii="Cambria" w:hAnsi="Cambria"/>
          <w:color w:val="0000FF"/>
          <w:sz w:val="28"/>
          <w:szCs w:val="28"/>
        </w:rPr>
        <w:t>5</w:t>
      </w:r>
      <w:r w:rsidR="000F1B58" w:rsidRPr="008F5123">
        <w:rPr>
          <w:rFonts w:ascii="Cambria" w:hAnsi="Cambria"/>
          <w:color w:val="0000FF"/>
          <w:sz w:val="28"/>
          <w:szCs w:val="28"/>
        </w:rPr>
        <w:t>.1.2.  AMOSTRAS PROBABILÍSTICAS</w:t>
      </w:r>
    </w:p>
    <w:p w:rsidR="000F1B58" w:rsidRPr="00B0557A" w:rsidRDefault="000F1B58" w:rsidP="004A375C">
      <w:pPr>
        <w:pStyle w:val="Recuodecorpodetexto2"/>
        <w:rPr>
          <w:rFonts w:ascii="Cambria" w:hAnsi="Cambria"/>
          <w:szCs w:val="24"/>
        </w:rPr>
      </w:pPr>
      <w:r w:rsidRPr="00B0557A">
        <w:rPr>
          <w:rFonts w:ascii="Cambria" w:hAnsi="Cambria"/>
          <w:szCs w:val="24"/>
        </w:rPr>
        <w:t>A amostragem probabilística é caracterizada pelo conhecimento da probabilidade de que cada elemento da população possa ser selecionado para fazer parte da amostra.</w:t>
      </w:r>
    </w:p>
    <w:p w:rsidR="000F1B58" w:rsidRDefault="000F1B58" w:rsidP="004A375C">
      <w:pPr>
        <w:pStyle w:val="Recuodecorpodetexto2"/>
        <w:rPr>
          <w:rFonts w:ascii="Cambria" w:hAnsi="Cambria"/>
          <w:szCs w:val="24"/>
        </w:rPr>
      </w:pPr>
      <w:r w:rsidRPr="00B0557A">
        <w:rPr>
          <w:rFonts w:ascii="Cambria" w:hAnsi="Cambria"/>
          <w:szCs w:val="24"/>
        </w:rPr>
        <w:t xml:space="preserve">A característica de conhecer as probabilidades de que cada elemento da população possa vir a fazer parte da amostra garante que a amostra será constituída de elementos selecionados objetivamente por processos aleatórios.  </w:t>
      </w:r>
    </w:p>
    <w:p w:rsidR="008F5123" w:rsidRPr="00B0557A" w:rsidRDefault="008F5123" w:rsidP="004A375C">
      <w:pPr>
        <w:pStyle w:val="Recuodecorpodetexto2"/>
        <w:rPr>
          <w:rFonts w:ascii="Cambria" w:hAnsi="Cambria"/>
          <w:szCs w:val="24"/>
        </w:rPr>
      </w:pPr>
    </w:p>
    <w:p w:rsidR="000F1B58" w:rsidRPr="00B0557A" w:rsidRDefault="00662996" w:rsidP="004A375C">
      <w:pPr>
        <w:pStyle w:val="Recuodecorpodetexto2"/>
        <w:rPr>
          <w:rFonts w:ascii="Cambria" w:hAnsi="Cambria"/>
          <w:color w:val="0000FF"/>
          <w:szCs w:val="24"/>
        </w:rPr>
      </w:pPr>
      <w:r>
        <w:rPr>
          <w:rFonts w:ascii="Cambria" w:hAnsi="Cambria"/>
          <w:color w:val="0000FF"/>
          <w:szCs w:val="24"/>
        </w:rPr>
        <w:t>5</w:t>
      </w:r>
      <w:r w:rsidR="000F1B58" w:rsidRPr="00B0557A">
        <w:rPr>
          <w:rFonts w:ascii="Cambria" w:hAnsi="Cambria"/>
          <w:color w:val="0000FF"/>
          <w:szCs w:val="24"/>
        </w:rPr>
        <w:t>.1.2.1.  TIPOS DE AMOSTRAS PROBABILÍSTICAS</w:t>
      </w:r>
    </w:p>
    <w:p w:rsidR="000F1B58" w:rsidRPr="00B0557A" w:rsidRDefault="000F1B58" w:rsidP="004A375C">
      <w:pPr>
        <w:pStyle w:val="Recuodecorpodetexto2"/>
        <w:ind w:left="3261" w:hanging="2977"/>
        <w:rPr>
          <w:rFonts w:ascii="Cambria" w:hAnsi="Cambria"/>
          <w:szCs w:val="24"/>
        </w:rPr>
      </w:pPr>
      <w:r w:rsidRPr="00B0557A">
        <w:rPr>
          <w:rFonts w:ascii="Cambria" w:hAnsi="Cambria"/>
          <w:szCs w:val="24"/>
        </w:rPr>
        <w:sym w:font="Wingdings" w:char="F08C"/>
      </w:r>
      <w:r w:rsidRPr="00B0557A">
        <w:rPr>
          <w:rFonts w:ascii="Cambria" w:hAnsi="Cambria"/>
          <w:szCs w:val="24"/>
        </w:rPr>
        <w:t xml:space="preserve"> Amostragem Aleatória:</w:t>
      </w:r>
      <w:r w:rsidR="008F5123">
        <w:rPr>
          <w:rFonts w:ascii="Cambria" w:hAnsi="Cambria"/>
          <w:szCs w:val="24"/>
        </w:rPr>
        <w:tab/>
      </w:r>
      <w:r w:rsidRPr="00B0557A">
        <w:rPr>
          <w:rFonts w:ascii="Cambria" w:hAnsi="Cambria"/>
          <w:szCs w:val="24"/>
        </w:rPr>
        <w:t xml:space="preserve">caracteriza-se pelo fato de cada elemento da população </w:t>
      </w:r>
      <w:r w:rsidR="008F5123">
        <w:rPr>
          <w:rFonts w:ascii="Cambria" w:hAnsi="Cambria"/>
          <w:szCs w:val="24"/>
        </w:rPr>
        <w:t>t</w:t>
      </w:r>
      <w:r w:rsidRPr="00B0557A">
        <w:rPr>
          <w:rFonts w:ascii="Cambria" w:hAnsi="Cambria"/>
          <w:szCs w:val="24"/>
        </w:rPr>
        <w:t xml:space="preserve">er probabilidade conhecida, diferente de zero, idêntica à dos </w:t>
      </w:r>
      <w:r w:rsidR="00B0557A" w:rsidRPr="00B0557A">
        <w:rPr>
          <w:rFonts w:ascii="Cambria" w:hAnsi="Cambria"/>
          <w:szCs w:val="24"/>
        </w:rPr>
        <w:t>outros elementos</w:t>
      </w:r>
      <w:r w:rsidRPr="00B0557A">
        <w:rPr>
          <w:rFonts w:ascii="Cambria" w:hAnsi="Cambria"/>
          <w:szCs w:val="24"/>
        </w:rPr>
        <w:t>, de ser selecionada para fazer parte da amostra.</w:t>
      </w:r>
    </w:p>
    <w:p w:rsidR="000F1B58" w:rsidRPr="00B0557A" w:rsidRDefault="000F1B58" w:rsidP="004A375C">
      <w:pPr>
        <w:pStyle w:val="Recuodecorpodetexto2"/>
        <w:ind w:left="3261" w:firstLine="283"/>
        <w:rPr>
          <w:rFonts w:ascii="Cambria" w:hAnsi="Cambria"/>
          <w:szCs w:val="24"/>
        </w:rPr>
      </w:pPr>
      <w:r w:rsidRPr="00B0557A">
        <w:rPr>
          <w:rFonts w:ascii="Cambria" w:hAnsi="Cambria"/>
          <w:szCs w:val="24"/>
        </w:rPr>
        <w:t>Para selecionar então a amostra, usa uma tábua de números aleatórios (uma tábua de números aleatórios é construída com a finalidade de gerar uma série de números totalmente desprovida de “lei de formação”), mas para isso faz-se necessário arranjar uma lista de todos os componentes da população, atribuindo-lhes valores únicos de identificação.</w:t>
      </w:r>
    </w:p>
    <w:p w:rsidR="000F1B58" w:rsidRPr="00B0557A" w:rsidRDefault="000F1B58" w:rsidP="004A375C">
      <w:pPr>
        <w:pStyle w:val="Recuodecorpodetexto2"/>
        <w:rPr>
          <w:rFonts w:ascii="Cambria" w:hAnsi="Cambria"/>
          <w:szCs w:val="24"/>
        </w:rPr>
      </w:pPr>
    </w:p>
    <w:p w:rsidR="000F1B58" w:rsidRPr="00B0557A" w:rsidRDefault="000F1B58" w:rsidP="004A375C">
      <w:pPr>
        <w:pStyle w:val="Recuodecorpodetexto2"/>
        <w:ind w:left="3261" w:hanging="2977"/>
        <w:rPr>
          <w:rFonts w:ascii="Cambria" w:hAnsi="Cambria"/>
          <w:szCs w:val="24"/>
        </w:rPr>
      </w:pPr>
      <w:r w:rsidRPr="00B0557A">
        <w:rPr>
          <w:rFonts w:ascii="Cambria" w:hAnsi="Cambria"/>
          <w:szCs w:val="24"/>
        </w:rPr>
        <w:sym w:font="Wingdings" w:char="F08D"/>
      </w:r>
      <w:r w:rsidRPr="00B0557A">
        <w:rPr>
          <w:rFonts w:ascii="Cambria" w:hAnsi="Cambria"/>
          <w:szCs w:val="24"/>
        </w:rPr>
        <w:t xml:space="preserve"> Amostragem Sistemática: os membros da população que participam da amostra são determinados a partir de intervalos fixos.  Ao empregar tal amostragem, cada n-ésimo membro de uma população é incluída numa amostra da população.</w:t>
      </w:r>
    </w:p>
    <w:p w:rsidR="000F1B58" w:rsidRPr="00B0557A" w:rsidRDefault="000F1B58" w:rsidP="008F5123">
      <w:pPr>
        <w:pStyle w:val="Recuodecorpodetexto2"/>
        <w:ind w:left="3261" w:firstLine="0"/>
        <w:rPr>
          <w:rFonts w:ascii="Cambria" w:hAnsi="Cambria"/>
          <w:szCs w:val="24"/>
        </w:rPr>
      </w:pPr>
      <w:r w:rsidRPr="00B0557A">
        <w:rPr>
          <w:rFonts w:ascii="Cambria" w:hAnsi="Cambria"/>
          <w:b/>
          <w:szCs w:val="24"/>
        </w:rPr>
        <w:t>Exemplo</w:t>
      </w:r>
      <w:r w:rsidRPr="00B0557A">
        <w:rPr>
          <w:rFonts w:ascii="Cambria" w:hAnsi="Cambria"/>
          <w:szCs w:val="24"/>
        </w:rPr>
        <w:t>: de 10 em 10,</w:t>
      </w:r>
      <w:r w:rsidR="00B0557A" w:rsidRPr="00B0557A">
        <w:rPr>
          <w:rFonts w:ascii="Cambria" w:hAnsi="Cambria"/>
          <w:szCs w:val="24"/>
        </w:rPr>
        <w:t xml:space="preserve"> </w:t>
      </w:r>
      <w:r w:rsidRPr="00B0557A">
        <w:rPr>
          <w:rFonts w:ascii="Cambria" w:hAnsi="Cambria"/>
          <w:szCs w:val="24"/>
        </w:rPr>
        <w:t xml:space="preserve">casa da esquina em casa da esquina, posição na lista </w:t>
      </w:r>
      <w:proofErr w:type="gramStart"/>
      <w:r w:rsidRPr="00B0557A">
        <w:rPr>
          <w:rFonts w:ascii="Cambria" w:hAnsi="Cambria"/>
          <w:szCs w:val="24"/>
        </w:rPr>
        <w:t>telefônica</w:t>
      </w:r>
      <w:r w:rsidR="00B0557A" w:rsidRPr="00B0557A">
        <w:rPr>
          <w:rFonts w:ascii="Cambria" w:hAnsi="Cambria"/>
          <w:szCs w:val="24"/>
        </w:rPr>
        <w:t>,...</w:t>
      </w:r>
      <w:proofErr w:type="gramEnd"/>
      <w:r w:rsidR="00B0557A" w:rsidRPr="00B0557A">
        <w:rPr>
          <w:rFonts w:ascii="Cambria" w:hAnsi="Cambria"/>
          <w:szCs w:val="24"/>
        </w:rPr>
        <w:t>).</w:t>
      </w:r>
    </w:p>
    <w:p w:rsidR="000F1B58" w:rsidRPr="00B0557A" w:rsidRDefault="000F1B58" w:rsidP="004A375C">
      <w:pPr>
        <w:pStyle w:val="Recuodecorpodetexto2"/>
        <w:rPr>
          <w:rFonts w:ascii="Cambria" w:hAnsi="Cambria"/>
          <w:szCs w:val="24"/>
        </w:rPr>
      </w:pPr>
    </w:p>
    <w:p w:rsidR="000F1B58" w:rsidRPr="00B0557A" w:rsidRDefault="000F1B58" w:rsidP="004A375C">
      <w:pPr>
        <w:pStyle w:val="Recuodecorpodetexto2"/>
        <w:ind w:left="3261" w:hanging="2977"/>
        <w:rPr>
          <w:rFonts w:ascii="Cambria" w:hAnsi="Cambria"/>
          <w:szCs w:val="24"/>
        </w:rPr>
      </w:pPr>
      <w:r w:rsidRPr="00B0557A">
        <w:rPr>
          <w:rFonts w:ascii="Cambria" w:hAnsi="Cambria"/>
          <w:szCs w:val="24"/>
        </w:rPr>
        <w:sym w:font="Wingdings" w:char="F08E"/>
      </w:r>
      <w:r w:rsidRPr="00B0557A">
        <w:rPr>
          <w:rFonts w:ascii="Cambria" w:hAnsi="Cambria"/>
          <w:szCs w:val="24"/>
        </w:rPr>
        <w:t xml:space="preserve">  Amostragem Estratificada: consiste em dividir a população em subgrupos mais homogêneos- estratos – dos quais amostras aleatórias simples, são extraídas.  </w:t>
      </w:r>
    </w:p>
    <w:p w:rsidR="000F1B58" w:rsidRPr="00B0557A" w:rsidRDefault="000F1B58" w:rsidP="008F5123">
      <w:pPr>
        <w:pStyle w:val="Recuodecorpodetexto2"/>
        <w:ind w:left="3261" w:firstLine="0"/>
        <w:rPr>
          <w:rFonts w:ascii="Cambria" w:hAnsi="Cambria"/>
          <w:szCs w:val="24"/>
        </w:rPr>
      </w:pPr>
      <w:r w:rsidRPr="00B0557A">
        <w:rPr>
          <w:rFonts w:ascii="Cambria" w:hAnsi="Cambria"/>
          <w:b/>
          <w:szCs w:val="24"/>
        </w:rPr>
        <w:t>Exemplo</w:t>
      </w:r>
      <w:r w:rsidRPr="00B0557A">
        <w:rPr>
          <w:rFonts w:ascii="Cambria" w:hAnsi="Cambria"/>
          <w:szCs w:val="24"/>
        </w:rPr>
        <w:t>: suponham que desejamos estudar a aceitação de vários dispositivos para o controle de natalidade entre os membros de determinada cidade.  Como as atitudes relativas ao controle de natalidade variam conforme a região e situação sócio-econômica</w:t>
      </w:r>
      <w:r w:rsidR="00B0557A" w:rsidRPr="00B0557A">
        <w:rPr>
          <w:rFonts w:ascii="Cambria" w:hAnsi="Cambria"/>
          <w:szCs w:val="24"/>
        </w:rPr>
        <w:t xml:space="preserve"> poderíamos</w:t>
      </w:r>
      <w:r w:rsidRPr="00B0557A">
        <w:rPr>
          <w:rFonts w:ascii="Cambria" w:hAnsi="Cambria"/>
          <w:szCs w:val="24"/>
        </w:rPr>
        <w:t xml:space="preserve"> estratificar a </w:t>
      </w:r>
      <w:r w:rsidR="00B0557A" w:rsidRPr="00B0557A">
        <w:rPr>
          <w:rFonts w:ascii="Cambria" w:hAnsi="Cambria"/>
          <w:szCs w:val="24"/>
        </w:rPr>
        <w:t>população</w:t>
      </w:r>
      <w:r w:rsidRPr="00B0557A">
        <w:rPr>
          <w:rFonts w:ascii="Cambria" w:hAnsi="Cambria"/>
          <w:szCs w:val="24"/>
        </w:rPr>
        <w:t xml:space="preserve"> em católicos, protestantes, judeus, bem como, classe alta, média e baixa.  Tendo identificado os estratos, começamos a colher amostras casuais simples.</w:t>
      </w:r>
      <w:r w:rsidR="008F5123">
        <w:rPr>
          <w:rFonts w:ascii="Cambria" w:hAnsi="Cambria"/>
          <w:szCs w:val="24"/>
        </w:rPr>
        <w:t xml:space="preserve"> </w:t>
      </w:r>
      <w:r w:rsidRPr="00B0557A">
        <w:rPr>
          <w:rFonts w:ascii="Cambria" w:hAnsi="Cambria"/>
          <w:szCs w:val="24"/>
        </w:rPr>
        <w:t xml:space="preserve">A </w:t>
      </w:r>
      <w:r w:rsidRPr="00B0557A">
        <w:rPr>
          <w:rFonts w:ascii="Cambria" w:hAnsi="Cambria"/>
          <w:szCs w:val="24"/>
        </w:rPr>
        <w:lastRenderedPageBreak/>
        <w:t>estratificação baseia-se na idéia de que um grupo homogêneo requer uma amostra menor que um grupo heterogêneo.</w:t>
      </w:r>
    </w:p>
    <w:p w:rsidR="000F1B58" w:rsidRPr="00B0557A" w:rsidRDefault="000F1B58" w:rsidP="004A375C">
      <w:pPr>
        <w:pStyle w:val="Recuodecorpodetexto2"/>
        <w:ind w:left="3261"/>
        <w:rPr>
          <w:rFonts w:ascii="Cambria" w:hAnsi="Cambria"/>
          <w:szCs w:val="24"/>
        </w:rPr>
      </w:pPr>
    </w:p>
    <w:p w:rsidR="000F1B58" w:rsidRPr="00B0557A" w:rsidRDefault="000F1B58" w:rsidP="008F5123">
      <w:pPr>
        <w:pStyle w:val="Recuodecorpodetexto2"/>
        <w:ind w:left="3261" w:hanging="2977"/>
        <w:rPr>
          <w:rFonts w:ascii="Cambria" w:hAnsi="Cambria"/>
          <w:szCs w:val="24"/>
        </w:rPr>
      </w:pPr>
      <w:r w:rsidRPr="00B0557A">
        <w:rPr>
          <w:rFonts w:ascii="Cambria" w:hAnsi="Cambria"/>
          <w:szCs w:val="24"/>
        </w:rPr>
        <w:sym w:font="Wingdings" w:char="F08F"/>
      </w:r>
      <w:r w:rsidRPr="00B0557A">
        <w:rPr>
          <w:rFonts w:ascii="Cambria" w:hAnsi="Cambria"/>
          <w:szCs w:val="24"/>
        </w:rPr>
        <w:t xml:space="preserve"> Amostragem por Conglomerados: usadas para reduzir os custos de grandes pesquisas, nas quais os entrevistadores devem ser enviados a locais muito esparsos, fato do qual decorrem muitas viagens.</w:t>
      </w:r>
      <w:r w:rsidR="008F5123">
        <w:rPr>
          <w:rFonts w:ascii="Cambria" w:hAnsi="Cambria"/>
          <w:szCs w:val="24"/>
        </w:rPr>
        <w:t xml:space="preserve"> </w:t>
      </w:r>
      <w:r w:rsidRPr="00B0557A">
        <w:rPr>
          <w:rFonts w:ascii="Cambria" w:hAnsi="Cambria"/>
          <w:szCs w:val="24"/>
        </w:rPr>
        <w:t>Nesse método de amostragem, dois níveis de amostragem são empregados:</w:t>
      </w:r>
    </w:p>
    <w:p w:rsidR="000F1B58" w:rsidRPr="00B0557A" w:rsidRDefault="00B0557A" w:rsidP="004A375C">
      <w:pPr>
        <w:pStyle w:val="Recuodecorpodetexto2"/>
        <w:numPr>
          <w:ilvl w:val="0"/>
          <w:numId w:val="5"/>
        </w:numPr>
        <w:ind w:left="3261"/>
        <w:rPr>
          <w:rFonts w:ascii="Cambria" w:hAnsi="Cambria"/>
          <w:szCs w:val="24"/>
        </w:rPr>
      </w:pPr>
      <w:r w:rsidRPr="00B0557A">
        <w:rPr>
          <w:rFonts w:ascii="Cambria" w:hAnsi="Cambria"/>
          <w:szCs w:val="24"/>
        </w:rPr>
        <w:t>A</w:t>
      </w:r>
      <w:r w:rsidR="000F1B58" w:rsidRPr="00B0557A">
        <w:rPr>
          <w:rFonts w:ascii="Cambria" w:hAnsi="Cambria"/>
          <w:szCs w:val="24"/>
        </w:rPr>
        <w:t xml:space="preserve"> unidade primária de amostragem ou conglomerados, que corresponde a alguma área bem delineada onde se concentram características encontradas na população.  </w:t>
      </w:r>
      <w:r w:rsidR="000F1B58" w:rsidRPr="00B0557A">
        <w:rPr>
          <w:rFonts w:ascii="Cambria" w:hAnsi="Cambria"/>
          <w:b/>
          <w:szCs w:val="24"/>
        </w:rPr>
        <w:t>Exemplo</w:t>
      </w:r>
      <w:r w:rsidR="000F1B58" w:rsidRPr="00B0557A">
        <w:rPr>
          <w:rFonts w:ascii="Cambria" w:hAnsi="Cambria"/>
          <w:szCs w:val="24"/>
        </w:rPr>
        <w:t xml:space="preserve">: estado, comarca, </w:t>
      </w:r>
      <w:proofErr w:type="gramStart"/>
      <w:r w:rsidR="000F1B58" w:rsidRPr="00B0557A">
        <w:rPr>
          <w:rFonts w:ascii="Cambria" w:hAnsi="Cambria"/>
          <w:szCs w:val="24"/>
        </w:rPr>
        <w:t>quarteirão</w:t>
      </w:r>
      <w:r w:rsidRPr="00B0557A">
        <w:rPr>
          <w:rFonts w:ascii="Cambria" w:hAnsi="Cambria"/>
          <w:szCs w:val="24"/>
        </w:rPr>
        <w:t>,...</w:t>
      </w:r>
      <w:proofErr w:type="gramEnd"/>
      <w:r w:rsidR="000F1B58" w:rsidRPr="00B0557A">
        <w:rPr>
          <w:rFonts w:ascii="Cambria" w:hAnsi="Cambria"/>
          <w:szCs w:val="24"/>
        </w:rPr>
        <w:t>;</w:t>
      </w:r>
    </w:p>
    <w:p w:rsidR="000F1B58" w:rsidRPr="00B0557A" w:rsidRDefault="00B0557A" w:rsidP="004A375C">
      <w:pPr>
        <w:pStyle w:val="Recuodecorpodetexto2"/>
        <w:numPr>
          <w:ilvl w:val="0"/>
          <w:numId w:val="5"/>
        </w:numPr>
        <w:ind w:left="3261"/>
        <w:rPr>
          <w:rFonts w:ascii="Cambria" w:hAnsi="Cambria"/>
          <w:szCs w:val="24"/>
        </w:rPr>
      </w:pPr>
      <w:r w:rsidRPr="00B0557A">
        <w:rPr>
          <w:rFonts w:ascii="Cambria" w:hAnsi="Cambria"/>
          <w:szCs w:val="24"/>
        </w:rPr>
        <w:t>Os</w:t>
      </w:r>
      <w:r w:rsidR="000F1B58" w:rsidRPr="00B0557A">
        <w:rPr>
          <w:rFonts w:ascii="Cambria" w:hAnsi="Cambria"/>
          <w:szCs w:val="24"/>
        </w:rPr>
        <w:t xml:space="preserve"> sujeitos amostrados (amostragem aleatória simples) dentro de cada conglomerado.</w:t>
      </w:r>
    </w:p>
    <w:p w:rsidR="000F1B58" w:rsidRPr="00B0557A" w:rsidRDefault="000F1B58" w:rsidP="004A375C">
      <w:pPr>
        <w:pStyle w:val="Recuodecorpodetexto2"/>
        <w:rPr>
          <w:rFonts w:ascii="Cambria" w:hAnsi="Cambria"/>
          <w:szCs w:val="24"/>
        </w:rPr>
      </w:pPr>
    </w:p>
    <w:p w:rsidR="008F5123" w:rsidRDefault="008F5123" w:rsidP="004A375C">
      <w:pPr>
        <w:pStyle w:val="Recuodecorpodetexto2"/>
        <w:ind w:firstLine="0"/>
        <w:rPr>
          <w:rFonts w:ascii="Cambria" w:hAnsi="Cambria"/>
          <w:b/>
          <w:color w:val="3366FF"/>
          <w:szCs w:val="24"/>
        </w:rPr>
      </w:pPr>
    </w:p>
    <w:p w:rsidR="000F1B58" w:rsidRPr="00B0557A" w:rsidRDefault="00662996" w:rsidP="004A375C">
      <w:pPr>
        <w:pStyle w:val="Recuodecorpodetexto2"/>
        <w:ind w:firstLine="0"/>
        <w:rPr>
          <w:rFonts w:ascii="Cambria" w:hAnsi="Cambria"/>
          <w:b/>
          <w:color w:val="3366FF"/>
          <w:szCs w:val="24"/>
        </w:rPr>
      </w:pPr>
      <w:r>
        <w:rPr>
          <w:rFonts w:ascii="Cambria" w:hAnsi="Cambria"/>
          <w:b/>
          <w:color w:val="3366FF"/>
          <w:szCs w:val="24"/>
        </w:rPr>
        <w:t>5</w:t>
      </w:r>
      <w:r w:rsidR="000F1B58" w:rsidRPr="00B0557A">
        <w:rPr>
          <w:rFonts w:ascii="Cambria" w:hAnsi="Cambria"/>
          <w:b/>
          <w:color w:val="3366FF"/>
          <w:szCs w:val="24"/>
        </w:rPr>
        <w:t>.2. TAMANHO DE UMA AMOSTRA</w:t>
      </w:r>
    </w:p>
    <w:p w:rsidR="000F1B58" w:rsidRPr="00B0557A" w:rsidRDefault="000F1B58" w:rsidP="004A375C">
      <w:pPr>
        <w:pStyle w:val="Recuodecorpodetexto2"/>
        <w:ind w:firstLine="0"/>
        <w:rPr>
          <w:rFonts w:ascii="Cambria" w:hAnsi="Cambria"/>
          <w:b/>
          <w:color w:val="3366FF"/>
          <w:szCs w:val="24"/>
        </w:rPr>
      </w:pPr>
    </w:p>
    <w:p w:rsidR="000F1B58" w:rsidRPr="00B0557A" w:rsidRDefault="00662996" w:rsidP="004A375C">
      <w:pPr>
        <w:pStyle w:val="Corpodetexto2"/>
        <w:spacing w:line="360" w:lineRule="auto"/>
        <w:jc w:val="both"/>
        <w:rPr>
          <w:rFonts w:ascii="Cambria" w:hAnsi="Cambria"/>
          <w:b/>
          <w:sz w:val="24"/>
          <w:szCs w:val="24"/>
        </w:rPr>
      </w:pPr>
      <w:bookmarkStart w:id="1" w:name="_Hlk100086982"/>
      <w:r>
        <w:rPr>
          <w:rFonts w:ascii="Cambria" w:hAnsi="Cambria"/>
          <w:b/>
          <w:color w:val="3366FF"/>
          <w:sz w:val="24"/>
          <w:szCs w:val="24"/>
        </w:rPr>
        <w:t>5</w:t>
      </w:r>
      <w:r w:rsidR="000F1B58" w:rsidRPr="00B0557A">
        <w:rPr>
          <w:rFonts w:ascii="Cambria" w:hAnsi="Cambria"/>
          <w:b/>
          <w:color w:val="3366FF"/>
          <w:sz w:val="24"/>
          <w:szCs w:val="24"/>
        </w:rPr>
        <w:t>.2.1. TAMANHO DE UMA AMOSTRA PROBABILÍSTICA</w:t>
      </w:r>
    </w:p>
    <w:p w:rsidR="000F1B58" w:rsidRPr="00B0557A" w:rsidRDefault="008F5123" w:rsidP="004A375C">
      <w:pPr>
        <w:jc w:val="both"/>
        <w:rPr>
          <w:rFonts w:ascii="Cambria" w:hAnsi="Cambria"/>
          <w:b/>
          <w:sz w:val="24"/>
          <w:szCs w:val="24"/>
        </w:rPr>
      </w:pPr>
      <w:r w:rsidRPr="008F5123">
        <w:rPr>
          <w:rFonts w:ascii="Cambria" w:hAnsi="Cambria"/>
          <w:position w:val="-72"/>
          <w:sz w:val="24"/>
          <w:szCs w:val="24"/>
        </w:rPr>
        <w:object w:dxaOrig="1520" w:dyaOrig="15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79.2pt" o:ole="">
            <v:imagedata r:id="rId8" o:title=""/>
          </v:shape>
          <o:OLEObject Type="Embed" ProgID="Equation.3" ShapeID="_x0000_i1025" DrawAspect="Content" ObjectID="_1762199924" r:id="rId9"/>
        </w:object>
      </w:r>
    </w:p>
    <w:bookmarkEnd w:id="1"/>
    <w:p w:rsidR="000F1B58" w:rsidRPr="00B0557A" w:rsidRDefault="000F1B58" w:rsidP="004A375C">
      <w:pPr>
        <w:jc w:val="both"/>
        <w:rPr>
          <w:rFonts w:ascii="Cambria" w:hAnsi="Cambria"/>
          <w:b/>
          <w:sz w:val="24"/>
          <w:szCs w:val="24"/>
        </w:rPr>
      </w:pPr>
    </w:p>
    <w:p w:rsidR="000F1B58" w:rsidRPr="00B0557A" w:rsidRDefault="000F1B58" w:rsidP="004A375C">
      <w:pPr>
        <w:jc w:val="both"/>
        <w:rPr>
          <w:rFonts w:ascii="Cambria" w:hAnsi="Cambria"/>
          <w:bCs/>
          <w:sz w:val="24"/>
          <w:szCs w:val="24"/>
        </w:rPr>
      </w:pPr>
    </w:p>
    <w:p w:rsidR="000F1B58" w:rsidRPr="00B0557A" w:rsidRDefault="00B0557A" w:rsidP="004A375C">
      <w:pPr>
        <w:jc w:val="both"/>
        <w:rPr>
          <w:rFonts w:ascii="Cambria" w:hAnsi="Cambria"/>
          <w:bCs/>
          <w:sz w:val="24"/>
          <w:szCs w:val="24"/>
        </w:rPr>
      </w:pPr>
      <w:r w:rsidRPr="00B0557A">
        <w:rPr>
          <w:rFonts w:ascii="Cambria" w:hAnsi="Cambria"/>
          <w:bCs/>
          <w:sz w:val="24"/>
          <w:szCs w:val="24"/>
        </w:rPr>
        <w:t>Onde</w:t>
      </w:r>
      <w:r w:rsidR="000F1B58" w:rsidRPr="00B0557A">
        <w:rPr>
          <w:rFonts w:ascii="Cambria" w:hAnsi="Cambria"/>
          <w:bCs/>
          <w:sz w:val="24"/>
          <w:szCs w:val="24"/>
        </w:rPr>
        <w:t>:</w:t>
      </w:r>
    </w:p>
    <w:p w:rsidR="000F1B58" w:rsidRPr="00B0557A" w:rsidRDefault="000F1B58" w:rsidP="004A375C">
      <w:pPr>
        <w:jc w:val="both"/>
        <w:rPr>
          <w:rFonts w:ascii="Cambria" w:hAnsi="Cambria"/>
          <w:bCs/>
          <w:sz w:val="24"/>
          <w:szCs w:val="24"/>
        </w:rPr>
      </w:pPr>
      <w:r w:rsidRPr="00B0557A">
        <w:rPr>
          <w:rFonts w:ascii="Cambria" w:hAnsi="Cambria"/>
          <w:bCs/>
          <w:sz w:val="24"/>
          <w:szCs w:val="24"/>
        </w:rPr>
        <w:t>n = tamanho da amostra</w:t>
      </w:r>
    </w:p>
    <w:p w:rsidR="000F1B58" w:rsidRPr="00B0557A" w:rsidRDefault="000F1B58" w:rsidP="004A375C">
      <w:pPr>
        <w:jc w:val="both"/>
        <w:rPr>
          <w:rFonts w:ascii="Cambria" w:hAnsi="Cambria"/>
          <w:bCs/>
          <w:sz w:val="24"/>
          <w:szCs w:val="24"/>
        </w:rPr>
      </w:pPr>
      <w:r w:rsidRPr="00B0557A">
        <w:rPr>
          <w:rFonts w:ascii="Cambria" w:hAnsi="Cambria"/>
          <w:bCs/>
          <w:sz w:val="24"/>
          <w:szCs w:val="24"/>
        </w:rPr>
        <w:t>N = tamanho da população</w:t>
      </w:r>
    </w:p>
    <w:p w:rsidR="000F1B58" w:rsidRPr="00B0557A" w:rsidRDefault="000F1B58" w:rsidP="004A375C">
      <w:pPr>
        <w:jc w:val="both"/>
        <w:rPr>
          <w:rFonts w:ascii="Cambria" w:hAnsi="Cambria"/>
          <w:bCs/>
          <w:sz w:val="24"/>
          <w:szCs w:val="24"/>
        </w:rPr>
      </w:pPr>
      <w:r w:rsidRPr="00B0557A">
        <w:rPr>
          <w:rFonts w:ascii="Cambria" w:hAnsi="Cambria"/>
          <w:bCs/>
          <w:sz w:val="24"/>
          <w:szCs w:val="24"/>
        </w:rPr>
        <w:t>E</w:t>
      </w:r>
      <w:r w:rsidRPr="00B0557A">
        <w:rPr>
          <w:rFonts w:ascii="Cambria" w:hAnsi="Cambria"/>
          <w:bCs/>
          <w:sz w:val="24"/>
          <w:szCs w:val="24"/>
          <w:vertAlign w:val="superscript"/>
        </w:rPr>
        <w:t>2</w:t>
      </w:r>
      <w:r w:rsidRPr="00B0557A">
        <w:rPr>
          <w:rFonts w:ascii="Cambria" w:hAnsi="Cambria"/>
          <w:bCs/>
          <w:sz w:val="24"/>
          <w:szCs w:val="24"/>
        </w:rPr>
        <w:t xml:space="preserve"> = erro de estimação permitido</w:t>
      </w:r>
    </w:p>
    <w:p w:rsidR="000F1B58" w:rsidRPr="00B0557A" w:rsidRDefault="000F1B58" w:rsidP="004A375C">
      <w:pPr>
        <w:jc w:val="both"/>
        <w:rPr>
          <w:rFonts w:ascii="Cambria" w:hAnsi="Cambria"/>
          <w:bCs/>
          <w:sz w:val="24"/>
          <w:szCs w:val="24"/>
        </w:rPr>
      </w:pPr>
    </w:p>
    <w:p w:rsidR="000F1B58" w:rsidRPr="00B0557A" w:rsidRDefault="000F1B58" w:rsidP="004A375C">
      <w:pPr>
        <w:jc w:val="both"/>
        <w:rPr>
          <w:rFonts w:ascii="Cambria" w:hAnsi="Cambria"/>
          <w:bCs/>
          <w:sz w:val="24"/>
          <w:szCs w:val="24"/>
        </w:rPr>
      </w:pPr>
      <w:r w:rsidRPr="00B0557A">
        <w:rPr>
          <w:rFonts w:ascii="Cambria" w:hAnsi="Cambria"/>
          <w:bCs/>
          <w:sz w:val="24"/>
          <w:szCs w:val="24"/>
        </w:rPr>
        <w:t>Portanto o tamanho da amostra depende:</w:t>
      </w:r>
    </w:p>
    <w:p w:rsidR="000F1B58" w:rsidRPr="00B0557A" w:rsidRDefault="000F1B58" w:rsidP="004A375C">
      <w:pPr>
        <w:numPr>
          <w:ilvl w:val="0"/>
          <w:numId w:val="8"/>
        </w:numPr>
        <w:jc w:val="both"/>
        <w:rPr>
          <w:rFonts w:ascii="Cambria" w:hAnsi="Cambria"/>
          <w:bCs/>
          <w:sz w:val="24"/>
          <w:szCs w:val="24"/>
        </w:rPr>
      </w:pPr>
      <w:r w:rsidRPr="00B0557A">
        <w:rPr>
          <w:rFonts w:ascii="Cambria" w:hAnsi="Cambria"/>
          <w:bCs/>
          <w:sz w:val="24"/>
          <w:szCs w:val="24"/>
        </w:rPr>
        <w:t>Amplitude do universo</w:t>
      </w:r>
    </w:p>
    <w:p w:rsidR="000F1B58" w:rsidRPr="00B0557A" w:rsidRDefault="000F1B58" w:rsidP="004A375C">
      <w:pPr>
        <w:numPr>
          <w:ilvl w:val="0"/>
          <w:numId w:val="8"/>
        </w:numPr>
        <w:jc w:val="both"/>
        <w:rPr>
          <w:rFonts w:ascii="Cambria" w:hAnsi="Cambria"/>
          <w:bCs/>
          <w:sz w:val="24"/>
          <w:szCs w:val="24"/>
        </w:rPr>
      </w:pPr>
      <w:r w:rsidRPr="00B0557A">
        <w:rPr>
          <w:rFonts w:ascii="Cambria" w:hAnsi="Cambria"/>
          <w:bCs/>
          <w:sz w:val="24"/>
          <w:szCs w:val="24"/>
        </w:rPr>
        <w:t>Nível de confiança estabelecido – nível de confiança da curva normal que se pretende abranger.  Normalmente nas pesquisas trabalha-se com 95% de confiança (na curva normal este valor equivale a 1,96.</w:t>
      </w:r>
      <w:r w:rsidR="00B0557A" w:rsidRPr="00B0557A">
        <w:rPr>
          <w:rFonts w:ascii="Cambria" w:hAnsi="Cambria"/>
          <w:bCs/>
          <w:sz w:val="24"/>
          <w:szCs w:val="24"/>
        </w:rPr>
        <w:t xml:space="preserve"> </w:t>
      </w:r>
      <w:r w:rsidRPr="00B0557A">
        <w:rPr>
          <w:rFonts w:ascii="Cambria" w:hAnsi="Cambria"/>
          <w:bCs/>
          <w:sz w:val="24"/>
          <w:szCs w:val="24"/>
        </w:rPr>
        <w:t xml:space="preserve">Isto significa que existe uma probabilidade de 95%, em 100%, de que qualquer resultado obtido na amostra seja válido para o </w:t>
      </w:r>
      <w:r w:rsidR="00B0557A" w:rsidRPr="00B0557A">
        <w:rPr>
          <w:rFonts w:ascii="Cambria" w:hAnsi="Cambria"/>
          <w:bCs/>
          <w:sz w:val="24"/>
          <w:szCs w:val="24"/>
        </w:rPr>
        <w:t>universo.</w:t>
      </w:r>
    </w:p>
    <w:p w:rsidR="000F1B58" w:rsidRPr="00B0557A" w:rsidRDefault="000F1B58" w:rsidP="004A375C">
      <w:pPr>
        <w:numPr>
          <w:ilvl w:val="0"/>
          <w:numId w:val="8"/>
        </w:numPr>
        <w:jc w:val="both"/>
        <w:rPr>
          <w:rFonts w:ascii="Cambria" w:hAnsi="Cambria"/>
          <w:bCs/>
          <w:sz w:val="24"/>
          <w:szCs w:val="24"/>
        </w:rPr>
      </w:pPr>
      <w:r w:rsidRPr="00B0557A">
        <w:rPr>
          <w:rFonts w:ascii="Cambria" w:hAnsi="Cambria"/>
          <w:bCs/>
          <w:sz w:val="24"/>
          <w:szCs w:val="24"/>
        </w:rPr>
        <w:t>Erro de estimação permitido – os resultados da amostra não podem ser rigorosamente exatos em relação ao universo que pretendem representar, supõem erros de medição.  Quanto maior a amostra menor o erro. Normalmente trabalha-se com um erro de 5%</w:t>
      </w:r>
    </w:p>
    <w:p w:rsidR="000F1B58" w:rsidRDefault="000F1B58" w:rsidP="004A375C">
      <w:pPr>
        <w:numPr>
          <w:ilvl w:val="0"/>
          <w:numId w:val="8"/>
        </w:numPr>
        <w:jc w:val="both"/>
        <w:rPr>
          <w:rFonts w:ascii="Cambria" w:hAnsi="Cambria"/>
          <w:sz w:val="24"/>
          <w:szCs w:val="24"/>
        </w:rPr>
      </w:pPr>
      <w:r w:rsidRPr="00B0557A">
        <w:rPr>
          <w:rFonts w:ascii="Cambria" w:hAnsi="Cambria"/>
          <w:b/>
          <w:sz w:val="24"/>
          <w:szCs w:val="24"/>
        </w:rPr>
        <w:br w:type="page"/>
      </w:r>
      <w:r w:rsidRPr="00B0557A">
        <w:rPr>
          <w:rFonts w:ascii="Cambria" w:hAnsi="Cambria"/>
          <w:b/>
          <w:sz w:val="24"/>
          <w:szCs w:val="24"/>
        </w:rPr>
        <w:lastRenderedPageBreak/>
        <w:t xml:space="preserve">Identificação do </w:t>
      </w:r>
      <w:r w:rsidRPr="00B0557A">
        <w:rPr>
          <w:rFonts w:ascii="Cambria" w:hAnsi="Cambria"/>
          <w:b/>
          <w:sz w:val="24"/>
          <w:szCs w:val="24"/>
          <w:u w:val="single"/>
        </w:rPr>
        <w:t>Universo</w:t>
      </w:r>
      <w:r w:rsidRPr="00B0557A">
        <w:rPr>
          <w:rFonts w:ascii="Cambria" w:hAnsi="Cambria"/>
          <w:b/>
          <w:sz w:val="24"/>
          <w:szCs w:val="24"/>
        </w:rPr>
        <w:t xml:space="preserve"> e </w:t>
      </w:r>
      <w:r w:rsidR="00B0557A" w:rsidRPr="00B0557A">
        <w:rPr>
          <w:rFonts w:ascii="Cambria" w:hAnsi="Cambria"/>
          <w:b/>
          <w:sz w:val="24"/>
          <w:szCs w:val="24"/>
          <w:u w:val="single"/>
        </w:rPr>
        <w:t>Amostra</w:t>
      </w:r>
      <w:r w:rsidR="00B0557A" w:rsidRPr="00B0557A">
        <w:rPr>
          <w:rFonts w:ascii="Cambria" w:hAnsi="Cambria"/>
          <w:b/>
          <w:sz w:val="24"/>
          <w:szCs w:val="24"/>
        </w:rPr>
        <w:t>:</w:t>
      </w:r>
      <w:r w:rsidRPr="00B0557A">
        <w:rPr>
          <w:rFonts w:ascii="Cambria" w:hAnsi="Cambria"/>
          <w:sz w:val="24"/>
          <w:szCs w:val="24"/>
        </w:rPr>
        <w:t xml:space="preserve"> </w:t>
      </w:r>
    </w:p>
    <w:p w:rsidR="00F50ADF" w:rsidRDefault="00F50ADF" w:rsidP="00F50ADF">
      <w:pPr>
        <w:pStyle w:val="PargrafodaLista"/>
        <w:rPr>
          <w:rFonts w:ascii="Cambria" w:hAnsi="Cambria"/>
          <w:sz w:val="24"/>
          <w:szCs w:val="24"/>
        </w:rPr>
      </w:pPr>
    </w:p>
    <w:p w:rsidR="00F50ADF" w:rsidRPr="00F50ADF" w:rsidRDefault="00F50ADF" w:rsidP="00F50ADF">
      <w:pPr>
        <w:jc w:val="both"/>
        <w:rPr>
          <w:rFonts w:ascii="Cambria" w:hAnsi="Cambria"/>
          <w:b/>
          <w:bCs/>
          <w:sz w:val="24"/>
          <w:szCs w:val="24"/>
        </w:rPr>
      </w:pPr>
      <w:r w:rsidRPr="00F50ADF">
        <w:rPr>
          <w:rFonts w:ascii="Cambria" w:hAnsi="Cambria"/>
          <w:b/>
          <w:bCs/>
          <w:sz w:val="24"/>
          <w:szCs w:val="24"/>
        </w:rPr>
        <w:t>SITUAÇÃO 1</w:t>
      </w:r>
    </w:p>
    <w:p w:rsidR="000F1B58" w:rsidRPr="00B0557A" w:rsidRDefault="000F1B58" w:rsidP="00F50ADF">
      <w:pPr>
        <w:tabs>
          <w:tab w:val="left" w:pos="567"/>
        </w:tabs>
        <w:jc w:val="both"/>
        <w:rPr>
          <w:rFonts w:ascii="Cambria" w:hAnsi="Cambria"/>
          <w:sz w:val="24"/>
          <w:szCs w:val="24"/>
        </w:rPr>
      </w:pPr>
      <w:r w:rsidRPr="00B0557A">
        <w:rPr>
          <w:rFonts w:ascii="Cambria" w:hAnsi="Cambria"/>
          <w:sz w:val="24"/>
          <w:szCs w:val="24"/>
        </w:rPr>
        <w:t>Alunos do CAMPUS</w:t>
      </w:r>
      <w:r w:rsidR="00B0557A" w:rsidRPr="00B0557A">
        <w:rPr>
          <w:rFonts w:ascii="Cambria" w:hAnsi="Cambria"/>
          <w:sz w:val="24"/>
          <w:szCs w:val="24"/>
        </w:rPr>
        <w:t xml:space="preserve"> </w:t>
      </w:r>
      <w:r w:rsidRPr="00B0557A">
        <w:rPr>
          <w:rFonts w:ascii="Cambria" w:hAnsi="Cambria"/>
          <w:sz w:val="24"/>
          <w:szCs w:val="24"/>
        </w:rPr>
        <w:t>I</w:t>
      </w:r>
      <w:r w:rsidR="00F002A4" w:rsidRPr="00B0557A">
        <w:rPr>
          <w:rFonts w:ascii="Cambria" w:hAnsi="Cambria"/>
          <w:sz w:val="24"/>
          <w:szCs w:val="24"/>
        </w:rPr>
        <w:t xml:space="preserve"> </w:t>
      </w:r>
      <w:r w:rsidR="00016373" w:rsidRPr="00B0557A">
        <w:rPr>
          <w:rFonts w:ascii="Cambria" w:hAnsi="Cambria"/>
          <w:sz w:val="24"/>
          <w:szCs w:val="24"/>
        </w:rPr>
        <w:t>(</w:t>
      </w:r>
      <w:r w:rsidR="00F002A4" w:rsidRPr="00B0557A">
        <w:rPr>
          <w:rFonts w:ascii="Cambria" w:hAnsi="Cambria"/>
          <w:sz w:val="24"/>
          <w:szCs w:val="24"/>
        </w:rPr>
        <w:t>Dados fictícios)</w:t>
      </w:r>
    </w:p>
    <w:p w:rsidR="000F1B58" w:rsidRPr="00B0557A" w:rsidRDefault="000F1B58" w:rsidP="00F50ADF">
      <w:pPr>
        <w:pStyle w:val="Corpodetexto2"/>
        <w:spacing w:after="0" w:line="240" w:lineRule="auto"/>
        <w:jc w:val="both"/>
        <w:rPr>
          <w:rFonts w:ascii="Cambria" w:hAnsi="Cambria"/>
          <w:sz w:val="24"/>
          <w:szCs w:val="24"/>
        </w:rPr>
      </w:pPr>
      <w:r w:rsidRPr="00B0557A">
        <w:rPr>
          <w:rFonts w:ascii="Cambria" w:hAnsi="Cambria"/>
          <w:b/>
          <w:bCs/>
          <w:sz w:val="24"/>
          <w:szCs w:val="24"/>
        </w:rPr>
        <w:t>Universo: 10.927</w:t>
      </w:r>
      <w:r w:rsidRPr="00B0557A">
        <w:rPr>
          <w:rFonts w:ascii="Cambria" w:hAnsi="Cambria"/>
          <w:sz w:val="24"/>
          <w:szCs w:val="24"/>
        </w:rPr>
        <w:t xml:space="preserve"> alunos</w:t>
      </w:r>
    </w:p>
    <w:p w:rsidR="00016373" w:rsidRDefault="00016373" w:rsidP="008B4CC6">
      <w:pPr>
        <w:tabs>
          <w:tab w:val="left" w:pos="567"/>
        </w:tabs>
        <w:spacing w:line="360" w:lineRule="auto"/>
        <w:jc w:val="both"/>
        <w:rPr>
          <w:rFonts w:ascii="Cambria" w:hAnsi="Cambria"/>
          <w:b/>
          <w:bCs/>
          <w:sz w:val="24"/>
          <w:szCs w:val="24"/>
        </w:rPr>
      </w:pPr>
      <w:r w:rsidRPr="00B0557A">
        <w:rPr>
          <w:rFonts w:ascii="Cambria" w:hAnsi="Cambria"/>
          <w:b/>
          <w:bCs/>
          <w:sz w:val="24"/>
          <w:szCs w:val="24"/>
        </w:rPr>
        <w:t xml:space="preserve">Amostra: </w:t>
      </w:r>
    </w:p>
    <w:tbl>
      <w:tblPr>
        <w:tblW w:w="7831" w:type="dxa"/>
        <w:tblInd w:w="70" w:type="dxa"/>
        <w:tblCellMar>
          <w:left w:w="70" w:type="dxa"/>
          <w:right w:w="70" w:type="dxa"/>
        </w:tblCellMar>
        <w:tblLook w:val="04A0" w:firstRow="1" w:lastRow="0" w:firstColumn="1" w:lastColumn="0" w:noHBand="0" w:noVBand="1"/>
      </w:tblPr>
      <w:tblGrid>
        <w:gridCol w:w="4111"/>
        <w:gridCol w:w="1240"/>
        <w:gridCol w:w="1240"/>
        <w:gridCol w:w="1240"/>
      </w:tblGrid>
      <w:tr w:rsidR="008B4CC6" w:rsidRPr="008B4CC6" w:rsidTr="00E25FF5">
        <w:trPr>
          <w:trHeight w:val="288"/>
        </w:trPr>
        <w:tc>
          <w:tcPr>
            <w:tcW w:w="4111" w:type="dxa"/>
            <w:tcBorders>
              <w:top w:val="single" w:sz="4" w:space="0" w:color="auto"/>
              <w:left w:val="nil"/>
              <w:bottom w:val="single" w:sz="4" w:space="0" w:color="auto"/>
              <w:right w:val="nil"/>
            </w:tcBorders>
            <w:shd w:val="clear" w:color="auto" w:fill="D9D9D9"/>
            <w:vAlign w:val="center"/>
            <w:hideMark/>
          </w:tcPr>
          <w:p w:rsidR="008B4CC6" w:rsidRPr="008B4CC6" w:rsidRDefault="008B4CC6" w:rsidP="008B4CC6">
            <w:pPr>
              <w:jc w:val="both"/>
              <w:rPr>
                <w:rFonts w:ascii="Cambria" w:hAnsi="Cambria" w:cs="Calibri"/>
                <w:b/>
                <w:bCs/>
                <w:color w:val="000000"/>
                <w:sz w:val="22"/>
                <w:szCs w:val="22"/>
              </w:rPr>
            </w:pPr>
            <w:r w:rsidRPr="008B4CC6">
              <w:rPr>
                <w:rFonts w:ascii="Cambria" w:hAnsi="Cambria" w:cs="Calibri"/>
                <w:b/>
                <w:bCs/>
                <w:color w:val="000000"/>
                <w:sz w:val="22"/>
                <w:szCs w:val="22"/>
              </w:rPr>
              <w:t>CURSOS</w:t>
            </w:r>
            <w:r w:rsidR="00E1490E" w:rsidRPr="008B4CC6">
              <w:rPr>
                <w:rFonts w:ascii="Cambria" w:hAnsi="Cambria" w:cs="Calibri"/>
                <w:b/>
                <w:bCs/>
                <w:color w:val="000000"/>
                <w:sz w:val="22"/>
                <w:szCs w:val="22"/>
                <w:u w:val="single"/>
              </w:rPr>
              <w:t xml:space="preserve"> CCEN</w:t>
            </w:r>
          </w:p>
        </w:tc>
        <w:tc>
          <w:tcPr>
            <w:tcW w:w="1240" w:type="dxa"/>
            <w:tcBorders>
              <w:top w:val="single" w:sz="4" w:space="0" w:color="auto"/>
              <w:left w:val="nil"/>
              <w:bottom w:val="single" w:sz="4" w:space="0" w:color="auto"/>
              <w:right w:val="nil"/>
            </w:tcBorders>
            <w:shd w:val="clear" w:color="auto" w:fill="D9D9D9"/>
            <w:vAlign w:val="center"/>
            <w:hideMark/>
          </w:tcPr>
          <w:p w:rsidR="008B4CC6" w:rsidRPr="008B4CC6" w:rsidRDefault="008B4CC6" w:rsidP="008B4CC6">
            <w:pPr>
              <w:jc w:val="both"/>
              <w:rPr>
                <w:rFonts w:ascii="Cambria" w:hAnsi="Cambria" w:cs="Calibri"/>
                <w:b/>
                <w:bCs/>
                <w:color w:val="000000"/>
                <w:sz w:val="22"/>
                <w:szCs w:val="22"/>
              </w:rPr>
            </w:pPr>
          </w:p>
        </w:tc>
        <w:tc>
          <w:tcPr>
            <w:tcW w:w="1240" w:type="dxa"/>
            <w:tcBorders>
              <w:top w:val="single" w:sz="4" w:space="0" w:color="auto"/>
              <w:left w:val="nil"/>
              <w:bottom w:val="single" w:sz="4" w:space="0" w:color="auto"/>
              <w:right w:val="nil"/>
            </w:tcBorders>
            <w:shd w:val="clear" w:color="auto" w:fill="D9D9D9"/>
            <w:vAlign w:val="center"/>
            <w:hideMark/>
          </w:tcPr>
          <w:p w:rsidR="008B4CC6" w:rsidRPr="008B4CC6" w:rsidRDefault="008B4CC6" w:rsidP="008B4CC6">
            <w:pPr>
              <w:jc w:val="center"/>
              <w:rPr>
                <w:rFonts w:ascii="Cambria" w:hAnsi="Cambria" w:cs="Calibri"/>
                <w:b/>
                <w:bCs/>
                <w:color w:val="000000"/>
                <w:sz w:val="22"/>
                <w:szCs w:val="22"/>
              </w:rPr>
            </w:pPr>
            <w:r w:rsidRPr="008B4CC6">
              <w:rPr>
                <w:rFonts w:ascii="Cambria" w:hAnsi="Cambria" w:cs="Calibri"/>
                <w:b/>
                <w:bCs/>
                <w:sz w:val="22"/>
                <w:szCs w:val="22"/>
              </w:rPr>
              <w:t>UNIVERSO</w:t>
            </w:r>
          </w:p>
        </w:tc>
        <w:tc>
          <w:tcPr>
            <w:tcW w:w="1240" w:type="dxa"/>
            <w:tcBorders>
              <w:top w:val="single" w:sz="4" w:space="0" w:color="auto"/>
              <w:left w:val="nil"/>
              <w:bottom w:val="single" w:sz="4" w:space="0" w:color="auto"/>
              <w:right w:val="nil"/>
            </w:tcBorders>
            <w:shd w:val="clear" w:color="auto" w:fill="D9D9D9"/>
            <w:vAlign w:val="center"/>
            <w:hideMark/>
          </w:tcPr>
          <w:p w:rsidR="008B4CC6" w:rsidRPr="008B4CC6" w:rsidRDefault="008B4CC6" w:rsidP="008B4CC6">
            <w:pPr>
              <w:rPr>
                <w:rFonts w:ascii="Cambria" w:hAnsi="Cambria" w:cs="Calibri"/>
                <w:b/>
                <w:bCs/>
                <w:color w:val="000000"/>
                <w:sz w:val="22"/>
                <w:szCs w:val="22"/>
              </w:rPr>
            </w:pPr>
            <w:r w:rsidRPr="008B4CC6">
              <w:rPr>
                <w:rFonts w:ascii="Cambria" w:hAnsi="Cambria" w:cs="Calibri"/>
                <w:b/>
                <w:bCs/>
                <w:sz w:val="22"/>
                <w:szCs w:val="22"/>
              </w:rPr>
              <w:t>AMOSTRA</w:t>
            </w:r>
          </w:p>
        </w:tc>
      </w:tr>
      <w:tr w:rsidR="008B4CC6" w:rsidRPr="008B4CC6" w:rsidTr="00E1490E">
        <w:trPr>
          <w:trHeight w:val="288"/>
        </w:trPr>
        <w:tc>
          <w:tcPr>
            <w:tcW w:w="4111" w:type="dxa"/>
            <w:tcBorders>
              <w:top w:val="single" w:sz="4" w:space="0" w:color="auto"/>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MATEMÁTICA</w:t>
            </w:r>
            <w:r w:rsidR="00E1490E" w:rsidRPr="008B4CC6">
              <w:rPr>
                <w:rFonts w:ascii="Cambria" w:hAnsi="Cambria" w:cs="Calibri"/>
                <w:b/>
                <w:bCs/>
                <w:color w:val="000000"/>
                <w:sz w:val="22"/>
                <w:szCs w:val="22"/>
                <w:u w:val="single"/>
              </w:rPr>
              <w:t xml:space="preserve"> </w:t>
            </w:r>
          </w:p>
        </w:tc>
        <w:tc>
          <w:tcPr>
            <w:tcW w:w="1240" w:type="dxa"/>
            <w:tcBorders>
              <w:top w:val="single" w:sz="4" w:space="0" w:color="auto"/>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MAT</w:t>
            </w:r>
          </w:p>
        </w:tc>
        <w:tc>
          <w:tcPr>
            <w:tcW w:w="1240" w:type="dxa"/>
            <w:tcBorders>
              <w:top w:val="single" w:sz="4" w:space="0" w:color="auto"/>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41</w:t>
            </w:r>
          </w:p>
        </w:tc>
        <w:tc>
          <w:tcPr>
            <w:tcW w:w="1240" w:type="dxa"/>
            <w:tcBorders>
              <w:top w:val="single" w:sz="4" w:space="0" w:color="auto"/>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CIÊNCIAS BIOLÓGICAS</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CBIO</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252</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SISTEMAS DE INFORMAÇÃO</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SIS</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323</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CIÊNCIA DA COMPUTAÇÃO</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BCC</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418</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QUÍMICA</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QUI</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120</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p>
        </w:tc>
      </w:tr>
      <w:tr w:rsidR="008B4CC6" w:rsidRPr="008B4CC6" w:rsidTr="00E25FF5">
        <w:trPr>
          <w:trHeight w:val="288"/>
        </w:trPr>
        <w:tc>
          <w:tcPr>
            <w:tcW w:w="4111" w:type="dxa"/>
            <w:tcBorders>
              <w:top w:val="nil"/>
              <w:left w:val="nil"/>
              <w:bottom w:val="nil"/>
              <w:right w:val="nil"/>
            </w:tcBorders>
            <w:shd w:val="clear" w:color="auto" w:fill="D9D9D9"/>
            <w:vAlign w:val="center"/>
            <w:hideMark/>
          </w:tcPr>
          <w:p w:rsidR="008B4CC6" w:rsidRPr="008B4CC6" w:rsidRDefault="008B4CC6" w:rsidP="008B4CC6">
            <w:pPr>
              <w:jc w:val="both"/>
              <w:rPr>
                <w:rFonts w:ascii="Cambria" w:hAnsi="Cambria" w:cs="Calibri"/>
                <w:b/>
                <w:bCs/>
                <w:color w:val="000000"/>
                <w:sz w:val="22"/>
                <w:szCs w:val="22"/>
              </w:rPr>
            </w:pPr>
            <w:r w:rsidRPr="008B4CC6">
              <w:rPr>
                <w:rFonts w:ascii="Cambria" w:hAnsi="Cambria" w:cs="Calibri"/>
                <w:b/>
                <w:bCs/>
                <w:color w:val="000000"/>
                <w:sz w:val="22"/>
                <w:szCs w:val="22"/>
              </w:rPr>
              <w:t>Total de Alunos Matriculados</w:t>
            </w:r>
          </w:p>
        </w:tc>
        <w:tc>
          <w:tcPr>
            <w:tcW w:w="1240" w:type="dxa"/>
            <w:tcBorders>
              <w:top w:val="nil"/>
              <w:left w:val="nil"/>
              <w:bottom w:val="nil"/>
              <w:right w:val="nil"/>
            </w:tcBorders>
            <w:shd w:val="clear" w:color="auto" w:fill="D9D9D9"/>
            <w:vAlign w:val="center"/>
            <w:hideMark/>
          </w:tcPr>
          <w:p w:rsidR="008B4CC6" w:rsidRPr="008B4CC6" w:rsidRDefault="008B4CC6" w:rsidP="008B4CC6">
            <w:pPr>
              <w:jc w:val="both"/>
              <w:rPr>
                <w:rFonts w:ascii="Cambria" w:hAnsi="Cambria" w:cs="Calibri"/>
                <w:b/>
                <w:bCs/>
                <w:color w:val="000000"/>
                <w:sz w:val="22"/>
                <w:szCs w:val="22"/>
              </w:rPr>
            </w:pPr>
          </w:p>
        </w:tc>
        <w:tc>
          <w:tcPr>
            <w:tcW w:w="1240" w:type="dxa"/>
            <w:tcBorders>
              <w:top w:val="nil"/>
              <w:left w:val="nil"/>
              <w:bottom w:val="nil"/>
              <w:right w:val="nil"/>
            </w:tcBorders>
            <w:shd w:val="clear" w:color="auto" w:fill="D9D9D9"/>
            <w:vAlign w:val="center"/>
            <w:hideMark/>
          </w:tcPr>
          <w:p w:rsidR="008B4CC6" w:rsidRPr="008B4CC6" w:rsidRDefault="008B4CC6" w:rsidP="008B4CC6">
            <w:pPr>
              <w:jc w:val="center"/>
              <w:rPr>
                <w:rFonts w:ascii="Cambria" w:hAnsi="Cambria" w:cs="Calibri"/>
                <w:b/>
                <w:bCs/>
                <w:color w:val="000000"/>
                <w:sz w:val="22"/>
                <w:szCs w:val="22"/>
              </w:rPr>
            </w:pPr>
            <w:r w:rsidRPr="008B4CC6">
              <w:rPr>
                <w:rFonts w:ascii="Cambria" w:hAnsi="Cambria" w:cs="Calibri"/>
                <w:b/>
                <w:bCs/>
                <w:noProof/>
                <w:color w:val="000000"/>
                <w:sz w:val="22"/>
                <w:szCs w:val="22"/>
              </w:rPr>
              <w:t>1.154</w:t>
            </w:r>
          </w:p>
        </w:tc>
        <w:tc>
          <w:tcPr>
            <w:tcW w:w="1240" w:type="dxa"/>
            <w:tcBorders>
              <w:top w:val="nil"/>
              <w:left w:val="nil"/>
              <w:bottom w:val="nil"/>
              <w:right w:val="nil"/>
            </w:tcBorders>
            <w:shd w:val="clear" w:color="auto" w:fill="D9D9D9"/>
            <w:vAlign w:val="center"/>
            <w:hideMark/>
          </w:tcPr>
          <w:p w:rsidR="008B4CC6" w:rsidRPr="008B4CC6" w:rsidRDefault="008B4CC6" w:rsidP="008B4CC6">
            <w:pPr>
              <w:jc w:val="center"/>
              <w:rPr>
                <w:rFonts w:ascii="Cambria" w:hAnsi="Cambria" w:cs="Calibri"/>
                <w:b/>
                <w:bCs/>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E1490E" w:rsidP="008B4CC6">
            <w:pPr>
              <w:rPr>
                <w:rFonts w:ascii="Cambria" w:hAnsi="Cambria" w:cs="Calibri"/>
                <w:b/>
                <w:bCs/>
                <w:color w:val="000000"/>
                <w:sz w:val="22"/>
                <w:szCs w:val="22"/>
                <w:u w:val="single"/>
              </w:rPr>
            </w:pPr>
            <w:r>
              <w:rPr>
                <w:rFonts w:ascii="Cambria" w:hAnsi="Cambria" w:cs="Calibri"/>
                <w:b/>
                <w:bCs/>
                <w:sz w:val="22"/>
                <w:szCs w:val="22"/>
                <w:u w:val="single"/>
              </w:rPr>
              <w:t xml:space="preserve">CURSOS </w:t>
            </w:r>
            <w:r w:rsidR="008B4CC6" w:rsidRPr="008B4CC6">
              <w:rPr>
                <w:rFonts w:ascii="Cambria" w:hAnsi="Cambria" w:cs="Calibri"/>
                <w:b/>
                <w:bCs/>
                <w:sz w:val="22"/>
                <w:szCs w:val="22"/>
                <w:u w:val="single"/>
              </w:rPr>
              <w:t>CCS</w:t>
            </w:r>
          </w:p>
        </w:tc>
        <w:tc>
          <w:tcPr>
            <w:tcW w:w="1240" w:type="dxa"/>
            <w:tcBorders>
              <w:top w:val="nil"/>
              <w:left w:val="nil"/>
              <w:bottom w:val="nil"/>
              <w:right w:val="nil"/>
            </w:tcBorders>
            <w:shd w:val="clear" w:color="auto" w:fill="auto"/>
            <w:vAlign w:val="center"/>
            <w:hideMark/>
          </w:tcPr>
          <w:p w:rsidR="008B4CC6" w:rsidRPr="008B4CC6" w:rsidRDefault="008B4CC6" w:rsidP="008B4CC6">
            <w:pPr>
              <w:rPr>
                <w:rFonts w:ascii="Cambria" w:hAnsi="Cambria" w:cs="Calibri"/>
                <w:b/>
                <w:bCs/>
                <w:color w:val="000000"/>
                <w:sz w:val="22"/>
                <w:szCs w:val="22"/>
                <w:u w:val="single"/>
              </w:rPr>
            </w:pP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pP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BIOMEDICINA</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BIO</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283</w:t>
            </w:r>
          </w:p>
        </w:tc>
        <w:tc>
          <w:tcPr>
            <w:tcW w:w="1240" w:type="dxa"/>
            <w:tcBorders>
              <w:top w:val="nil"/>
              <w:left w:val="nil"/>
              <w:bottom w:val="nil"/>
              <w:right w:val="nil"/>
            </w:tcBorders>
            <w:shd w:val="clear" w:color="auto" w:fill="auto"/>
            <w:noWrap/>
            <w:vAlign w:val="bottom"/>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EDUCAÇÃO FÍSICA</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EFI</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200</w:t>
            </w:r>
          </w:p>
        </w:tc>
        <w:tc>
          <w:tcPr>
            <w:tcW w:w="1240" w:type="dxa"/>
            <w:tcBorders>
              <w:top w:val="nil"/>
              <w:left w:val="nil"/>
              <w:bottom w:val="nil"/>
              <w:right w:val="nil"/>
            </w:tcBorders>
            <w:shd w:val="clear" w:color="auto" w:fill="auto"/>
            <w:noWrap/>
            <w:vAlign w:val="bottom"/>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ENFERMAGEM</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ENF</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203</w:t>
            </w:r>
          </w:p>
        </w:tc>
        <w:tc>
          <w:tcPr>
            <w:tcW w:w="1240" w:type="dxa"/>
            <w:tcBorders>
              <w:top w:val="nil"/>
              <w:left w:val="nil"/>
              <w:bottom w:val="nil"/>
              <w:right w:val="nil"/>
            </w:tcBorders>
            <w:shd w:val="clear" w:color="auto" w:fill="auto"/>
            <w:noWrap/>
            <w:vAlign w:val="bottom"/>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FARMÁCIA</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FAR</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150</w:t>
            </w:r>
          </w:p>
        </w:tc>
        <w:tc>
          <w:tcPr>
            <w:tcW w:w="1240" w:type="dxa"/>
            <w:tcBorders>
              <w:top w:val="nil"/>
              <w:left w:val="nil"/>
              <w:bottom w:val="nil"/>
              <w:right w:val="nil"/>
            </w:tcBorders>
            <w:shd w:val="clear" w:color="auto" w:fill="auto"/>
            <w:noWrap/>
            <w:vAlign w:val="bottom"/>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FISIOTERAPIA</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FIS</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187</w:t>
            </w:r>
          </w:p>
        </w:tc>
        <w:tc>
          <w:tcPr>
            <w:tcW w:w="1240" w:type="dxa"/>
            <w:tcBorders>
              <w:top w:val="nil"/>
              <w:left w:val="nil"/>
              <w:bottom w:val="nil"/>
              <w:right w:val="nil"/>
            </w:tcBorders>
            <w:shd w:val="clear" w:color="auto" w:fill="auto"/>
            <w:noWrap/>
            <w:vAlign w:val="bottom"/>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MEDICINA</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MED</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383</w:t>
            </w:r>
          </w:p>
        </w:tc>
        <w:tc>
          <w:tcPr>
            <w:tcW w:w="1240" w:type="dxa"/>
            <w:tcBorders>
              <w:top w:val="nil"/>
              <w:left w:val="nil"/>
              <w:bottom w:val="nil"/>
              <w:right w:val="nil"/>
            </w:tcBorders>
            <w:shd w:val="clear" w:color="auto" w:fill="auto"/>
            <w:noWrap/>
            <w:vAlign w:val="bottom"/>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MEDICINA VETERINÁRIA</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VET</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176</w:t>
            </w:r>
          </w:p>
        </w:tc>
        <w:tc>
          <w:tcPr>
            <w:tcW w:w="1240" w:type="dxa"/>
            <w:tcBorders>
              <w:top w:val="nil"/>
              <w:left w:val="nil"/>
              <w:bottom w:val="nil"/>
              <w:right w:val="nil"/>
            </w:tcBorders>
            <w:shd w:val="clear" w:color="auto" w:fill="auto"/>
            <w:noWrap/>
            <w:vAlign w:val="bottom"/>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NUTRIÇÃO</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NUT</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178</w:t>
            </w:r>
          </w:p>
        </w:tc>
        <w:tc>
          <w:tcPr>
            <w:tcW w:w="1240" w:type="dxa"/>
            <w:tcBorders>
              <w:top w:val="nil"/>
              <w:left w:val="nil"/>
              <w:bottom w:val="nil"/>
              <w:right w:val="nil"/>
            </w:tcBorders>
            <w:shd w:val="clear" w:color="auto" w:fill="auto"/>
            <w:noWrap/>
            <w:vAlign w:val="bottom"/>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ODONTOLOGIA</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ODO</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230</w:t>
            </w:r>
          </w:p>
        </w:tc>
        <w:tc>
          <w:tcPr>
            <w:tcW w:w="1240" w:type="dxa"/>
            <w:tcBorders>
              <w:top w:val="nil"/>
              <w:left w:val="nil"/>
              <w:bottom w:val="nil"/>
              <w:right w:val="nil"/>
            </w:tcBorders>
            <w:shd w:val="clear" w:color="auto" w:fill="auto"/>
            <w:noWrap/>
            <w:vAlign w:val="bottom"/>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PSICOLOGIA</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PSI</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256</w:t>
            </w:r>
          </w:p>
        </w:tc>
        <w:tc>
          <w:tcPr>
            <w:tcW w:w="1240" w:type="dxa"/>
            <w:tcBorders>
              <w:top w:val="nil"/>
              <w:left w:val="nil"/>
              <w:bottom w:val="nil"/>
              <w:right w:val="nil"/>
            </w:tcBorders>
            <w:shd w:val="clear" w:color="auto" w:fill="auto"/>
            <w:noWrap/>
            <w:vAlign w:val="bottom"/>
            <w:hideMark/>
          </w:tcPr>
          <w:p w:rsidR="008B4CC6" w:rsidRPr="008B4CC6" w:rsidRDefault="008B4CC6" w:rsidP="008B4CC6">
            <w:pPr>
              <w:jc w:val="center"/>
              <w:rPr>
                <w:rFonts w:ascii="Cambria" w:hAnsi="Cambria" w:cs="Calibri"/>
                <w:color w:val="000000"/>
                <w:sz w:val="22"/>
                <w:szCs w:val="22"/>
              </w:rPr>
            </w:pPr>
          </w:p>
        </w:tc>
      </w:tr>
      <w:tr w:rsidR="008B4CC6" w:rsidRPr="008B4CC6" w:rsidTr="00E25FF5">
        <w:trPr>
          <w:trHeight w:val="288"/>
        </w:trPr>
        <w:tc>
          <w:tcPr>
            <w:tcW w:w="4111" w:type="dxa"/>
            <w:tcBorders>
              <w:top w:val="nil"/>
              <w:left w:val="nil"/>
              <w:bottom w:val="nil"/>
              <w:right w:val="nil"/>
            </w:tcBorders>
            <w:shd w:val="clear" w:color="auto" w:fill="D9D9D9"/>
            <w:vAlign w:val="center"/>
            <w:hideMark/>
          </w:tcPr>
          <w:p w:rsidR="008B4CC6" w:rsidRPr="008B4CC6" w:rsidRDefault="008B4CC6" w:rsidP="008B4CC6">
            <w:pPr>
              <w:jc w:val="both"/>
              <w:rPr>
                <w:rFonts w:ascii="Cambria" w:hAnsi="Cambria" w:cs="Calibri"/>
                <w:b/>
                <w:bCs/>
                <w:color w:val="000000"/>
                <w:sz w:val="22"/>
                <w:szCs w:val="22"/>
              </w:rPr>
            </w:pPr>
            <w:r w:rsidRPr="008B4CC6">
              <w:rPr>
                <w:rFonts w:ascii="Cambria" w:hAnsi="Cambria" w:cs="Calibri"/>
                <w:b/>
                <w:bCs/>
                <w:color w:val="000000"/>
                <w:sz w:val="22"/>
                <w:szCs w:val="22"/>
              </w:rPr>
              <w:t>Total de Alunos Matriculados</w:t>
            </w:r>
          </w:p>
        </w:tc>
        <w:tc>
          <w:tcPr>
            <w:tcW w:w="1240" w:type="dxa"/>
            <w:tcBorders>
              <w:top w:val="nil"/>
              <w:left w:val="nil"/>
              <w:bottom w:val="nil"/>
              <w:right w:val="nil"/>
            </w:tcBorders>
            <w:shd w:val="clear" w:color="auto" w:fill="D9D9D9"/>
            <w:vAlign w:val="center"/>
            <w:hideMark/>
          </w:tcPr>
          <w:p w:rsidR="008B4CC6" w:rsidRPr="008B4CC6" w:rsidRDefault="008B4CC6" w:rsidP="008B4CC6">
            <w:pPr>
              <w:jc w:val="both"/>
              <w:rPr>
                <w:rFonts w:ascii="Cambria" w:hAnsi="Cambria" w:cs="Calibri"/>
                <w:b/>
                <w:bCs/>
                <w:color w:val="000000"/>
                <w:sz w:val="22"/>
                <w:szCs w:val="22"/>
              </w:rPr>
            </w:pPr>
          </w:p>
        </w:tc>
        <w:tc>
          <w:tcPr>
            <w:tcW w:w="1240" w:type="dxa"/>
            <w:tcBorders>
              <w:top w:val="nil"/>
              <w:left w:val="nil"/>
              <w:bottom w:val="nil"/>
              <w:right w:val="nil"/>
            </w:tcBorders>
            <w:shd w:val="clear" w:color="auto" w:fill="D9D9D9"/>
            <w:vAlign w:val="center"/>
            <w:hideMark/>
          </w:tcPr>
          <w:p w:rsidR="008B4CC6" w:rsidRPr="008B4CC6" w:rsidRDefault="008B4CC6" w:rsidP="008B4CC6">
            <w:pPr>
              <w:jc w:val="center"/>
              <w:rPr>
                <w:rFonts w:ascii="Cambria" w:hAnsi="Cambria" w:cs="Calibri"/>
                <w:b/>
                <w:bCs/>
                <w:color w:val="000000"/>
                <w:sz w:val="22"/>
                <w:szCs w:val="22"/>
              </w:rPr>
            </w:pPr>
            <w:r w:rsidRPr="008B4CC6">
              <w:rPr>
                <w:rFonts w:ascii="Cambria" w:hAnsi="Cambria" w:cs="Calibri"/>
                <w:b/>
                <w:bCs/>
                <w:noProof/>
                <w:color w:val="000000"/>
                <w:sz w:val="22"/>
                <w:szCs w:val="22"/>
              </w:rPr>
              <w:t>2.246</w:t>
            </w:r>
          </w:p>
        </w:tc>
        <w:tc>
          <w:tcPr>
            <w:tcW w:w="1240" w:type="dxa"/>
            <w:tcBorders>
              <w:top w:val="nil"/>
              <w:left w:val="nil"/>
              <w:bottom w:val="nil"/>
              <w:right w:val="nil"/>
            </w:tcBorders>
            <w:shd w:val="clear" w:color="auto" w:fill="D9D9D9"/>
            <w:noWrap/>
            <w:vAlign w:val="bottom"/>
            <w:hideMark/>
          </w:tcPr>
          <w:p w:rsidR="008B4CC6" w:rsidRPr="008B4CC6" w:rsidRDefault="008B4CC6" w:rsidP="008B4CC6">
            <w:pPr>
              <w:jc w:val="center"/>
              <w:rPr>
                <w:rFonts w:ascii="Cambria" w:hAnsi="Cambria" w:cs="Calibri"/>
                <w:b/>
                <w:bCs/>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E1490E" w:rsidP="008B4CC6">
            <w:pPr>
              <w:rPr>
                <w:rFonts w:ascii="Cambria" w:hAnsi="Cambria" w:cs="Calibri"/>
                <w:b/>
                <w:bCs/>
                <w:color w:val="000000"/>
                <w:sz w:val="22"/>
                <w:szCs w:val="22"/>
                <w:u w:val="single"/>
              </w:rPr>
            </w:pPr>
            <w:r>
              <w:rPr>
                <w:rFonts w:ascii="Cambria" w:hAnsi="Cambria" w:cs="Calibri"/>
                <w:b/>
                <w:bCs/>
                <w:sz w:val="22"/>
                <w:szCs w:val="22"/>
                <w:u w:val="single"/>
              </w:rPr>
              <w:t xml:space="preserve">CURSOS </w:t>
            </w:r>
            <w:r w:rsidR="008B4CC6" w:rsidRPr="008B4CC6">
              <w:rPr>
                <w:rFonts w:ascii="Cambria" w:hAnsi="Cambria" w:cs="Calibri"/>
                <w:b/>
                <w:bCs/>
                <w:sz w:val="22"/>
                <w:szCs w:val="22"/>
                <w:u w:val="single"/>
              </w:rPr>
              <w:t>CCHC</w:t>
            </w:r>
          </w:p>
        </w:tc>
        <w:tc>
          <w:tcPr>
            <w:tcW w:w="1240" w:type="dxa"/>
            <w:tcBorders>
              <w:top w:val="nil"/>
              <w:left w:val="nil"/>
              <w:bottom w:val="nil"/>
              <w:right w:val="nil"/>
            </w:tcBorders>
            <w:shd w:val="clear" w:color="auto" w:fill="auto"/>
            <w:vAlign w:val="center"/>
            <w:hideMark/>
          </w:tcPr>
          <w:p w:rsidR="008B4CC6" w:rsidRPr="008B4CC6" w:rsidRDefault="008B4CC6" w:rsidP="008B4CC6">
            <w:pPr>
              <w:rPr>
                <w:rFonts w:ascii="Cambria" w:hAnsi="Cambria" w:cs="Calibri"/>
                <w:b/>
                <w:bCs/>
                <w:color w:val="000000"/>
                <w:sz w:val="22"/>
                <w:szCs w:val="22"/>
                <w:u w:val="single"/>
              </w:rPr>
            </w:pP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pP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CIÊNCIAS DA RELIGIÃO</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CRE</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57</w:t>
            </w:r>
          </w:p>
        </w:tc>
        <w:tc>
          <w:tcPr>
            <w:tcW w:w="1240" w:type="dxa"/>
            <w:tcBorders>
              <w:top w:val="nil"/>
              <w:left w:val="nil"/>
              <w:bottom w:val="nil"/>
              <w:right w:val="nil"/>
            </w:tcBorders>
            <w:shd w:val="clear" w:color="auto" w:fill="auto"/>
            <w:noWrap/>
            <w:vAlign w:val="bottom"/>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CIÊNCIAS SOCIAIS</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CSO</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112</w:t>
            </w:r>
          </w:p>
        </w:tc>
        <w:tc>
          <w:tcPr>
            <w:tcW w:w="1240" w:type="dxa"/>
            <w:tcBorders>
              <w:top w:val="nil"/>
              <w:left w:val="nil"/>
              <w:bottom w:val="nil"/>
              <w:right w:val="nil"/>
            </w:tcBorders>
            <w:shd w:val="clear" w:color="auto" w:fill="auto"/>
            <w:noWrap/>
            <w:vAlign w:val="bottom"/>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COMUNICAÇÃO SOCIAL</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COM</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333</w:t>
            </w:r>
          </w:p>
        </w:tc>
        <w:tc>
          <w:tcPr>
            <w:tcW w:w="1240" w:type="dxa"/>
            <w:tcBorders>
              <w:top w:val="nil"/>
              <w:left w:val="nil"/>
              <w:bottom w:val="nil"/>
              <w:right w:val="nil"/>
            </w:tcBorders>
            <w:shd w:val="clear" w:color="auto" w:fill="auto"/>
            <w:noWrap/>
            <w:vAlign w:val="bottom"/>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HISTÓRIA</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HIS</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89</w:t>
            </w:r>
          </w:p>
        </w:tc>
        <w:tc>
          <w:tcPr>
            <w:tcW w:w="1240" w:type="dxa"/>
            <w:tcBorders>
              <w:top w:val="nil"/>
              <w:left w:val="nil"/>
              <w:bottom w:val="nil"/>
              <w:right w:val="nil"/>
            </w:tcBorders>
            <w:shd w:val="clear" w:color="auto" w:fill="auto"/>
            <w:noWrap/>
            <w:vAlign w:val="bottom"/>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JORNALISMO</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JOR</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170</w:t>
            </w:r>
          </w:p>
        </w:tc>
        <w:tc>
          <w:tcPr>
            <w:tcW w:w="1240" w:type="dxa"/>
            <w:tcBorders>
              <w:top w:val="nil"/>
              <w:left w:val="nil"/>
              <w:bottom w:val="nil"/>
              <w:right w:val="nil"/>
            </w:tcBorders>
            <w:shd w:val="clear" w:color="auto" w:fill="auto"/>
            <w:noWrap/>
            <w:vAlign w:val="bottom"/>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SERVIÇO SOCIAL</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SSO</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120</w:t>
            </w:r>
          </w:p>
        </w:tc>
        <w:tc>
          <w:tcPr>
            <w:tcW w:w="1240" w:type="dxa"/>
            <w:tcBorders>
              <w:top w:val="nil"/>
              <w:left w:val="nil"/>
              <w:bottom w:val="nil"/>
              <w:right w:val="nil"/>
            </w:tcBorders>
            <w:shd w:val="clear" w:color="auto" w:fill="auto"/>
            <w:noWrap/>
            <w:vAlign w:val="bottom"/>
            <w:hideMark/>
          </w:tcPr>
          <w:p w:rsidR="008B4CC6" w:rsidRPr="008B4CC6" w:rsidRDefault="008B4CC6" w:rsidP="008B4CC6">
            <w:pPr>
              <w:jc w:val="center"/>
              <w:rPr>
                <w:rFonts w:ascii="Cambria" w:hAnsi="Cambria" w:cs="Calibri"/>
                <w:color w:val="000000"/>
                <w:sz w:val="22"/>
                <w:szCs w:val="22"/>
              </w:rPr>
            </w:pPr>
          </w:p>
        </w:tc>
      </w:tr>
      <w:tr w:rsidR="008B4CC6" w:rsidRPr="008B4CC6" w:rsidTr="00E25FF5">
        <w:trPr>
          <w:trHeight w:val="288"/>
        </w:trPr>
        <w:tc>
          <w:tcPr>
            <w:tcW w:w="4111" w:type="dxa"/>
            <w:tcBorders>
              <w:top w:val="nil"/>
              <w:left w:val="nil"/>
              <w:bottom w:val="nil"/>
              <w:right w:val="nil"/>
            </w:tcBorders>
            <w:shd w:val="clear" w:color="auto" w:fill="D9D9D9"/>
            <w:vAlign w:val="center"/>
            <w:hideMark/>
          </w:tcPr>
          <w:p w:rsidR="008B4CC6" w:rsidRPr="008B4CC6" w:rsidRDefault="008B4CC6" w:rsidP="008B4CC6">
            <w:pPr>
              <w:jc w:val="both"/>
              <w:rPr>
                <w:rFonts w:ascii="Cambria" w:hAnsi="Cambria" w:cs="Calibri"/>
                <w:b/>
                <w:bCs/>
                <w:color w:val="000000"/>
                <w:sz w:val="22"/>
                <w:szCs w:val="22"/>
              </w:rPr>
            </w:pPr>
            <w:r w:rsidRPr="008B4CC6">
              <w:rPr>
                <w:rFonts w:ascii="Cambria" w:hAnsi="Cambria" w:cs="Calibri"/>
                <w:b/>
                <w:bCs/>
                <w:color w:val="000000"/>
                <w:sz w:val="22"/>
                <w:szCs w:val="22"/>
              </w:rPr>
              <w:t>Total de Alunos Matriculados</w:t>
            </w:r>
          </w:p>
        </w:tc>
        <w:tc>
          <w:tcPr>
            <w:tcW w:w="1240" w:type="dxa"/>
            <w:tcBorders>
              <w:top w:val="nil"/>
              <w:left w:val="nil"/>
              <w:bottom w:val="nil"/>
              <w:right w:val="nil"/>
            </w:tcBorders>
            <w:shd w:val="clear" w:color="auto" w:fill="D9D9D9"/>
            <w:vAlign w:val="center"/>
            <w:hideMark/>
          </w:tcPr>
          <w:p w:rsidR="008B4CC6" w:rsidRPr="008B4CC6" w:rsidRDefault="008B4CC6" w:rsidP="008B4CC6">
            <w:pPr>
              <w:jc w:val="both"/>
              <w:rPr>
                <w:rFonts w:ascii="Cambria" w:hAnsi="Cambria" w:cs="Calibri"/>
                <w:b/>
                <w:bCs/>
                <w:color w:val="000000"/>
                <w:sz w:val="22"/>
                <w:szCs w:val="22"/>
              </w:rPr>
            </w:pPr>
          </w:p>
        </w:tc>
        <w:tc>
          <w:tcPr>
            <w:tcW w:w="1240" w:type="dxa"/>
            <w:tcBorders>
              <w:top w:val="nil"/>
              <w:left w:val="nil"/>
              <w:bottom w:val="nil"/>
              <w:right w:val="nil"/>
            </w:tcBorders>
            <w:shd w:val="clear" w:color="auto" w:fill="D9D9D9"/>
            <w:vAlign w:val="center"/>
            <w:hideMark/>
          </w:tcPr>
          <w:p w:rsidR="008B4CC6" w:rsidRPr="008B4CC6" w:rsidRDefault="008B4CC6" w:rsidP="008B4CC6">
            <w:pPr>
              <w:jc w:val="center"/>
              <w:rPr>
                <w:rFonts w:ascii="Cambria" w:hAnsi="Cambria" w:cs="Calibri"/>
                <w:b/>
                <w:bCs/>
                <w:color w:val="000000"/>
                <w:sz w:val="22"/>
                <w:szCs w:val="22"/>
              </w:rPr>
            </w:pPr>
            <w:r w:rsidRPr="008B4CC6">
              <w:rPr>
                <w:rFonts w:ascii="Cambria" w:hAnsi="Cambria" w:cs="Calibri"/>
                <w:b/>
                <w:bCs/>
                <w:noProof/>
                <w:color w:val="000000"/>
                <w:sz w:val="22"/>
                <w:szCs w:val="22"/>
              </w:rPr>
              <w:t>881</w:t>
            </w:r>
          </w:p>
        </w:tc>
        <w:tc>
          <w:tcPr>
            <w:tcW w:w="1240" w:type="dxa"/>
            <w:tcBorders>
              <w:top w:val="nil"/>
              <w:left w:val="nil"/>
              <w:bottom w:val="nil"/>
              <w:right w:val="nil"/>
            </w:tcBorders>
            <w:shd w:val="clear" w:color="auto" w:fill="D9D9D9"/>
            <w:noWrap/>
            <w:vAlign w:val="bottom"/>
            <w:hideMark/>
          </w:tcPr>
          <w:p w:rsidR="008B4CC6" w:rsidRPr="008B4CC6" w:rsidRDefault="008B4CC6" w:rsidP="008B4CC6">
            <w:pPr>
              <w:jc w:val="center"/>
              <w:rPr>
                <w:rFonts w:ascii="Cambria" w:hAnsi="Cambria" w:cs="Calibri"/>
                <w:b/>
                <w:bCs/>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E1490E" w:rsidP="008B4CC6">
            <w:pPr>
              <w:rPr>
                <w:rFonts w:ascii="Cambria" w:hAnsi="Cambria" w:cs="Calibri"/>
                <w:b/>
                <w:bCs/>
                <w:color w:val="000000"/>
                <w:sz w:val="22"/>
                <w:szCs w:val="22"/>
                <w:u w:val="single"/>
              </w:rPr>
            </w:pPr>
            <w:r>
              <w:rPr>
                <w:rFonts w:ascii="Cambria" w:hAnsi="Cambria" w:cs="Calibri"/>
                <w:b/>
                <w:bCs/>
                <w:sz w:val="22"/>
                <w:szCs w:val="22"/>
                <w:u w:val="single"/>
              </w:rPr>
              <w:t xml:space="preserve">CURSOS </w:t>
            </w:r>
            <w:r w:rsidR="008B4CC6" w:rsidRPr="008B4CC6">
              <w:rPr>
                <w:rFonts w:ascii="Cambria" w:hAnsi="Cambria" w:cs="Calibri"/>
                <w:b/>
                <w:bCs/>
                <w:sz w:val="22"/>
                <w:szCs w:val="22"/>
                <w:u w:val="single"/>
              </w:rPr>
              <w:t>CCJ</w:t>
            </w:r>
          </w:p>
        </w:tc>
        <w:tc>
          <w:tcPr>
            <w:tcW w:w="1240" w:type="dxa"/>
            <w:tcBorders>
              <w:top w:val="nil"/>
              <w:left w:val="nil"/>
              <w:bottom w:val="nil"/>
              <w:right w:val="nil"/>
            </w:tcBorders>
            <w:shd w:val="clear" w:color="auto" w:fill="auto"/>
            <w:vAlign w:val="center"/>
            <w:hideMark/>
          </w:tcPr>
          <w:p w:rsidR="008B4CC6" w:rsidRPr="008B4CC6" w:rsidRDefault="008B4CC6" w:rsidP="008B4CC6">
            <w:pPr>
              <w:rPr>
                <w:rFonts w:ascii="Cambria" w:hAnsi="Cambria" w:cs="Calibri"/>
                <w:b/>
                <w:bCs/>
                <w:color w:val="000000"/>
                <w:sz w:val="22"/>
                <w:szCs w:val="22"/>
                <w:u w:val="single"/>
              </w:rPr>
            </w:pP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pP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DIREITO</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DIR</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588</w:t>
            </w:r>
          </w:p>
        </w:tc>
        <w:tc>
          <w:tcPr>
            <w:tcW w:w="1240" w:type="dxa"/>
            <w:tcBorders>
              <w:top w:val="nil"/>
              <w:left w:val="nil"/>
              <w:bottom w:val="nil"/>
              <w:right w:val="nil"/>
            </w:tcBorders>
            <w:shd w:val="clear" w:color="auto" w:fill="auto"/>
            <w:noWrap/>
            <w:vAlign w:val="bottom"/>
            <w:hideMark/>
          </w:tcPr>
          <w:p w:rsidR="008B4CC6" w:rsidRPr="008B4CC6" w:rsidRDefault="008B4CC6" w:rsidP="008B4CC6">
            <w:pPr>
              <w:jc w:val="center"/>
              <w:rPr>
                <w:rFonts w:ascii="Cambria" w:hAnsi="Cambria" w:cs="Calibri"/>
                <w:color w:val="000000"/>
                <w:sz w:val="22"/>
                <w:szCs w:val="22"/>
              </w:rPr>
            </w:pPr>
          </w:p>
        </w:tc>
      </w:tr>
      <w:tr w:rsidR="008B4CC6" w:rsidRPr="008B4CC6" w:rsidTr="00E25FF5">
        <w:trPr>
          <w:trHeight w:val="288"/>
        </w:trPr>
        <w:tc>
          <w:tcPr>
            <w:tcW w:w="4111" w:type="dxa"/>
            <w:tcBorders>
              <w:top w:val="nil"/>
              <w:left w:val="nil"/>
              <w:bottom w:val="nil"/>
              <w:right w:val="nil"/>
            </w:tcBorders>
            <w:shd w:val="clear" w:color="auto" w:fill="D9D9D9"/>
            <w:vAlign w:val="center"/>
            <w:hideMark/>
          </w:tcPr>
          <w:p w:rsidR="008B4CC6" w:rsidRPr="008B4CC6" w:rsidRDefault="008B4CC6" w:rsidP="008B4CC6">
            <w:pPr>
              <w:jc w:val="both"/>
              <w:rPr>
                <w:rFonts w:ascii="Cambria" w:hAnsi="Cambria" w:cs="Calibri"/>
                <w:b/>
                <w:bCs/>
                <w:color w:val="000000"/>
                <w:sz w:val="22"/>
                <w:szCs w:val="22"/>
              </w:rPr>
            </w:pPr>
            <w:r w:rsidRPr="008B4CC6">
              <w:rPr>
                <w:rFonts w:ascii="Cambria" w:hAnsi="Cambria" w:cs="Calibri"/>
                <w:b/>
                <w:bCs/>
                <w:color w:val="000000"/>
                <w:sz w:val="22"/>
                <w:szCs w:val="22"/>
              </w:rPr>
              <w:t>Total de Alunos Matriculados</w:t>
            </w:r>
          </w:p>
        </w:tc>
        <w:tc>
          <w:tcPr>
            <w:tcW w:w="1240" w:type="dxa"/>
            <w:tcBorders>
              <w:top w:val="nil"/>
              <w:left w:val="nil"/>
              <w:bottom w:val="nil"/>
              <w:right w:val="nil"/>
            </w:tcBorders>
            <w:shd w:val="clear" w:color="auto" w:fill="D9D9D9"/>
            <w:vAlign w:val="center"/>
            <w:hideMark/>
          </w:tcPr>
          <w:p w:rsidR="008B4CC6" w:rsidRPr="008B4CC6" w:rsidRDefault="008B4CC6" w:rsidP="008B4CC6">
            <w:pPr>
              <w:jc w:val="both"/>
              <w:rPr>
                <w:rFonts w:ascii="Cambria" w:hAnsi="Cambria" w:cs="Calibri"/>
                <w:b/>
                <w:bCs/>
                <w:color w:val="000000"/>
                <w:sz w:val="22"/>
                <w:szCs w:val="22"/>
              </w:rPr>
            </w:pPr>
          </w:p>
        </w:tc>
        <w:tc>
          <w:tcPr>
            <w:tcW w:w="1240" w:type="dxa"/>
            <w:tcBorders>
              <w:top w:val="nil"/>
              <w:left w:val="nil"/>
              <w:bottom w:val="nil"/>
              <w:right w:val="nil"/>
            </w:tcBorders>
            <w:shd w:val="clear" w:color="auto" w:fill="D9D9D9"/>
            <w:vAlign w:val="center"/>
            <w:hideMark/>
          </w:tcPr>
          <w:p w:rsidR="008B4CC6" w:rsidRPr="008B4CC6" w:rsidRDefault="008B4CC6" w:rsidP="008B4CC6">
            <w:pPr>
              <w:jc w:val="center"/>
              <w:rPr>
                <w:rFonts w:ascii="Cambria" w:hAnsi="Cambria" w:cs="Calibri"/>
                <w:b/>
                <w:bCs/>
                <w:color w:val="000000"/>
                <w:sz w:val="22"/>
                <w:szCs w:val="22"/>
              </w:rPr>
            </w:pPr>
            <w:r w:rsidRPr="008B4CC6">
              <w:rPr>
                <w:rFonts w:ascii="Cambria" w:hAnsi="Cambria" w:cs="Calibri"/>
                <w:b/>
                <w:bCs/>
                <w:color w:val="000000"/>
                <w:sz w:val="22"/>
                <w:szCs w:val="22"/>
              </w:rPr>
              <w:t>588</w:t>
            </w:r>
          </w:p>
        </w:tc>
        <w:tc>
          <w:tcPr>
            <w:tcW w:w="1240" w:type="dxa"/>
            <w:tcBorders>
              <w:top w:val="nil"/>
              <w:left w:val="nil"/>
              <w:bottom w:val="nil"/>
              <w:right w:val="nil"/>
            </w:tcBorders>
            <w:shd w:val="clear" w:color="auto" w:fill="D9D9D9"/>
            <w:noWrap/>
            <w:vAlign w:val="bottom"/>
            <w:hideMark/>
          </w:tcPr>
          <w:p w:rsidR="008B4CC6" w:rsidRPr="008B4CC6" w:rsidRDefault="008B4CC6" w:rsidP="008B4CC6">
            <w:pPr>
              <w:jc w:val="center"/>
              <w:rPr>
                <w:rFonts w:ascii="Cambria" w:hAnsi="Cambria" w:cs="Calibri"/>
                <w:b/>
                <w:bCs/>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E1490E" w:rsidP="008B4CC6">
            <w:pPr>
              <w:rPr>
                <w:rFonts w:ascii="Cambria" w:hAnsi="Cambria" w:cs="Calibri"/>
                <w:b/>
                <w:bCs/>
                <w:color w:val="000000"/>
                <w:sz w:val="22"/>
                <w:szCs w:val="22"/>
                <w:u w:val="single"/>
              </w:rPr>
            </w:pPr>
            <w:r>
              <w:rPr>
                <w:rFonts w:ascii="Cambria" w:hAnsi="Cambria" w:cs="Calibri"/>
                <w:b/>
                <w:bCs/>
                <w:sz w:val="22"/>
                <w:szCs w:val="22"/>
                <w:u w:val="single"/>
              </w:rPr>
              <w:t xml:space="preserve">CURSOS </w:t>
            </w:r>
            <w:r w:rsidR="008B4CC6" w:rsidRPr="008B4CC6">
              <w:rPr>
                <w:rFonts w:ascii="Cambria" w:hAnsi="Cambria" w:cs="Calibri"/>
                <w:b/>
                <w:bCs/>
                <w:sz w:val="22"/>
                <w:szCs w:val="22"/>
                <w:u w:val="single"/>
              </w:rPr>
              <w:t>CCSA</w:t>
            </w:r>
          </w:p>
        </w:tc>
        <w:tc>
          <w:tcPr>
            <w:tcW w:w="1240" w:type="dxa"/>
            <w:tcBorders>
              <w:top w:val="nil"/>
              <w:left w:val="nil"/>
              <w:bottom w:val="nil"/>
              <w:right w:val="nil"/>
            </w:tcBorders>
            <w:shd w:val="clear" w:color="auto" w:fill="auto"/>
            <w:vAlign w:val="center"/>
            <w:hideMark/>
          </w:tcPr>
          <w:p w:rsidR="008B4CC6" w:rsidRPr="008B4CC6" w:rsidRDefault="008B4CC6" w:rsidP="008B4CC6">
            <w:pPr>
              <w:rPr>
                <w:rFonts w:ascii="Cambria" w:hAnsi="Cambria" w:cs="Calibri"/>
                <w:b/>
                <w:bCs/>
                <w:color w:val="000000"/>
                <w:sz w:val="22"/>
                <w:szCs w:val="22"/>
                <w:u w:val="single"/>
              </w:rPr>
            </w:pP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pP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ADMINISTRAÇÃO</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ADM</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835</w:t>
            </w:r>
          </w:p>
        </w:tc>
        <w:tc>
          <w:tcPr>
            <w:tcW w:w="1240" w:type="dxa"/>
            <w:tcBorders>
              <w:top w:val="nil"/>
              <w:left w:val="nil"/>
              <w:bottom w:val="nil"/>
              <w:right w:val="nil"/>
            </w:tcBorders>
            <w:shd w:val="clear" w:color="auto" w:fill="auto"/>
            <w:noWrap/>
            <w:vAlign w:val="bottom"/>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CIÊNCIAS CONTÁBEIS</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CCO</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328</w:t>
            </w:r>
          </w:p>
        </w:tc>
        <w:tc>
          <w:tcPr>
            <w:tcW w:w="1240" w:type="dxa"/>
            <w:tcBorders>
              <w:top w:val="nil"/>
              <w:left w:val="nil"/>
              <w:bottom w:val="nil"/>
              <w:right w:val="nil"/>
            </w:tcBorders>
            <w:shd w:val="clear" w:color="auto" w:fill="auto"/>
            <w:noWrap/>
            <w:vAlign w:val="bottom"/>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CIÊNCIAS ECONÔMICAS</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ECO</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116</w:t>
            </w:r>
          </w:p>
        </w:tc>
        <w:tc>
          <w:tcPr>
            <w:tcW w:w="1240" w:type="dxa"/>
            <w:tcBorders>
              <w:top w:val="nil"/>
              <w:left w:val="nil"/>
              <w:bottom w:val="nil"/>
              <w:right w:val="nil"/>
            </w:tcBorders>
            <w:shd w:val="clear" w:color="auto" w:fill="auto"/>
            <w:noWrap/>
            <w:vAlign w:val="bottom"/>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SECRETARIADO EXECUTIVO BILINGUE</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SEB</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120</w:t>
            </w:r>
          </w:p>
        </w:tc>
        <w:tc>
          <w:tcPr>
            <w:tcW w:w="1240" w:type="dxa"/>
            <w:tcBorders>
              <w:top w:val="nil"/>
              <w:left w:val="nil"/>
              <w:bottom w:val="nil"/>
              <w:right w:val="nil"/>
            </w:tcBorders>
            <w:shd w:val="clear" w:color="auto" w:fill="auto"/>
            <w:noWrap/>
            <w:vAlign w:val="bottom"/>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552"/>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TECNOLOGIA EM COMÉRCIO EXTERIOR</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CEXT</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210</w:t>
            </w:r>
          </w:p>
        </w:tc>
        <w:tc>
          <w:tcPr>
            <w:tcW w:w="1240" w:type="dxa"/>
            <w:tcBorders>
              <w:top w:val="nil"/>
              <w:left w:val="nil"/>
              <w:bottom w:val="nil"/>
              <w:right w:val="nil"/>
            </w:tcBorders>
            <w:shd w:val="clear" w:color="auto" w:fill="auto"/>
            <w:noWrap/>
            <w:vAlign w:val="bottom"/>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TECNOLOGIA EM MARKETING</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TMK</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134</w:t>
            </w:r>
          </w:p>
        </w:tc>
        <w:tc>
          <w:tcPr>
            <w:tcW w:w="1240" w:type="dxa"/>
            <w:tcBorders>
              <w:top w:val="nil"/>
              <w:left w:val="nil"/>
              <w:bottom w:val="nil"/>
              <w:right w:val="nil"/>
            </w:tcBorders>
            <w:shd w:val="clear" w:color="auto" w:fill="auto"/>
            <w:noWrap/>
            <w:vAlign w:val="bottom"/>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TURISMO E LAZER</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TUR</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85</w:t>
            </w:r>
          </w:p>
        </w:tc>
        <w:tc>
          <w:tcPr>
            <w:tcW w:w="1240" w:type="dxa"/>
            <w:tcBorders>
              <w:top w:val="nil"/>
              <w:left w:val="nil"/>
              <w:bottom w:val="nil"/>
              <w:right w:val="nil"/>
            </w:tcBorders>
            <w:shd w:val="clear" w:color="auto" w:fill="auto"/>
            <w:noWrap/>
            <w:vAlign w:val="bottom"/>
            <w:hideMark/>
          </w:tcPr>
          <w:p w:rsidR="008B4CC6" w:rsidRPr="008B4CC6" w:rsidRDefault="008B4CC6" w:rsidP="008B4CC6">
            <w:pPr>
              <w:jc w:val="center"/>
              <w:rPr>
                <w:rFonts w:ascii="Cambria" w:hAnsi="Cambria" w:cs="Calibri"/>
                <w:color w:val="000000"/>
                <w:sz w:val="22"/>
                <w:szCs w:val="22"/>
              </w:rPr>
            </w:pPr>
          </w:p>
        </w:tc>
      </w:tr>
      <w:tr w:rsidR="008B4CC6" w:rsidRPr="008B4CC6" w:rsidTr="00E25FF5">
        <w:trPr>
          <w:trHeight w:val="288"/>
        </w:trPr>
        <w:tc>
          <w:tcPr>
            <w:tcW w:w="4111" w:type="dxa"/>
            <w:tcBorders>
              <w:top w:val="nil"/>
              <w:left w:val="nil"/>
              <w:bottom w:val="nil"/>
              <w:right w:val="nil"/>
            </w:tcBorders>
            <w:shd w:val="clear" w:color="auto" w:fill="D9D9D9"/>
            <w:vAlign w:val="center"/>
            <w:hideMark/>
          </w:tcPr>
          <w:p w:rsidR="008B4CC6" w:rsidRPr="008B4CC6" w:rsidRDefault="008B4CC6" w:rsidP="008B4CC6">
            <w:pPr>
              <w:jc w:val="both"/>
              <w:rPr>
                <w:rFonts w:ascii="Cambria" w:hAnsi="Cambria" w:cs="Calibri"/>
                <w:b/>
                <w:bCs/>
                <w:color w:val="000000"/>
                <w:sz w:val="22"/>
                <w:szCs w:val="22"/>
              </w:rPr>
            </w:pPr>
            <w:r w:rsidRPr="008B4CC6">
              <w:rPr>
                <w:rFonts w:ascii="Cambria" w:hAnsi="Cambria" w:cs="Calibri"/>
                <w:b/>
                <w:bCs/>
                <w:color w:val="000000"/>
                <w:sz w:val="22"/>
                <w:szCs w:val="22"/>
              </w:rPr>
              <w:t>Total de Alunos Matriculados</w:t>
            </w:r>
          </w:p>
        </w:tc>
        <w:tc>
          <w:tcPr>
            <w:tcW w:w="1240" w:type="dxa"/>
            <w:tcBorders>
              <w:top w:val="nil"/>
              <w:left w:val="nil"/>
              <w:bottom w:val="nil"/>
              <w:right w:val="nil"/>
            </w:tcBorders>
            <w:shd w:val="clear" w:color="auto" w:fill="D9D9D9"/>
            <w:vAlign w:val="center"/>
            <w:hideMark/>
          </w:tcPr>
          <w:p w:rsidR="008B4CC6" w:rsidRPr="008B4CC6" w:rsidRDefault="008B4CC6" w:rsidP="008B4CC6">
            <w:pPr>
              <w:jc w:val="both"/>
              <w:rPr>
                <w:rFonts w:ascii="Cambria" w:hAnsi="Cambria" w:cs="Calibri"/>
                <w:b/>
                <w:bCs/>
                <w:color w:val="000000"/>
                <w:sz w:val="22"/>
                <w:szCs w:val="22"/>
              </w:rPr>
            </w:pPr>
          </w:p>
        </w:tc>
        <w:tc>
          <w:tcPr>
            <w:tcW w:w="1240" w:type="dxa"/>
            <w:tcBorders>
              <w:top w:val="nil"/>
              <w:left w:val="nil"/>
              <w:bottom w:val="nil"/>
              <w:right w:val="nil"/>
            </w:tcBorders>
            <w:shd w:val="clear" w:color="auto" w:fill="D9D9D9"/>
            <w:vAlign w:val="center"/>
            <w:hideMark/>
          </w:tcPr>
          <w:p w:rsidR="008B4CC6" w:rsidRPr="008B4CC6" w:rsidRDefault="008B4CC6" w:rsidP="008B4CC6">
            <w:pPr>
              <w:jc w:val="center"/>
              <w:rPr>
                <w:rFonts w:ascii="Cambria" w:hAnsi="Cambria" w:cs="Calibri"/>
                <w:b/>
                <w:bCs/>
                <w:color w:val="000000"/>
                <w:sz w:val="22"/>
                <w:szCs w:val="22"/>
              </w:rPr>
            </w:pPr>
            <w:r w:rsidRPr="008B4CC6">
              <w:rPr>
                <w:rFonts w:ascii="Cambria" w:hAnsi="Cambria" w:cs="Calibri"/>
                <w:b/>
                <w:bCs/>
                <w:noProof/>
                <w:color w:val="000000"/>
                <w:sz w:val="22"/>
                <w:szCs w:val="22"/>
              </w:rPr>
              <w:t>1.828</w:t>
            </w:r>
          </w:p>
        </w:tc>
        <w:tc>
          <w:tcPr>
            <w:tcW w:w="1240" w:type="dxa"/>
            <w:tcBorders>
              <w:top w:val="nil"/>
              <w:left w:val="nil"/>
              <w:bottom w:val="nil"/>
              <w:right w:val="nil"/>
            </w:tcBorders>
            <w:shd w:val="clear" w:color="auto" w:fill="auto"/>
            <w:noWrap/>
            <w:vAlign w:val="bottom"/>
            <w:hideMark/>
          </w:tcPr>
          <w:p w:rsidR="008B4CC6" w:rsidRPr="008B4CC6" w:rsidRDefault="008B4CC6" w:rsidP="008B4CC6">
            <w:pPr>
              <w:jc w:val="center"/>
              <w:rPr>
                <w:rFonts w:ascii="Cambria" w:hAnsi="Cambria" w:cs="Calibri"/>
                <w:b/>
                <w:bCs/>
                <w:color w:val="000000"/>
                <w:sz w:val="22"/>
                <w:szCs w:val="22"/>
              </w:rPr>
            </w:pPr>
          </w:p>
        </w:tc>
      </w:tr>
      <w:tr w:rsidR="008B4CC6" w:rsidRPr="008B4CC6" w:rsidTr="00F50ADF">
        <w:trPr>
          <w:trHeight w:val="288"/>
        </w:trPr>
        <w:tc>
          <w:tcPr>
            <w:tcW w:w="4111" w:type="dxa"/>
            <w:tcBorders>
              <w:top w:val="nil"/>
              <w:left w:val="nil"/>
              <w:bottom w:val="single" w:sz="4" w:space="0" w:color="auto"/>
              <w:right w:val="nil"/>
            </w:tcBorders>
            <w:shd w:val="clear" w:color="auto" w:fill="auto"/>
            <w:vAlign w:val="center"/>
            <w:hideMark/>
          </w:tcPr>
          <w:p w:rsidR="008B4CC6" w:rsidRPr="008B4CC6" w:rsidRDefault="00E1490E" w:rsidP="008B4CC6">
            <w:pPr>
              <w:rPr>
                <w:rFonts w:ascii="Cambria" w:hAnsi="Cambria" w:cs="Calibri"/>
                <w:b/>
                <w:bCs/>
                <w:color w:val="000000"/>
                <w:sz w:val="22"/>
                <w:szCs w:val="22"/>
              </w:rPr>
            </w:pPr>
            <w:r>
              <w:rPr>
                <w:rFonts w:ascii="Cambria" w:hAnsi="Cambria" w:cs="Calibri"/>
                <w:b/>
                <w:bCs/>
                <w:color w:val="000000"/>
                <w:sz w:val="22"/>
                <w:szCs w:val="24"/>
              </w:rPr>
              <w:t xml:space="preserve">CURSOS </w:t>
            </w:r>
            <w:r w:rsidR="008B4CC6" w:rsidRPr="008B4CC6">
              <w:rPr>
                <w:rFonts w:ascii="Cambria" w:hAnsi="Cambria" w:cs="Calibri"/>
                <w:b/>
                <w:bCs/>
                <w:color w:val="000000"/>
                <w:sz w:val="22"/>
                <w:szCs w:val="24"/>
              </w:rPr>
              <w:t>CCEAL</w:t>
            </w:r>
          </w:p>
        </w:tc>
        <w:tc>
          <w:tcPr>
            <w:tcW w:w="1240" w:type="dxa"/>
            <w:tcBorders>
              <w:top w:val="nil"/>
              <w:left w:val="nil"/>
              <w:bottom w:val="single" w:sz="4" w:space="0" w:color="auto"/>
              <w:right w:val="nil"/>
            </w:tcBorders>
            <w:shd w:val="clear" w:color="auto" w:fill="auto"/>
            <w:vAlign w:val="center"/>
            <w:hideMark/>
          </w:tcPr>
          <w:p w:rsidR="008B4CC6" w:rsidRPr="008B4CC6" w:rsidRDefault="008B4CC6" w:rsidP="008B4CC6">
            <w:pPr>
              <w:rPr>
                <w:rFonts w:ascii="Cambria" w:hAnsi="Cambria" w:cs="Calibri"/>
                <w:b/>
                <w:bCs/>
                <w:color w:val="000000"/>
                <w:sz w:val="22"/>
                <w:szCs w:val="22"/>
              </w:rPr>
            </w:pPr>
          </w:p>
        </w:tc>
        <w:tc>
          <w:tcPr>
            <w:tcW w:w="1240" w:type="dxa"/>
            <w:tcBorders>
              <w:top w:val="nil"/>
              <w:left w:val="nil"/>
              <w:bottom w:val="single" w:sz="4" w:space="0" w:color="auto"/>
              <w:right w:val="nil"/>
            </w:tcBorders>
            <w:shd w:val="clear" w:color="auto" w:fill="auto"/>
            <w:vAlign w:val="center"/>
            <w:hideMark/>
          </w:tcPr>
          <w:p w:rsidR="008B4CC6" w:rsidRPr="008B4CC6" w:rsidRDefault="008B4CC6" w:rsidP="008B4CC6">
            <w:pPr>
              <w:jc w:val="center"/>
            </w:pPr>
          </w:p>
        </w:tc>
        <w:tc>
          <w:tcPr>
            <w:tcW w:w="1240" w:type="dxa"/>
            <w:tcBorders>
              <w:top w:val="nil"/>
              <w:left w:val="nil"/>
              <w:bottom w:val="single" w:sz="4" w:space="0" w:color="auto"/>
              <w:right w:val="nil"/>
            </w:tcBorders>
            <w:shd w:val="clear" w:color="auto" w:fill="auto"/>
            <w:vAlign w:val="center"/>
            <w:hideMark/>
          </w:tcPr>
          <w:p w:rsidR="008B4CC6" w:rsidRPr="008B4CC6" w:rsidRDefault="008B4CC6" w:rsidP="008B4CC6">
            <w:pPr>
              <w:jc w:val="center"/>
            </w:pPr>
          </w:p>
        </w:tc>
      </w:tr>
      <w:tr w:rsidR="008B4CC6" w:rsidRPr="008B4CC6" w:rsidTr="00F50ADF">
        <w:trPr>
          <w:trHeight w:val="288"/>
        </w:trPr>
        <w:tc>
          <w:tcPr>
            <w:tcW w:w="4111" w:type="dxa"/>
            <w:tcBorders>
              <w:top w:val="single" w:sz="4" w:space="0" w:color="auto"/>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ARTES VISUAIS</w:t>
            </w:r>
          </w:p>
        </w:tc>
        <w:tc>
          <w:tcPr>
            <w:tcW w:w="1240" w:type="dxa"/>
            <w:tcBorders>
              <w:top w:val="single" w:sz="4" w:space="0" w:color="auto"/>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ART</w:t>
            </w:r>
          </w:p>
        </w:tc>
        <w:tc>
          <w:tcPr>
            <w:tcW w:w="1240" w:type="dxa"/>
            <w:tcBorders>
              <w:top w:val="single" w:sz="4" w:space="0" w:color="auto"/>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231</w:t>
            </w:r>
          </w:p>
        </w:tc>
        <w:tc>
          <w:tcPr>
            <w:tcW w:w="1240" w:type="dxa"/>
            <w:tcBorders>
              <w:top w:val="single" w:sz="4" w:space="0" w:color="auto"/>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lastRenderedPageBreak/>
              <w:t>EDUCAÇÃO ESPECIAL</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ESP</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76</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LETRAS - LICENCIATURA EM ALEMÃO</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ALE</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89</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LETRAS - INGLÊS</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ING</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145</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MODA</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MOD</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178</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MÚSICA</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MUS</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210</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PEDAGOGIA</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PED</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170</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TEATRO</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TEA</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110</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p>
        </w:tc>
      </w:tr>
      <w:tr w:rsidR="008B4CC6" w:rsidRPr="008B4CC6" w:rsidTr="00E25FF5">
        <w:trPr>
          <w:trHeight w:val="288"/>
        </w:trPr>
        <w:tc>
          <w:tcPr>
            <w:tcW w:w="4111" w:type="dxa"/>
            <w:tcBorders>
              <w:top w:val="nil"/>
              <w:left w:val="nil"/>
              <w:bottom w:val="nil"/>
              <w:right w:val="nil"/>
            </w:tcBorders>
            <w:shd w:val="clear" w:color="auto" w:fill="D9D9D9"/>
            <w:vAlign w:val="center"/>
            <w:hideMark/>
          </w:tcPr>
          <w:p w:rsidR="008B4CC6" w:rsidRPr="008B4CC6" w:rsidRDefault="008B4CC6" w:rsidP="008B4CC6">
            <w:pPr>
              <w:jc w:val="both"/>
              <w:rPr>
                <w:rFonts w:ascii="Cambria" w:hAnsi="Cambria" w:cs="Calibri"/>
                <w:b/>
                <w:bCs/>
                <w:color w:val="000000"/>
                <w:sz w:val="22"/>
                <w:szCs w:val="22"/>
              </w:rPr>
            </w:pPr>
            <w:r w:rsidRPr="008B4CC6">
              <w:rPr>
                <w:rFonts w:ascii="Cambria" w:hAnsi="Cambria" w:cs="Calibri"/>
                <w:b/>
                <w:bCs/>
                <w:color w:val="000000"/>
                <w:sz w:val="22"/>
                <w:szCs w:val="22"/>
              </w:rPr>
              <w:t>Total de Alunos Matriculados</w:t>
            </w:r>
          </w:p>
        </w:tc>
        <w:tc>
          <w:tcPr>
            <w:tcW w:w="1240" w:type="dxa"/>
            <w:tcBorders>
              <w:top w:val="nil"/>
              <w:left w:val="nil"/>
              <w:bottom w:val="nil"/>
              <w:right w:val="nil"/>
            </w:tcBorders>
            <w:shd w:val="clear" w:color="auto" w:fill="D9D9D9"/>
            <w:vAlign w:val="center"/>
            <w:hideMark/>
          </w:tcPr>
          <w:p w:rsidR="008B4CC6" w:rsidRPr="008B4CC6" w:rsidRDefault="008B4CC6" w:rsidP="008B4CC6">
            <w:pPr>
              <w:jc w:val="both"/>
              <w:rPr>
                <w:rFonts w:ascii="Cambria" w:hAnsi="Cambria" w:cs="Calibri"/>
                <w:b/>
                <w:bCs/>
                <w:color w:val="000000"/>
                <w:sz w:val="22"/>
                <w:szCs w:val="22"/>
              </w:rPr>
            </w:pPr>
          </w:p>
        </w:tc>
        <w:tc>
          <w:tcPr>
            <w:tcW w:w="1240" w:type="dxa"/>
            <w:tcBorders>
              <w:top w:val="nil"/>
              <w:left w:val="nil"/>
              <w:bottom w:val="nil"/>
              <w:right w:val="nil"/>
            </w:tcBorders>
            <w:shd w:val="clear" w:color="auto" w:fill="D9D9D9"/>
            <w:vAlign w:val="center"/>
            <w:hideMark/>
          </w:tcPr>
          <w:p w:rsidR="008B4CC6" w:rsidRPr="008B4CC6" w:rsidRDefault="008B4CC6" w:rsidP="008B4CC6">
            <w:pPr>
              <w:jc w:val="center"/>
              <w:rPr>
                <w:rFonts w:ascii="Cambria" w:hAnsi="Cambria" w:cs="Calibri"/>
                <w:b/>
                <w:bCs/>
                <w:color w:val="000000"/>
                <w:sz w:val="22"/>
                <w:szCs w:val="22"/>
              </w:rPr>
            </w:pPr>
            <w:r w:rsidRPr="008B4CC6">
              <w:rPr>
                <w:rFonts w:ascii="Cambria" w:hAnsi="Cambria" w:cs="Calibri"/>
                <w:b/>
                <w:bCs/>
                <w:noProof/>
                <w:color w:val="000000"/>
                <w:sz w:val="22"/>
                <w:szCs w:val="22"/>
              </w:rPr>
              <w:t>1209</w:t>
            </w:r>
          </w:p>
        </w:tc>
        <w:tc>
          <w:tcPr>
            <w:tcW w:w="1240" w:type="dxa"/>
            <w:tcBorders>
              <w:top w:val="nil"/>
              <w:left w:val="nil"/>
              <w:bottom w:val="nil"/>
              <w:right w:val="nil"/>
            </w:tcBorders>
            <w:shd w:val="clear" w:color="auto" w:fill="D9D9D9"/>
            <w:vAlign w:val="center"/>
            <w:hideMark/>
          </w:tcPr>
          <w:p w:rsidR="008B4CC6" w:rsidRPr="008B4CC6" w:rsidRDefault="008B4CC6" w:rsidP="008B4CC6">
            <w:pPr>
              <w:jc w:val="center"/>
              <w:rPr>
                <w:rFonts w:ascii="Cambria" w:hAnsi="Cambria" w:cs="Calibri"/>
                <w:b/>
                <w:bCs/>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E1490E" w:rsidP="008B4CC6">
            <w:pPr>
              <w:rPr>
                <w:rFonts w:ascii="Cambria" w:hAnsi="Cambria" w:cs="Calibri"/>
                <w:b/>
                <w:bCs/>
                <w:color w:val="000000"/>
                <w:sz w:val="22"/>
                <w:szCs w:val="22"/>
                <w:u w:val="single"/>
              </w:rPr>
            </w:pPr>
            <w:r>
              <w:rPr>
                <w:rFonts w:ascii="Cambria" w:hAnsi="Cambria" w:cs="Calibri"/>
                <w:b/>
                <w:bCs/>
                <w:sz w:val="22"/>
                <w:szCs w:val="22"/>
                <w:u w:val="single"/>
              </w:rPr>
              <w:t xml:space="preserve">CURSOS </w:t>
            </w:r>
            <w:r w:rsidR="008B4CC6" w:rsidRPr="008B4CC6">
              <w:rPr>
                <w:rFonts w:ascii="Cambria" w:hAnsi="Cambria" w:cs="Calibri"/>
                <w:b/>
                <w:bCs/>
                <w:sz w:val="22"/>
                <w:szCs w:val="22"/>
                <w:u w:val="single"/>
              </w:rPr>
              <w:t>CCT</w:t>
            </w:r>
          </w:p>
        </w:tc>
        <w:tc>
          <w:tcPr>
            <w:tcW w:w="1240" w:type="dxa"/>
            <w:tcBorders>
              <w:top w:val="nil"/>
              <w:left w:val="nil"/>
              <w:bottom w:val="nil"/>
              <w:right w:val="nil"/>
            </w:tcBorders>
            <w:shd w:val="clear" w:color="auto" w:fill="auto"/>
            <w:vAlign w:val="center"/>
            <w:hideMark/>
          </w:tcPr>
          <w:p w:rsidR="008B4CC6" w:rsidRPr="008B4CC6" w:rsidRDefault="008B4CC6" w:rsidP="008B4CC6">
            <w:pPr>
              <w:rPr>
                <w:rFonts w:ascii="Cambria" w:hAnsi="Cambria" w:cs="Calibri"/>
                <w:b/>
                <w:bCs/>
                <w:color w:val="000000"/>
                <w:sz w:val="22"/>
                <w:szCs w:val="22"/>
                <w:u w:val="single"/>
              </w:rPr>
            </w:pP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pP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ARQUITETURA E URBANISMO</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ARQ</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256</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DESIGN</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DES</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123</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ENGENHARIA CIVIL</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ECV</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245</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ENGENHARIA DE ALIMENTOS</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EAL</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90</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ENGENHARIA DE PRODUÇÃO</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EPR</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210</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ENGENHARIA DE TELECOMUNICAÇÕES</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ETE</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115</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ENGENHARIA ELÉTRICA</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EEL</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167</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ENGENHARIA FLORESTAL</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EFL</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134</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ENGENHARIA MECÂNICA</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EMC</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bCs/>
                <w:color w:val="000000"/>
                <w:sz w:val="22"/>
                <w:szCs w:val="22"/>
              </w:rPr>
              <w:t>90</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ENGENHARIA QUÍMICA</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EQU</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bCs/>
                <w:color w:val="000000"/>
                <w:sz w:val="22"/>
                <w:szCs w:val="22"/>
              </w:rPr>
              <w:t>245</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p>
        </w:tc>
      </w:tr>
      <w:tr w:rsidR="008B4CC6" w:rsidRPr="008B4CC6" w:rsidTr="00E25FF5">
        <w:trPr>
          <w:trHeight w:val="288"/>
        </w:trPr>
        <w:tc>
          <w:tcPr>
            <w:tcW w:w="4111" w:type="dxa"/>
            <w:tcBorders>
              <w:top w:val="nil"/>
              <w:left w:val="nil"/>
              <w:bottom w:val="nil"/>
              <w:right w:val="nil"/>
            </w:tcBorders>
            <w:shd w:val="clear" w:color="auto" w:fill="D9D9D9"/>
            <w:vAlign w:val="center"/>
            <w:hideMark/>
          </w:tcPr>
          <w:p w:rsidR="008B4CC6" w:rsidRPr="008B4CC6" w:rsidRDefault="008B4CC6" w:rsidP="008B4CC6">
            <w:pPr>
              <w:jc w:val="both"/>
              <w:rPr>
                <w:rFonts w:ascii="Cambria" w:hAnsi="Cambria" w:cs="Calibri"/>
                <w:b/>
                <w:bCs/>
                <w:color w:val="000000"/>
                <w:sz w:val="22"/>
                <w:szCs w:val="22"/>
              </w:rPr>
            </w:pPr>
            <w:r w:rsidRPr="008B4CC6">
              <w:rPr>
                <w:rFonts w:ascii="Cambria" w:hAnsi="Cambria" w:cs="Calibri"/>
                <w:b/>
                <w:bCs/>
                <w:color w:val="000000"/>
                <w:sz w:val="22"/>
                <w:szCs w:val="22"/>
              </w:rPr>
              <w:t>Total de Alunos Matriculados</w:t>
            </w:r>
          </w:p>
        </w:tc>
        <w:tc>
          <w:tcPr>
            <w:tcW w:w="1240" w:type="dxa"/>
            <w:tcBorders>
              <w:top w:val="nil"/>
              <w:left w:val="nil"/>
              <w:bottom w:val="nil"/>
              <w:right w:val="nil"/>
            </w:tcBorders>
            <w:shd w:val="clear" w:color="auto" w:fill="D9D9D9"/>
            <w:vAlign w:val="center"/>
            <w:hideMark/>
          </w:tcPr>
          <w:p w:rsidR="008B4CC6" w:rsidRPr="008B4CC6" w:rsidRDefault="008B4CC6" w:rsidP="008B4CC6">
            <w:pPr>
              <w:jc w:val="both"/>
              <w:rPr>
                <w:rFonts w:ascii="Cambria" w:hAnsi="Cambria" w:cs="Calibri"/>
                <w:b/>
                <w:bCs/>
                <w:color w:val="000000"/>
                <w:sz w:val="22"/>
                <w:szCs w:val="22"/>
              </w:rPr>
            </w:pPr>
          </w:p>
        </w:tc>
        <w:tc>
          <w:tcPr>
            <w:tcW w:w="1240" w:type="dxa"/>
            <w:tcBorders>
              <w:top w:val="nil"/>
              <w:left w:val="nil"/>
              <w:bottom w:val="nil"/>
              <w:right w:val="nil"/>
            </w:tcBorders>
            <w:shd w:val="clear" w:color="auto" w:fill="D9D9D9"/>
            <w:vAlign w:val="center"/>
            <w:hideMark/>
          </w:tcPr>
          <w:p w:rsidR="008B4CC6" w:rsidRPr="008B4CC6" w:rsidRDefault="008B4CC6" w:rsidP="008B4CC6">
            <w:pPr>
              <w:jc w:val="center"/>
              <w:rPr>
                <w:rFonts w:ascii="Cambria" w:hAnsi="Cambria" w:cs="Calibri"/>
                <w:b/>
                <w:bCs/>
                <w:color w:val="000000"/>
                <w:sz w:val="22"/>
                <w:szCs w:val="22"/>
              </w:rPr>
            </w:pPr>
            <w:r w:rsidRPr="008B4CC6">
              <w:rPr>
                <w:rFonts w:ascii="Cambria" w:hAnsi="Cambria" w:cs="Calibri"/>
                <w:b/>
                <w:bCs/>
                <w:noProof/>
                <w:color w:val="000000"/>
                <w:sz w:val="22"/>
                <w:szCs w:val="22"/>
              </w:rPr>
              <w:t>1.675</w:t>
            </w:r>
          </w:p>
        </w:tc>
        <w:tc>
          <w:tcPr>
            <w:tcW w:w="1240" w:type="dxa"/>
            <w:tcBorders>
              <w:top w:val="nil"/>
              <w:left w:val="nil"/>
              <w:bottom w:val="nil"/>
              <w:right w:val="nil"/>
            </w:tcBorders>
            <w:shd w:val="clear" w:color="auto" w:fill="D9D9D9"/>
            <w:vAlign w:val="center"/>
            <w:hideMark/>
          </w:tcPr>
          <w:p w:rsidR="008B4CC6" w:rsidRPr="008B4CC6" w:rsidRDefault="008B4CC6" w:rsidP="008B4CC6">
            <w:pPr>
              <w:jc w:val="center"/>
              <w:rPr>
                <w:rFonts w:ascii="Cambria" w:hAnsi="Cambria" w:cs="Calibri"/>
                <w:b/>
                <w:bCs/>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b/>
                <w:bCs/>
                <w:color w:val="000000"/>
                <w:sz w:val="22"/>
                <w:szCs w:val="22"/>
              </w:rPr>
            </w:pPr>
            <w:r w:rsidRPr="008B4CC6">
              <w:rPr>
                <w:rFonts w:ascii="Cambria" w:hAnsi="Cambria" w:cs="Calibri"/>
                <w:b/>
                <w:bCs/>
                <w:color w:val="000000"/>
                <w:sz w:val="22"/>
                <w:szCs w:val="22"/>
              </w:rPr>
              <w:t>Curso</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b/>
                <w:bCs/>
                <w:color w:val="000000"/>
                <w:sz w:val="22"/>
                <w:szCs w:val="22"/>
              </w:rPr>
            </w:pP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pP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Laboratório de Línguas</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LLI</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351</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p>
        </w:tc>
      </w:tr>
      <w:tr w:rsidR="008B4CC6" w:rsidRPr="008B4CC6" w:rsidTr="00F50ADF">
        <w:trPr>
          <w:trHeight w:val="288"/>
        </w:trPr>
        <w:tc>
          <w:tcPr>
            <w:tcW w:w="4111" w:type="dxa"/>
            <w:tcBorders>
              <w:top w:val="nil"/>
              <w:left w:val="nil"/>
              <w:bottom w:val="nil"/>
              <w:right w:val="nil"/>
            </w:tcBorders>
            <w:shd w:val="clear" w:color="auto" w:fill="auto"/>
            <w:vAlign w:val="center"/>
            <w:hideMark/>
          </w:tcPr>
          <w:p w:rsidR="008B4CC6" w:rsidRPr="008B4CC6" w:rsidRDefault="008B4CC6" w:rsidP="008B4CC6">
            <w:pPr>
              <w:jc w:val="both"/>
              <w:rPr>
                <w:rFonts w:ascii="Cambria" w:hAnsi="Cambria" w:cs="Calibri"/>
                <w:color w:val="000000"/>
                <w:sz w:val="22"/>
                <w:szCs w:val="22"/>
              </w:rPr>
            </w:pPr>
            <w:r w:rsidRPr="008B4CC6">
              <w:rPr>
                <w:rFonts w:ascii="Cambria" w:hAnsi="Cambria" w:cs="Calibri"/>
                <w:color w:val="000000"/>
                <w:sz w:val="22"/>
                <w:szCs w:val="22"/>
              </w:rPr>
              <w:t>ETEVI</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ETV</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r w:rsidRPr="008B4CC6">
              <w:rPr>
                <w:rFonts w:ascii="Cambria" w:hAnsi="Cambria" w:cs="Calibri"/>
                <w:color w:val="000000"/>
                <w:sz w:val="22"/>
                <w:szCs w:val="22"/>
              </w:rPr>
              <w:t>269</w:t>
            </w:r>
          </w:p>
        </w:tc>
        <w:tc>
          <w:tcPr>
            <w:tcW w:w="1240" w:type="dxa"/>
            <w:tcBorders>
              <w:top w:val="nil"/>
              <w:left w:val="nil"/>
              <w:bottom w:val="nil"/>
              <w:right w:val="nil"/>
            </w:tcBorders>
            <w:shd w:val="clear" w:color="auto" w:fill="auto"/>
            <w:vAlign w:val="center"/>
            <w:hideMark/>
          </w:tcPr>
          <w:p w:rsidR="008B4CC6" w:rsidRPr="008B4CC6" w:rsidRDefault="008B4CC6" w:rsidP="008B4CC6">
            <w:pPr>
              <w:jc w:val="center"/>
              <w:rPr>
                <w:rFonts w:ascii="Cambria" w:hAnsi="Cambria" w:cs="Calibri"/>
                <w:color w:val="000000"/>
                <w:sz w:val="22"/>
                <w:szCs w:val="22"/>
              </w:rPr>
            </w:pPr>
          </w:p>
        </w:tc>
      </w:tr>
      <w:tr w:rsidR="008B4CC6" w:rsidRPr="008B4CC6" w:rsidTr="00E25FF5">
        <w:trPr>
          <w:trHeight w:val="288"/>
        </w:trPr>
        <w:tc>
          <w:tcPr>
            <w:tcW w:w="4111" w:type="dxa"/>
            <w:tcBorders>
              <w:top w:val="nil"/>
              <w:left w:val="nil"/>
              <w:bottom w:val="nil"/>
              <w:right w:val="nil"/>
            </w:tcBorders>
            <w:shd w:val="clear" w:color="auto" w:fill="D9D9D9"/>
            <w:vAlign w:val="center"/>
            <w:hideMark/>
          </w:tcPr>
          <w:p w:rsidR="008B4CC6" w:rsidRPr="008B4CC6" w:rsidRDefault="008B4CC6" w:rsidP="008B4CC6">
            <w:pPr>
              <w:jc w:val="both"/>
              <w:rPr>
                <w:rFonts w:ascii="Cambria" w:hAnsi="Cambria" w:cs="Calibri"/>
                <w:b/>
                <w:bCs/>
                <w:color w:val="000000"/>
                <w:sz w:val="22"/>
                <w:szCs w:val="22"/>
              </w:rPr>
            </w:pPr>
            <w:r w:rsidRPr="008B4CC6">
              <w:rPr>
                <w:rFonts w:ascii="Cambria" w:hAnsi="Cambria" w:cs="Calibri"/>
                <w:b/>
                <w:bCs/>
                <w:color w:val="000000"/>
                <w:sz w:val="22"/>
                <w:szCs w:val="22"/>
              </w:rPr>
              <w:t>Total de Alunos Matriculados</w:t>
            </w:r>
          </w:p>
        </w:tc>
        <w:tc>
          <w:tcPr>
            <w:tcW w:w="1240" w:type="dxa"/>
            <w:tcBorders>
              <w:top w:val="nil"/>
              <w:left w:val="nil"/>
              <w:bottom w:val="nil"/>
              <w:right w:val="nil"/>
            </w:tcBorders>
            <w:shd w:val="clear" w:color="auto" w:fill="D9D9D9"/>
            <w:vAlign w:val="center"/>
            <w:hideMark/>
          </w:tcPr>
          <w:p w:rsidR="008B4CC6" w:rsidRPr="008B4CC6" w:rsidRDefault="008B4CC6" w:rsidP="008B4CC6">
            <w:pPr>
              <w:jc w:val="both"/>
              <w:rPr>
                <w:rFonts w:ascii="Cambria" w:hAnsi="Cambria" w:cs="Calibri"/>
                <w:b/>
                <w:bCs/>
                <w:color w:val="000000"/>
                <w:sz w:val="22"/>
                <w:szCs w:val="22"/>
              </w:rPr>
            </w:pPr>
          </w:p>
        </w:tc>
        <w:tc>
          <w:tcPr>
            <w:tcW w:w="1240" w:type="dxa"/>
            <w:tcBorders>
              <w:top w:val="nil"/>
              <w:left w:val="nil"/>
              <w:bottom w:val="nil"/>
              <w:right w:val="nil"/>
            </w:tcBorders>
            <w:shd w:val="clear" w:color="auto" w:fill="D9D9D9"/>
            <w:vAlign w:val="center"/>
            <w:hideMark/>
          </w:tcPr>
          <w:p w:rsidR="008B4CC6" w:rsidRPr="008B4CC6" w:rsidRDefault="008B4CC6" w:rsidP="008B4CC6">
            <w:pPr>
              <w:jc w:val="center"/>
              <w:rPr>
                <w:rFonts w:ascii="Cambria" w:hAnsi="Cambria" w:cs="Calibri"/>
                <w:b/>
                <w:bCs/>
                <w:color w:val="000000"/>
                <w:sz w:val="22"/>
                <w:szCs w:val="22"/>
              </w:rPr>
            </w:pPr>
            <w:r w:rsidRPr="008B4CC6">
              <w:rPr>
                <w:rFonts w:ascii="Cambria" w:hAnsi="Cambria" w:cs="Calibri"/>
                <w:b/>
                <w:bCs/>
                <w:noProof/>
                <w:color w:val="000000"/>
                <w:sz w:val="22"/>
                <w:szCs w:val="22"/>
              </w:rPr>
              <w:t>620</w:t>
            </w:r>
          </w:p>
        </w:tc>
        <w:tc>
          <w:tcPr>
            <w:tcW w:w="1240" w:type="dxa"/>
            <w:tcBorders>
              <w:top w:val="nil"/>
              <w:left w:val="nil"/>
              <w:bottom w:val="nil"/>
              <w:right w:val="nil"/>
            </w:tcBorders>
            <w:shd w:val="clear" w:color="auto" w:fill="D9D9D9"/>
            <w:vAlign w:val="center"/>
            <w:hideMark/>
          </w:tcPr>
          <w:p w:rsidR="008B4CC6" w:rsidRPr="008B4CC6" w:rsidRDefault="008B4CC6" w:rsidP="008B4CC6">
            <w:pPr>
              <w:jc w:val="center"/>
              <w:rPr>
                <w:rFonts w:ascii="Cambria" w:hAnsi="Cambria" w:cs="Calibri"/>
                <w:b/>
                <w:bCs/>
                <w:color w:val="000000"/>
                <w:sz w:val="22"/>
                <w:szCs w:val="22"/>
              </w:rPr>
            </w:pPr>
          </w:p>
        </w:tc>
      </w:tr>
      <w:tr w:rsidR="008B4CC6" w:rsidRPr="008B4CC6" w:rsidTr="00E25FF5">
        <w:trPr>
          <w:trHeight w:val="300"/>
        </w:trPr>
        <w:tc>
          <w:tcPr>
            <w:tcW w:w="4111" w:type="dxa"/>
            <w:tcBorders>
              <w:top w:val="nil"/>
              <w:left w:val="nil"/>
              <w:bottom w:val="single" w:sz="8" w:space="0" w:color="auto"/>
              <w:right w:val="nil"/>
            </w:tcBorders>
            <w:shd w:val="clear" w:color="auto" w:fill="D9D9D9"/>
            <w:vAlign w:val="center"/>
            <w:hideMark/>
          </w:tcPr>
          <w:p w:rsidR="008B4CC6" w:rsidRPr="008B4CC6" w:rsidRDefault="008B4CC6" w:rsidP="008B4CC6">
            <w:pPr>
              <w:jc w:val="both"/>
              <w:rPr>
                <w:rFonts w:ascii="Cambria" w:hAnsi="Cambria" w:cs="Calibri"/>
                <w:b/>
                <w:bCs/>
                <w:color w:val="000000"/>
                <w:sz w:val="22"/>
                <w:szCs w:val="22"/>
              </w:rPr>
            </w:pPr>
            <w:r w:rsidRPr="008B4CC6">
              <w:rPr>
                <w:rFonts w:ascii="Cambria" w:hAnsi="Cambria" w:cs="Calibri"/>
                <w:b/>
                <w:bCs/>
                <w:color w:val="000000"/>
                <w:sz w:val="22"/>
                <w:szCs w:val="22"/>
              </w:rPr>
              <w:t>TOTAL GERAL</w:t>
            </w:r>
          </w:p>
        </w:tc>
        <w:tc>
          <w:tcPr>
            <w:tcW w:w="1240" w:type="dxa"/>
            <w:tcBorders>
              <w:top w:val="nil"/>
              <w:left w:val="nil"/>
              <w:bottom w:val="single" w:sz="8" w:space="0" w:color="auto"/>
              <w:right w:val="nil"/>
            </w:tcBorders>
            <w:shd w:val="clear" w:color="auto" w:fill="D9D9D9"/>
            <w:vAlign w:val="center"/>
            <w:hideMark/>
          </w:tcPr>
          <w:p w:rsidR="008B4CC6" w:rsidRPr="008B4CC6" w:rsidRDefault="008B4CC6" w:rsidP="008B4CC6">
            <w:pPr>
              <w:jc w:val="center"/>
              <w:rPr>
                <w:rFonts w:ascii="Cambria" w:hAnsi="Cambria" w:cs="Calibri"/>
                <w:b/>
                <w:bCs/>
                <w:color w:val="000000"/>
                <w:sz w:val="22"/>
                <w:szCs w:val="22"/>
              </w:rPr>
            </w:pPr>
            <w:r w:rsidRPr="008B4CC6">
              <w:rPr>
                <w:rFonts w:ascii="Cambria" w:hAnsi="Cambria" w:cs="Calibri"/>
                <w:b/>
                <w:bCs/>
                <w:color w:val="000000"/>
                <w:sz w:val="22"/>
                <w:szCs w:val="22"/>
              </w:rPr>
              <w:t> </w:t>
            </w:r>
          </w:p>
        </w:tc>
        <w:tc>
          <w:tcPr>
            <w:tcW w:w="1240" w:type="dxa"/>
            <w:tcBorders>
              <w:top w:val="nil"/>
              <w:left w:val="nil"/>
              <w:bottom w:val="single" w:sz="8" w:space="0" w:color="auto"/>
              <w:right w:val="nil"/>
            </w:tcBorders>
            <w:shd w:val="clear" w:color="auto" w:fill="D9D9D9"/>
            <w:vAlign w:val="center"/>
            <w:hideMark/>
          </w:tcPr>
          <w:p w:rsidR="008B4CC6" w:rsidRPr="008B4CC6" w:rsidRDefault="008B4CC6" w:rsidP="008B4CC6">
            <w:pPr>
              <w:jc w:val="center"/>
              <w:rPr>
                <w:rFonts w:ascii="Cambria" w:hAnsi="Cambria" w:cs="Calibri"/>
                <w:b/>
                <w:bCs/>
                <w:color w:val="000000"/>
                <w:sz w:val="22"/>
                <w:szCs w:val="22"/>
              </w:rPr>
            </w:pPr>
            <w:r w:rsidRPr="008B4CC6">
              <w:rPr>
                <w:rFonts w:ascii="Cambria" w:hAnsi="Cambria" w:cs="Calibri"/>
                <w:b/>
                <w:bCs/>
                <w:color w:val="000000"/>
                <w:sz w:val="22"/>
                <w:szCs w:val="22"/>
              </w:rPr>
              <w:t>10201</w:t>
            </w:r>
          </w:p>
        </w:tc>
        <w:tc>
          <w:tcPr>
            <w:tcW w:w="1240" w:type="dxa"/>
            <w:tcBorders>
              <w:top w:val="nil"/>
              <w:left w:val="nil"/>
              <w:bottom w:val="single" w:sz="8" w:space="0" w:color="auto"/>
              <w:right w:val="nil"/>
            </w:tcBorders>
            <w:shd w:val="clear" w:color="auto" w:fill="D9D9D9"/>
            <w:vAlign w:val="center"/>
            <w:hideMark/>
          </w:tcPr>
          <w:p w:rsidR="008B4CC6" w:rsidRPr="008B4CC6" w:rsidRDefault="008B4CC6" w:rsidP="008B4CC6">
            <w:pPr>
              <w:jc w:val="both"/>
              <w:rPr>
                <w:rFonts w:ascii="Cambria" w:hAnsi="Cambria" w:cs="Calibri"/>
                <w:b/>
                <w:bCs/>
                <w:color w:val="000000"/>
                <w:sz w:val="22"/>
                <w:szCs w:val="22"/>
              </w:rPr>
            </w:pPr>
            <w:r w:rsidRPr="008B4CC6">
              <w:rPr>
                <w:rFonts w:ascii="Cambria" w:hAnsi="Cambria" w:cs="Calibri"/>
                <w:b/>
                <w:bCs/>
                <w:color w:val="000000"/>
                <w:sz w:val="22"/>
                <w:szCs w:val="22"/>
              </w:rPr>
              <w:t> </w:t>
            </w:r>
          </w:p>
        </w:tc>
      </w:tr>
    </w:tbl>
    <w:p w:rsidR="008B4CC6" w:rsidRPr="00691C3A" w:rsidRDefault="008B4CC6" w:rsidP="008B4CC6">
      <w:pPr>
        <w:tabs>
          <w:tab w:val="left" w:pos="567"/>
        </w:tabs>
        <w:spacing w:line="360" w:lineRule="auto"/>
        <w:jc w:val="both"/>
        <w:rPr>
          <w:rFonts w:ascii="Cambria" w:hAnsi="Cambria"/>
          <w:b/>
          <w:bCs/>
          <w:sz w:val="24"/>
          <w:szCs w:val="24"/>
        </w:rPr>
      </w:pPr>
    </w:p>
    <w:p w:rsidR="00F50ADF" w:rsidRDefault="00016373" w:rsidP="00F50ADF">
      <w:pPr>
        <w:tabs>
          <w:tab w:val="left" w:pos="567"/>
        </w:tabs>
        <w:jc w:val="both"/>
        <w:rPr>
          <w:rFonts w:ascii="Cambria" w:hAnsi="Cambria"/>
          <w:sz w:val="24"/>
          <w:szCs w:val="24"/>
        </w:rPr>
      </w:pPr>
      <w:r w:rsidRPr="00691C3A">
        <w:rPr>
          <w:rFonts w:ascii="Cambria" w:hAnsi="Cambria"/>
          <w:sz w:val="24"/>
          <w:szCs w:val="24"/>
        </w:rPr>
        <w:br w:type="page"/>
      </w:r>
    </w:p>
    <w:p w:rsidR="00F50ADF" w:rsidRPr="00F50ADF" w:rsidRDefault="00F50ADF" w:rsidP="00F50ADF">
      <w:pPr>
        <w:tabs>
          <w:tab w:val="left" w:pos="567"/>
        </w:tabs>
        <w:jc w:val="both"/>
        <w:rPr>
          <w:rFonts w:ascii="Cambria" w:hAnsi="Cambria"/>
          <w:b/>
          <w:bCs/>
          <w:sz w:val="24"/>
          <w:szCs w:val="24"/>
        </w:rPr>
      </w:pPr>
      <w:bookmarkStart w:id="2" w:name="_Hlk100086278"/>
      <w:r w:rsidRPr="00F50ADF">
        <w:rPr>
          <w:rFonts w:ascii="Cambria" w:hAnsi="Cambria"/>
          <w:b/>
          <w:bCs/>
          <w:sz w:val="24"/>
          <w:szCs w:val="24"/>
        </w:rPr>
        <w:t>SITUAÇÃO 2</w:t>
      </w:r>
    </w:p>
    <w:p w:rsidR="000F1B58" w:rsidRPr="00B0557A" w:rsidRDefault="000F1B58" w:rsidP="00F50ADF">
      <w:pPr>
        <w:tabs>
          <w:tab w:val="left" w:pos="567"/>
        </w:tabs>
        <w:jc w:val="both"/>
        <w:rPr>
          <w:rFonts w:ascii="Cambria" w:hAnsi="Cambria"/>
          <w:sz w:val="24"/>
          <w:szCs w:val="24"/>
        </w:rPr>
      </w:pPr>
      <w:r w:rsidRPr="00B0557A">
        <w:rPr>
          <w:rFonts w:ascii="Cambria" w:hAnsi="Cambria"/>
          <w:sz w:val="24"/>
          <w:szCs w:val="24"/>
        </w:rPr>
        <w:t>Professores e Funcionários (Campus I)</w:t>
      </w:r>
      <w:r w:rsidR="00F002A4" w:rsidRPr="00B0557A">
        <w:rPr>
          <w:rFonts w:ascii="Cambria" w:hAnsi="Cambria"/>
          <w:sz w:val="24"/>
          <w:szCs w:val="24"/>
        </w:rPr>
        <w:t xml:space="preserve"> (Dados fictícios)</w:t>
      </w:r>
    </w:p>
    <w:p w:rsidR="000F1B58" w:rsidRDefault="000F1B58" w:rsidP="00F50ADF">
      <w:pPr>
        <w:pStyle w:val="Corpodetexto2"/>
        <w:spacing w:after="0" w:line="240" w:lineRule="auto"/>
        <w:jc w:val="both"/>
        <w:rPr>
          <w:rFonts w:ascii="Cambria" w:hAnsi="Cambria"/>
          <w:sz w:val="24"/>
          <w:szCs w:val="24"/>
        </w:rPr>
      </w:pPr>
      <w:r w:rsidRPr="00B0557A">
        <w:rPr>
          <w:rFonts w:ascii="Cambria" w:hAnsi="Cambria"/>
          <w:b/>
          <w:bCs/>
          <w:sz w:val="24"/>
          <w:szCs w:val="24"/>
        </w:rPr>
        <w:t>Universo: 1.370</w:t>
      </w:r>
      <w:r w:rsidRPr="00B0557A">
        <w:rPr>
          <w:rFonts w:ascii="Cambria" w:hAnsi="Cambria"/>
          <w:sz w:val="24"/>
          <w:szCs w:val="24"/>
        </w:rPr>
        <w:t xml:space="preserve"> </w:t>
      </w:r>
    </w:p>
    <w:p w:rsidR="007102E7" w:rsidRDefault="007102E7" w:rsidP="00F50ADF">
      <w:pPr>
        <w:pStyle w:val="Corpodetexto2"/>
        <w:spacing w:after="0" w:line="240" w:lineRule="auto"/>
        <w:jc w:val="both"/>
        <w:rPr>
          <w:rFonts w:ascii="Cambria" w:hAnsi="Cambria"/>
          <w:sz w:val="24"/>
          <w:szCs w:val="24"/>
        </w:rPr>
      </w:pPr>
      <w:r>
        <w:rPr>
          <w:rFonts w:ascii="Cambria" w:hAnsi="Cambria"/>
          <w:sz w:val="24"/>
          <w:szCs w:val="24"/>
        </w:rPr>
        <w:t>PESQUISA PARA IDENTIFICAR O GRAU DE SATISFAÇÃO QUANTO AS CONDIÇÕES DE TRABALHO NA UNIVERSIDADE</w:t>
      </w:r>
    </w:p>
    <w:p w:rsidR="007102E7" w:rsidRDefault="007102E7" w:rsidP="00F50ADF">
      <w:pPr>
        <w:pStyle w:val="Corpodetexto2"/>
        <w:spacing w:after="0" w:line="240" w:lineRule="auto"/>
        <w:jc w:val="both"/>
        <w:rPr>
          <w:rFonts w:ascii="Cambria" w:hAnsi="Cambria"/>
          <w:sz w:val="24"/>
          <w:szCs w:val="24"/>
        </w:rPr>
      </w:pPr>
      <w:r>
        <w:rPr>
          <w:rFonts w:ascii="Cambria" w:hAnsi="Cambria"/>
          <w:sz w:val="24"/>
          <w:szCs w:val="24"/>
        </w:rPr>
        <w:t>MONTAR O PLANO AMOSTRAL QUE PERMITA A TOMADA DE DECISÃO FRENTE AOS RESULTADOS ENCONTADOS</w:t>
      </w:r>
    </w:p>
    <w:p w:rsidR="009E1036" w:rsidRPr="00B0557A" w:rsidRDefault="009E1036" w:rsidP="00F50ADF">
      <w:pPr>
        <w:pStyle w:val="Corpodetexto2"/>
        <w:spacing w:after="0" w:line="240" w:lineRule="auto"/>
        <w:jc w:val="both"/>
        <w:rPr>
          <w:rFonts w:ascii="Cambria" w:hAnsi="Cambria"/>
          <w:sz w:val="24"/>
          <w:szCs w:val="24"/>
        </w:rPr>
      </w:pPr>
      <w:r>
        <w:rPr>
          <w:rFonts w:ascii="Cambria" w:hAnsi="Cambria"/>
          <w:sz w:val="24"/>
          <w:szCs w:val="24"/>
        </w:rPr>
        <w:t xml:space="preserve">PLANO AMOSTRAL </w:t>
      </w:r>
    </w:p>
    <w:p w:rsidR="00F50ADF" w:rsidRDefault="000F1B58" w:rsidP="00F50ADF">
      <w:pPr>
        <w:tabs>
          <w:tab w:val="left" w:pos="567"/>
        </w:tabs>
        <w:spacing w:line="360" w:lineRule="auto"/>
        <w:jc w:val="both"/>
        <w:rPr>
          <w:rFonts w:ascii="Cambria" w:hAnsi="Cambria"/>
          <w:b/>
          <w:bCs/>
          <w:sz w:val="24"/>
          <w:szCs w:val="24"/>
        </w:rPr>
      </w:pPr>
      <w:r w:rsidRPr="00B0557A">
        <w:rPr>
          <w:rFonts w:ascii="Cambria" w:hAnsi="Cambria"/>
          <w:b/>
          <w:bCs/>
          <w:sz w:val="24"/>
          <w:szCs w:val="24"/>
        </w:rPr>
        <w:t xml:space="preserve">Amostra: </w:t>
      </w:r>
    </w:p>
    <w:tbl>
      <w:tblPr>
        <w:tblW w:w="8191" w:type="dxa"/>
        <w:tblInd w:w="70" w:type="dxa"/>
        <w:tblCellMar>
          <w:left w:w="70" w:type="dxa"/>
          <w:right w:w="70" w:type="dxa"/>
        </w:tblCellMar>
        <w:tblLook w:val="04A0" w:firstRow="1" w:lastRow="0" w:firstColumn="1" w:lastColumn="0" w:noHBand="0" w:noVBand="1"/>
      </w:tblPr>
      <w:tblGrid>
        <w:gridCol w:w="3261"/>
        <w:gridCol w:w="2663"/>
        <w:gridCol w:w="1153"/>
        <w:gridCol w:w="1114"/>
      </w:tblGrid>
      <w:tr w:rsidR="00F50ADF" w:rsidRPr="00F50ADF" w:rsidTr="009E1036">
        <w:trPr>
          <w:trHeight w:val="288"/>
        </w:trPr>
        <w:tc>
          <w:tcPr>
            <w:tcW w:w="3261" w:type="dxa"/>
            <w:tcBorders>
              <w:top w:val="single" w:sz="4" w:space="0" w:color="auto"/>
              <w:left w:val="nil"/>
              <w:bottom w:val="single" w:sz="4" w:space="0" w:color="auto"/>
              <w:right w:val="nil"/>
            </w:tcBorders>
            <w:shd w:val="clear" w:color="auto" w:fill="D9D9D9"/>
            <w:vAlign w:val="center"/>
            <w:hideMark/>
          </w:tcPr>
          <w:p w:rsidR="00F50ADF" w:rsidRPr="00F50ADF" w:rsidRDefault="00F50ADF" w:rsidP="00F50ADF">
            <w:pPr>
              <w:jc w:val="both"/>
              <w:rPr>
                <w:rFonts w:ascii="Cambria" w:hAnsi="Cambria" w:cs="Calibri"/>
                <w:color w:val="000000"/>
                <w:sz w:val="22"/>
                <w:szCs w:val="22"/>
              </w:rPr>
            </w:pPr>
            <w:r w:rsidRPr="00F50ADF">
              <w:rPr>
                <w:rFonts w:ascii="Cambria" w:hAnsi="Cambria" w:cs="Calibri"/>
                <w:color w:val="000000"/>
                <w:sz w:val="22"/>
                <w:szCs w:val="22"/>
              </w:rPr>
              <w:t>CATEGORIAS</w:t>
            </w:r>
          </w:p>
        </w:tc>
        <w:tc>
          <w:tcPr>
            <w:tcW w:w="2663" w:type="dxa"/>
            <w:tcBorders>
              <w:top w:val="single" w:sz="4" w:space="0" w:color="auto"/>
              <w:left w:val="nil"/>
              <w:bottom w:val="single" w:sz="4" w:space="0" w:color="auto"/>
              <w:right w:val="nil"/>
            </w:tcBorders>
            <w:shd w:val="clear" w:color="auto" w:fill="D9D9D9"/>
            <w:vAlign w:val="center"/>
            <w:hideMark/>
          </w:tcPr>
          <w:p w:rsidR="00F50ADF" w:rsidRPr="00F50ADF" w:rsidRDefault="00F50ADF" w:rsidP="00F50ADF">
            <w:pPr>
              <w:jc w:val="both"/>
              <w:rPr>
                <w:rFonts w:ascii="Cambria" w:hAnsi="Cambria" w:cs="Calibri"/>
                <w:color w:val="000000"/>
                <w:sz w:val="22"/>
                <w:szCs w:val="22"/>
              </w:rPr>
            </w:pPr>
            <w:r w:rsidRPr="00F50ADF">
              <w:rPr>
                <w:rFonts w:ascii="Cambria" w:hAnsi="Cambria" w:cs="Calibri"/>
                <w:color w:val="000000"/>
                <w:sz w:val="22"/>
                <w:szCs w:val="22"/>
              </w:rPr>
              <w:t>CENTROS</w:t>
            </w:r>
          </w:p>
        </w:tc>
        <w:tc>
          <w:tcPr>
            <w:tcW w:w="1153" w:type="dxa"/>
            <w:tcBorders>
              <w:top w:val="single" w:sz="4" w:space="0" w:color="auto"/>
              <w:left w:val="nil"/>
              <w:bottom w:val="single" w:sz="4" w:space="0" w:color="auto"/>
              <w:right w:val="nil"/>
            </w:tcBorders>
            <w:shd w:val="clear" w:color="auto" w:fill="D9D9D9"/>
            <w:vAlign w:val="center"/>
            <w:hideMark/>
          </w:tcPr>
          <w:p w:rsidR="00F50ADF" w:rsidRPr="00F50ADF" w:rsidRDefault="00F50ADF" w:rsidP="00F50ADF">
            <w:pPr>
              <w:jc w:val="center"/>
              <w:rPr>
                <w:rFonts w:ascii="Cambria" w:hAnsi="Cambria" w:cs="Calibri"/>
                <w:color w:val="000000"/>
                <w:sz w:val="22"/>
                <w:szCs w:val="22"/>
              </w:rPr>
            </w:pPr>
            <w:r w:rsidRPr="00F50ADF">
              <w:rPr>
                <w:rFonts w:ascii="Cambria" w:hAnsi="Cambria" w:cs="Calibri"/>
                <w:color w:val="000000"/>
                <w:sz w:val="22"/>
                <w:szCs w:val="22"/>
              </w:rPr>
              <w:t>UNIVERSO</w:t>
            </w:r>
          </w:p>
        </w:tc>
        <w:tc>
          <w:tcPr>
            <w:tcW w:w="1114" w:type="dxa"/>
            <w:tcBorders>
              <w:top w:val="single" w:sz="4" w:space="0" w:color="auto"/>
              <w:left w:val="nil"/>
              <w:bottom w:val="single" w:sz="4" w:space="0" w:color="auto"/>
              <w:right w:val="nil"/>
            </w:tcBorders>
            <w:shd w:val="clear" w:color="auto" w:fill="D9D9D9"/>
            <w:vAlign w:val="center"/>
            <w:hideMark/>
          </w:tcPr>
          <w:p w:rsidR="00F50ADF" w:rsidRPr="00F50ADF" w:rsidRDefault="00F50ADF" w:rsidP="00F50ADF">
            <w:pPr>
              <w:jc w:val="both"/>
              <w:rPr>
                <w:rFonts w:ascii="Cambria" w:hAnsi="Cambria" w:cs="Calibri"/>
                <w:color w:val="000000"/>
                <w:sz w:val="22"/>
                <w:szCs w:val="22"/>
              </w:rPr>
            </w:pPr>
            <w:r w:rsidRPr="00F50ADF">
              <w:rPr>
                <w:rFonts w:ascii="Cambria" w:hAnsi="Cambria" w:cs="Calibri"/>
                <w:color w:val="000000"/>
                <w:sz w:val="22"/>
                <w:szCs w:val="22"/>
              </w:rPr>
              <w:t>AMOSTRA</w:t>
            </w:r>
          </w:p>
        </w:tc>
      </w:tr>
      <w:tr w:rsidR="00F50ADF" w:rsidRPr="00F50ADF" w:rsidTr="009E1036">
        <w:trPr>
          <w:trHeight w:val="288"/>
        </w:trPr>
        <w:tc>
          <w:tcPr>
            <w:tcW w:w="3261" w:type="dxa"/>
            <w:tcBorders>
              <w:top w:val="single" w:sz="4" w:space="0" w:color="auto"/>
              <w:left w:val="nil"/>
              <w:bottom w:val="nil"/>
              <w:right w:val="nil"/>
            </w:tcBorders>
            <w:shd w:val="clear" w:color="auto" w:fill="auto"/>
            <w:vAlign w:val="center"/>
            <w:hideMark/>
          </w:tcPr>
          <w:p w:rsidR="00F50ADF" w:rsidRPr="00F50ADF" w:rsidRDefault="00F50ADF" w:rsidP="00F50ADF">
            <w:pPr>
              <w:jc w:val="both"/>
              <w:rPr>
                <w:rFonts w:ascii="Cambria" w:hAnsi="Cambria" w:cs="Calibri"/>
                <w:color w:val="000000"/>
                <w:sz w:val="22"/>
                <w:szCs w:val="22"/>
              </w:rPr>
            </w:pPr>
            <w:r w:rsidRPr="00F50ADF">
              <w:rPr>
                <w:rFonts w:ascii="Cambria" w:hAnsi="Cambria" w:cs="Calibri"/>
                <w:color w:val="000000"/>
                <w:sz w:val="22"/>
                <w:szCs w:val="22"/>
              </w:rPr>
              <w:t xml:space="preserve">PROFESSORES </w:t>
            </w:r>
          </w:p>
        </w:tc>
        <w:tc>
          <w:tcPr>
            <w:tcW w:w="2663" w:type="dxa"/>
            <w:tcBorders>
              <w:top w:val="single" w:sz="4" w:space="0" w:color="auto"/>
              <w:left w:val="nil"/>
              <w:bottom w:val="nil"/>
              <w:right w:val="nil"/>
            </w:tcBorders>
            <w:shd w:val="clear" w:color="auto" w:fill="auto"/>
            <w:vAlign w:val="center"/>
            <w:hideMark/>
          </w:tcPr>
          <w:p w:rsidR="00F50ADF" w:rsidRPr="00F50ADF" w:rsidRDefault="00F50ADF" w:rsidP="00F50ADF">
            <w:pPr>
              <w:jc w:val="both"/>
              <w:rPr>
                <w:rFonts w:ascii="Cambria" w:hAnsi="Cambria" w:cs="Calibri"/>
                <w:color w:val="000000"/>
                <w:sz w:val="22"/>
                <w:szCs w:val="22"/>
              </w:rPr>
            </w:pPr>
            <w:r w:rsidRPr="00F50ADF">
              <w:rPr>
                <w:rFonts w:ascii="Cambria" w:hAnsi="Cambria" w:cs="Calibri"/>
                <w:color w:val="000000"/>
                <w:sz w:val="22"/>
                <w:szCs w:val="22"/>
              </w:rPr>
              <w:t>CCEAL</w:t>
            </w:r>
          </w:p>
        </w:tc>
        <w:tc>
          <w:tcPr>
            <w:tcW w:w="1153" w:type="dxa"/>
            <w:tcBorders>
              <w:top w:val="single" w:sz="4" w:space="0" w:color="auto"/>
              <w:left w:val="nil"/>
              <w:bottom w:val="nil"/>
              <w:right w:val="nil"/>
            </w:tcBorders>
            <w:shd w:val="clear" w:color="auto" w:fill="auto"/>
            <w:vAlign w:val="center"/>
            <w:hideMark/>
          </w:tcPr>
          <w:p w:rsidR="00F50ADF" w:rsidRPr="00F50ADF" w:rsidRDefault="00F50ADF" w:rsidP="00F50ADF">
            <w:pPr>
              <w:jc w:val="center"/>
              <w:rPr>
                <w:rFonts w:ascii="Cambria" w:hAnsi="Cambria" w:cs="Calibri"/>
                <w:color w:val="000000"/>
                <w:sz w:val="22"/>
                <w:szCs w:val="22"/>
              </w:rPr>
            </w:pPr>
            <w:r w:rsidRPr="00F50ADF">
              <w:rPr>
                <w:rFonts w:ascii="Cambria" w:hAnsi="Cambria" w:cs="Calibri"/>
                <w:color w:val="000000"/>
                <w:sz w:val="22"/>
                <w:szCs w:val="22"/>
              </w:rPr>
              <w:t>93</w:t>
            </w:r>
          </w:p>
        </w:tc>
        <w:tc>
          <w:tcPr>
            <w:tcW w:w="1114" w:type="dxa"/>
            <w:tcBorders>
              <w:top w:val="single" w:sz="4" w:space="0" w:color="auto"/>
              <w:left w:val="nil"/>
              <w:bottom w:val="nil"/>
              <w:right w:val="nil"/>
            </w:tcBorders>
            <w:shd w:val="clear" w:color="auto" w:fill="auto"/>
            <w:vAlign w:val="center"/>
            <w:hideMark/>
          </w:tcPr>
          <w:p w:rsidR="00F50ADF" w:rsidRPr="00F50ADF" w:rsidRDefault="00F50ADF" w:rsidP="00F50ADF">
            <w:pPr>
              <w:jc w:val="center"/>
              <w:rPr>
                <w:rFonts w:ascii="Cambria" w:hAnsi="Cambria" w:cs="Calibri"/>
                <w:color w:val="000000"/>
                <w:sz w:val="22"/>
                <w:szCs w:val="22"/>
              </w:rPr>
            </w:pPr>
          </w:p>
        </w:tc>
      </w:tr>
      <w:tr w:rsidR="00F50ADF" w:rsidRPr="00F50ADF" w:rsidTr="009E1036">
        <w:trPr>
          <w:trHeight w:val="288"/>
        </w:trPr>
        <w:tc>
          <w:tcPr>
            <w:tcW w:w="3261" w:type="dxa"/>
            <w:tcBorders>
              <w:top w:val="nil"/>
              <w:left w:val="nil"/>
              <w:bottom w:val="nil"/>
              <w:right w:val="nil"/>
            </w:tcBorders>
            <w:shd w:val="clear" w:color="auto" w:fill="auto"/>
            <w:vAlign w:val="center"/>
            <w:hideMark/>
          </w:tcPr>
          <w:p w:rsidR="00F50ADF" w:rsidRPr="00F50ADF" w:rsidRDefault="00F50ADF" w:rsidP="00F50ADF">
            <w:pPr>
              <w:jc w:val="both"/>
            </w:pPr>
          </w:p>
        </w:tc>
        <w:tc>
          <w:tcPr>
            <w:tcW w:w="2663" w:type="dxa"/>
            <w:tcBorders>
              <w:top w:val="nil"/>
              <w:left w:val="nil"/>
              <w:bottom w:val="nil"/>
              <w:right w:val="nil"/>
            </w:tcBorders>
            <w:shd w:val="clear" w:color="auto" w:fill="auto"/>
            <w:vAlign w:val="center"/>
            <w:hideMark/>
          </w:tcPr>
          <w:p w:rsidR="00F50ADF" w:rsidRPr="00F50ADF" w:rsidRDefault="00F50ADF" w:rsidP="00F50ADF">
            <w:pPr>
              <w:jc w:val="both"/>
              <w:rPr>
                <w:rFonts w:ascii="Cambria" w:hAnsi="Cambria" w:cs="Calibri"/>
                <w:color w:val="000000"/>
                <w:sz w:val="22"/>
                <w:szCs w:val="22"/>
              </w:rPr>
            </w:pPr>
            <w:r w:rsidRPr="00F50ADF">
              <w:rPr>
                <w:rFonts w:ascii="Cambria" w:hAnsi="Cambria" w:cs="Calibri"/>
                <w:color w:val="000000"/>
                <w:sz w:val="22"/>
                <w:szCs w:val="22"/>
              </w:rPr>
              <w:t>CCS</w:t>
            </w:r>
          </w:p>
        </w:tc>
        <w:tc>
          <w:tcPr>
            <w:tcW w:w="1153" w:type="dxa"/>
            <w:tcBorders>
              <w:top w:val="nil"/>
              <w:left w:val="nil"/>
              <w:bottom w:val="nil"/>
              <w:right w:val="nil"/>
            </w:tcBorders>
            <w:shd w:val="clear" w:color="auto" w:fill="auto"/>
            <w:vAlign w:val="center"/>
            <w:hideMark/>
          </w:tcPr>
          <w:p w:rsidR="00F50ADF" w:rsidRPr="00F50ADF" w:rsidRDefault="00F50ADF" w:rsidP="00F50ADF">
            <w:pPr>
              <w:jc w:val="center"/>
              <w:rPr>
                <w:rFonts w:ascii="Cambria" w:hAnsi="Cambria" w:cs="Calibri"/>
                <w:color w:val="000000"/>
                <w:sz w:val="22"/>
                <w:szCs w:val="22"/>
              </w:rPr>
            </w:pPr>
            <w:r w:rsidRPr="00F50ADF">
              <w:rPr>
                <w:rFonts w:ascii="Cambria" w:hAnsi="Cambria" w:cs="Calibri"/>
                <w:color w:val="000000"/>
                <w:sz w:val="22"/>
                <w:szCs w:val="22"/>
              </w:rPr>
              <w:t>200</w:t>
            </w:r>
          </w:p>
        </w:tc>
        <w:tc>
          <w:tcPr>
            <w:tcW w:w="1114" w:type="dxa"/>
            <w:tcBorders>
              <w:top w:val="nil"/>
              <w:left w:val="nil"/>
              <w:bottom w:val="nil"/>
              <w:right w:val="nil"/>
            </w:tcBorders>
            <w:shd w:val="clear" w:color="auto" w:fill="auto"/>
            <w:vAlign w:val="center"/>
            <w:hideMark/>
          </w:tcPr>
          <w:p w:rsidR="00F50ADF" w:rsidRPr="00F50ADF" w:rsidRDefault="00F50ADF" w:rsidP="00F50ADF">
            <w:pPr>
              <w:jc w:val="center"/>
              <w:rPr>
                <w:rFonts w:ascii="Cambria" w:hAnsi="Cambria" w:cs="Calibri"/>
                <w:color w:val="000000"/>
                <w:sz w:val="22"/>
                <w:szCs w:val="22"/>
              </w:rPr>
            </w:pPr>
          </w:p>
        </w:tc>
      </w:tr>
      <w:tr w:rsidR="00F50ADF" w:rsidRPr="00F50ADF" w:rsidTr="009E1036">
        <w:trPr>
          <w:trHeight w:val="288"/>
        </w:trPr>
        <w:tc>
          <w:tcPr>
            <w:tcW w:w="3261" w:type="dxa"/>
            <w:tcBorders>
              <w:top w:val="nil"/>
              <w:left w:val="nil"/>
              <w:bottom w:val="nil"/>
              <w:right w:val="nil"/>
            </w:tcBorders>
            <w:shd w:val="clear" w:color="auto" w:fill="auto"/>
            <w:vAlign w:val="center"/>
            <w:hideMark/>
          </w:tcPr>
          <w:p w:rsidR="00F50ADF" w:rsidRPr="00F50ADF" w:rsidRDefault="00F50ADF" w:rsidP="00F50ADF">
            <w:pPr>
              <w:jc w:val="both"/>
            </w:pPr>
          </w:p>
        </w:tc>
        <w:tc>
          <w:tcPr>
            <w:tcW w:w="2663" w:type="dxa"/>
            <w:tcBorders>
              <w:top w:val="nil"/>
              <w:left w:val="nil"/>
              <w:bottom w:val="nil"/>
              <w:right w:val="nil"/>
            </w:tcBorders>
            <w:shd w:val="clear" w:color="auto" w:fill="auto"/>
            <w:vAlign w:val="center"/>
            <w:hideMark/>
          </w:tcPr>
          <w:p w:rsidR="00F50ADF" w:rsidRPr="00F50ADF" w:rsidRDefault="00F50ADF" w:rsidP="00F50ADF">
            <w:pPr>
              <w:jc w:val="both"/>
              <w:rPr>
                <w:rFonts w:ascii="Cambria" w:hAnsi="Cambria" w:cs="Calibri"/>
                <w:color w:val="000000"/>
                <w:sz w:val="22"/>
                <w:szCs w:val="22"/>
              </w:rPr>
            </w:pPr>
            <w:r w:rsidRPr="00F50ADF">
              <w:rPr>
                <w:rFonts w:ascii="Cambria" w:hAnsi="Cambria" w:cs="Calibri"/>
                <w:color w:val="000000"/>
                <w:sz w:val="22"/>
                <w:szCs w:val="22"/>
              </w:rPr>
              <w:t>CCEN</w:t>
            </w:r>
          </w:p>
        </w:tc>
        <w:tc>
          <w:tcPr>
            <w:tcW w:w="1153" w:type="dxa"/>
            <w:tcBorders>
              <w:top w:val="nil"/>
              <w:left w:val="nil"/>
              <w:bottom w:val="nil"/>
              <w:right w:val="nil"/>
            </w:tcBorders>
            <w:shd w:val="clear" w:color="auto" w:fill="auto"/>
            <w:vAlign w:val="center"/>
            <w:hideMark/>
          </w:tcPr>
          <w:p w:rsidR="00F50ADF" w:rsidRPr="00F50ADF" w:rsidRDefault="00F50ADF" w:rsidP="00F50ADF">
            <w:pPr>
              <w:jc w:val="center"/>
              <w:rPr>
                <w:rFonts w:ascii="Cambria" w:hAnsi="Cambria" w:cs="Calibri"/>
                <w:color w:val="000000"/>
                <w:sz w:val="22"/>
                <w:szCs w:val="22"/>
              </w:rPr>
            </w:pPr>
            <w:r w:rsidRPr="00F50ADF">
              <w:rPr>
                <w:rFonts w:ascii="Cambria" w:hAnsi="Cambria" w:cs="Calibri"/>
                <w:color w:val="000000"/>
                <w:sz w:val="22"/>
                <w:szCs w:val="22"/>
              </w:rPr>
              <w:t>130</w:t>
            </w:r>
          </w:p>
        </w:tc>
        <w:tc>
          <w:tcPr>
            <w:tcW w:w="1114" w:type="dxa"/>
            <w:tcBorders>
              <w:top w:val="nil"/>
              <w:left w:val="nil"/>
              <w:bottom w:val="nil"/>
              <w:right w:val="nil"/>
            </w:tcBorders>
            <w:shd w:val="clear" w:color="auto" w:fill="auto"/>
            <w:vAlign w:val="center"/>
            <w:hideMark/>
          </w:tcPr>
          <w:p w:rsidR="00F50ADF" w:rsidRPr="00F50ADF" w:rsidRDefault="00F50ADF" w:rsidP="00F50ADF">
            <w:pPr>
              <w:jc w:val="center"/>
              <w:rPr>
                <w:rFonts w:ascii="Cambria" w:hAnsi="Cambria" w:cs="Calibri"/>
                <w:color w:val="000000"/>
                <w:sz w:val="22"/>
                <w:szCs w:val="22"/>
              </w:rPr>
            </w:pPr>
          </w:p>
        </w:tc>
      </w:tr>
      <w:tr w:rsidR="00F50ADF" w:rsidRPr="00F50ADF" w:rsidTr="009E1036">
        <w:trPr>
          <w:trHeight w:val="288"/>
        </w:trPr>
        <w:tc>
          <w:tcPr>
            <w:tcW w:w="3261" w:type="dxa"/>
            <w:tcBorders>
              <w:top w:val="nil"/>
              <w:left w:val="nil"/>
              <w:bottom w:val="nil"/>
              <w:right w:val="nil"/>
            </w:tcBorders>
            <w:shd w:val="clear" w:color="auto" w:fill="auto"/>
            <w:vAlign w:val="center"/>
            <w:hideMark/>
          </w:tcPr>
          <w:p w:rsidR="00F50ADF" w:rsidRPr="00F50ADF" w:rsidRDefault="00F50ADF" w:rsidP="00F50ADF">
            <w:pPr>
              <w:jc w:val="both"/>
            </w:pPr>
          </w:p>
        </w:tc>
        <w:tc>
          <w:tcPr>
            <w:tcW w:w="2663" w:type="dxa"/>
            <w:tcBorders>
              <w:top w:val="nil"/>
              <w:left w:val="nil"/>
              <w:bottom w:val="nil"/>
              <w:right w:val="nil"/>
            </w:tcBorders>
            <w:shd w:val="clear" w:color="auto" w:fill="auto"/>
            <w:vAlign w:val="center"/>
            <w:hideMark/>
          </w:tcPr>
          <w:p w:rsidR="00F50ADF" w:rsidRPr="00F50ADF" w:rsidRDefault="00F50ADF" w:rsidP="00F50ADF">
            <w:pPr>
              <w:jc w:val="both"/>
              <w:rPr>
                <w:rFonts w:ascii="Cambria" w:hAnsi="Cambria" w:cs="Calibri"/>
                <w:color w:val="000000"/>
                <w:sz w:val="22"/>
                <w:szCs w:val="22"/>
              </w:rPr>
            </w:pPr>
            <w:r w:rsidRPr="00F50ADF">
              <w:rPr>
                <w:rFonts w:ascii="Cambria" w:hAnsi="Cambria" w:cs="Calibri"/>
                <w:color w:val="000000"/>
                <w:sz w:val="22"/>
                <w:szCs w:val="22"/>
              </w:rPr>
              <w:t>CCHC</w:t>
            </w:r>
          </w:p>
        </w:tc>
        <w:tc>
          <w:tcPr>
            <w:tcW w:w="1153" w:type="dxa"/>
            <w:tcBorders>
              <w:top w:val="nil"/>
              <w:left w:val="nil"/>
              <w:bottom w:val="nil"/>
              <w:right w:val="nil"/>
            </w:tcBorders>
            <w:shd w:val="clear" w:color="auto" w:fill="auto"/>
            <w:vAlign w:val="center"/>
            <w:hideMark/>
          </w:tcPr>
          <w:p w:rsidR="00F50ADF" w:rsidRPr="00F50ADF" w:rsidRDefault="00F50ADF" w:rsidP="00F50ADF">
            <w:pPr>
              <w:jc w:val="center"/>
              <w:rPr>
                <w:rFonts w:ascii="Cambria" w:hAnsi="Cambria" w:cs="Calibri"/>
                <w:color w:val="000000"/>
                <w:sz w:val="22"/>
                <w:szCs w:val="22"/>
              </w:rPr>
            </w:pPr>
            <w:r w:rsidRPr="00F50ADF">
              <w:rPr>
                <w:rFonts w:ascii="Cambria" w:hAnsi="Cambria" w:cs="Calibri"/>
                <w:color w:val="000000"/>
                <w:sz w:val="22"/>
                <w:szCs w:val="22"/>
              </w:rPr>
              <w:t>72</w:t>
            </w:r>
          </w:p>
        </w:tc>
        <w:tc>
          <w:tcPr>
            <w:tcW w:w="1114" w:type="dxa"/>
            <w:tcBorders>
              <w:top w:val="nil"/>
              <w:left w:val="nil"/>
              <w:bottom w:val="nil"/>
              <w:right w:val="nil"/>
            </w:tcBorders>
            <w:shd w:val="clear" w:color="auto" w:fill="auto"/>
            <w:vAlign w:val="center"/>
            <w:hideMark/>
          </w:tcPr>
          <w:p w:rsidR="00F50ADF" w:rsidRPr="00F50ADF" w:rsidRDefault="00F50ADF" w:rsidP="00F50ADF">
            <w:pPr>
              <w:jc w:val="center"/>
              <w:rPr>
                <w:rFonts w:ascii="Cambria" w:hAnsi="Cambria" w:cs="Calibri"/>
                <w:color w:val="000000"/>
                <w:sz w:val="22"/>
                <w:szCs w:val="22"/>
              </w:rPr>
            </w:pPr>
          </w:p>
        </w:tc>
      </w:tr>
      <w:tr w:rsidR="00F50ADF" w:rsidRPr="00F50ADF" w:rsidTr="009E1036">
        <w:trPr>
          <w:trHeight w:val="288"/>
        </w:trPr>
        <w:tc>
          <w:tcPr>
            <w:tcW w:w="3261" w:type="dxa"/>
            <w:tcBorders>
              <w:top w:val="nil"/>
              <w:left w:val="nil"/>
              <w:bottom w:val="nil"/>
              <w:right w:val="nil"/>
            </w:tcBorders>
            <w:shd w:val="clear" w:color="auto" w:fill="auto"/>
            <w:vAlign w:val="center"/>
            <w:hideMark/>
          </w:tcPr>
          <w:p w:rsidR="00F50ADF" w:rsidRPr="00F50ADF" w:rsidRDefault="00F50ADF" w:rsidP="00F50ADF">
            <w:pPr>
              <w:jc w:val="both"/>
            </w:pPr>
          </w:p>
        </w:tc>
        <w:tc>
          <w:tcPr>
            <w:tcW w:w="2663" w:type="dxa"/>
            <w:tcBorders>
              <w:top w:val="nil"/>
              <w:left w:val="nil"/>
              <w:bottom w:val="nil"/>
              <w:right w:val="nil"/>
            </w:tcBorders>
            <w:shd w:val="clear" w:color="auto" w:fill="auto"/>
            <w:vAlign w:val="center"/>
            <w:hideMark/>
          </w:tcPr>
          <w:p w:rsidR="00F50ADF" w:rsidRPr="00F50ADF" w:rsidRDefault="00F50ADF" w:rsidP="00F50ADF">
            <w:pPr>
              <w:jc w:val="both"/>
              <w:rPr>
                <w:rFonts w:ascii="Cambria" w:hAnsi="Cambria" w:cs="Calibri"/>
                <w:color w:val="000000"/>
                <w:sz w:val="22"/>
                <w:szCs w:val="22"/>
              </w:rPr>
            </w:pPr>
            <w:r w:rsidRPr="00F50ADF">
              <w:rPr>
                <w:rFonts w:ascii="Cambria" w:hAnsi="Cambria" w:cs="Calibri"/>
                <w:color w:val="000000"/>
                <w:sz w:val="22"/>
                <w:szCs w:val="22"/>
              </w:rPr>
              <w:t>CCJ</w:t>
            </w:r>
          </w:p>
        </w:tc>
        <w:tc>
          <w:tcPr>
            <w:tcW w:w="1153" w:type="dxa"/>
            <w:tcBorders>
              <w:top w:val="nil"/>
              <w:left w:val="nil"/>
              <w:bottom w:val="nil"/>
              <w:right w:val="nil"/>
            </w:tcBorders>
            <w:shd w:val="clear" w:color="auto" w:fill="auto"/>
            <w:vAlign w:val="center"/>
            <w:hideMark/>
          </w:tcPr>
          <w:p w:rsidR="00F50ADF" w:rsidRPr="00F50ADF" w:rsidRDefault="00F50ADF" w:rsidP="00F50ADF">
            <w:pPr>
              <w:jc w:val="center"/>
              <w:rPr>
                <w:rFonts w:ascii="Cambria" w:hAnsi="Cambria" w:cs="Calibri"/>
                <w:color w:val="000000"/>
                <w:sz w:val="22"/>
                <w:szCs w:val="22"/>
              </w:rPr>
            </w:pPr>
            <w:r w:rsidRPr="00F50ADF">
              <w:rPr>
                <w:rFonts w:ascii="Cambria" w:hAnsi="Cambria" w:cs="Calibri"/>
                <w:color w:val="000000"/>
                <w:sz w:val="22"/>
                <w:szCs w:val="22"/>
              </w:rPr>
              <w:t>55</w:t>
            </w:r>
          </w:p>
        </w:tc>
        <w:tc>
          <w:tcPr>
            <w:tcW w:w="1114" w:type="dxa"/>
            <w:tcBorders>
              <w:top w:val="nil"/>
              <w:left w:val="nil"/>
              <w:bottom w:val="nil"/>
              <w:right w:val="nil"/>
            </w:tcBorders>
            <w:shd w:val="clear" w:color="auto" w:fill="auto"/>
            <w:vAlign w:val="center"/>
            <w:hideMark/>
          </w:tcPr>
          <w:p w:rsidR="00F50ADF" w:rsidRPr="00F50ADF" w:rsidRDefault="00F50ADF" w:rsidP="00F50ADF">
            <w:pPr>
              <w:jc w:val="center"/>
              <w:rPr>
                <w:rFonts w:ascii="Cambria" w:hAnsi="Cambria" w:cs="Calibri"/>
                <w:color w:val="000000"/>
                <w:sz w:val="22"/>
                <w:szCs w:val="22"/>
              </w:rPr>
            </w:pPr>
          </w:p>
        </w:tc>
      </w:tr>
      <w:tr w:rsidR="00F50ADF" w:rsidRPr="00F50ADF" w:rsidTr="009E1036">
        <w:trPr>
          <w:trHeight w:val="288"/>
        </w:trPr>
        <w:tc>
          <w:tcPr>
            <w:tcW w:w="3261" w:type="dxa"/>
            <w:tcBorders>
              <w:top w:val="nil"/>
              <w:left w:val="nil"/>
              <w:bottom w:val="nil"/>
              <w:right w:val="nil"/>
            </w:tcBorders>
            <w:shd w:val="clear" w:color="auto" w:fill="auto"/>
            <w:vAlign w:val="center"/>
            <w:hideMark/>
          </w:tcPr>
          <w:p w:rsidR="00F50ADF" w:rsidRPr="00F50ADF" w:rsidRDefault="00F50ADF" w:rsidP="00F50ADF">
            <w:pPr>
              <w:jc w:val="both"/>
            </w:pPr>
          </w:p>
        </w:tc>
        <w:tc>
          <w:tcPr>
            <w:tcW w:w="2663" w:type="dxa"/>
            <w:tcBorders>
              <w:top w:val="nil"/>
              <w:left w:val="nil"/>
              <w:bottom w:val="nil"/>
              <w:right w:val="nil"/>
            </w:tcBorders>
            <w:shd w:val="clear" w:color="auto" w:fill="auto"/>
            <w:vAlign w:val="center"/>
            <w:hideMark/>
          </w:tcPr>
          <w:p w:rsidR="00F50ADF" w:rsidRPr="00F50ADF" w:rsidRDefault="00F50ADF" w:rsidP="00F50ADF">
            <w:pPr>
              <w:jc w:val="both"/>
              <w:rPr>
                <w:rFonts w:ascii="Cambria" w:hAnsi="Cambria" w:cs="Calibri"/>
                <w:color w:val="000000"/>
                <w:sz w:val="22"/>
                <w:szCs w:val="22"/>
              </w:rPr>
            </w:pPr>
            <w:r w:rsidRPr="00F50ADF">
              <w:rPr>
                <w:rFonts w:ascii="Cambria" w:hAnsi="Cambria" w:cs="Calibri"/>
                <w:color w:val="000000"/>
                <w:sz w:val="22"/>
                <w:szCs w:val="22"/>
              </w:rPr>
              <w:t>CCSA</w:t>
            </w:r>
          </w:p>
        </w:tc>
        <w:tc>
          <w:tcPr>
            <w:tcW w:w="1153" w:type="dxa"/>
            <w:tcBorders>
              <w:top w:val="nil"/>
              <w:left w:val="nil"/>
              <w:bottom w:val="nil"/>
              <w:right w:val="nil"/>
            </w:tcBorders>
            <w:shd w:val="clear" w:color="auto" w:fill="auto"/>
            <w:vAlign w:val="center"/>
            <w:hideMark/>
          </w:tcPr>
          <w:p w:rsidR="00F50ADF" w:rsidRPr="00F50ADF" w:rsidRDefault="00F50ADF" w:rsidP="00F50ADF">
            <w:pPr>
              <w:jc w:val="center"/>
              <w:rPr>
                <w:rFonts w:ascii="Cambria" w:hAnsi="Cambria" w:cs="Calibri"/>
                <w:color w:val="000000"/>
                <w:sz w:val="22"/>
                <w:szCs w:val="22"/>
              </w:rPr>
            </w:pPr>
            <w:r w:rsidRPr="00F50ADF">
              <w:rPr>
                <w:rFonts w:ascii="Cambria" w:hAnsi="Cambria" w:cs="Calibri"/>
                <w:color w:val="000000"/>
                <w:sz w:val="22"/>
                <w:szCs w:val="22"/>
              </w:rPr>
              <w:t>87</w:t>
            </w:r>
          </w:p>
        </w:tc>
        <w:tc>
          <w:tcPr>
            <w:tcW w:w="1114" w:type="dxa"/>
            <w:tcBorders>
              <w:top w:val="nil"/>
              <w:left w:val="nil"/>
              <w:bottom w:val="nil"/>
              <w:right w:val="nil"/>
            </w:tcBorders>
            <w:shd w:val="clear" w:color="auto" w:fill="auto"/>
            <w:vAlign w:val="center"/>
            <w:hideMark/>
          </w:tcPr>
          <w:p w:rsidR="00F50ADF" w:rsidRPr="00F50ADF" w:rsidRDefault="00F50ADF" w:rsidP="00F50ADF">
            <w:pPr>
              <w:jc w:val="center"/>
              <w:rPr>
                <w:rFonts w:ascii="Cambria" w:hAnsi="Cambria" w:cs="Calibri"/>
                <w:color w:val="000000"/>
                <w:sz w:val="22"/>
                <w:szCs w:val="22"/>
              </w:rPr>
            </w:pPr>
          </w:p>
        </w:tc>
      </w:tr>
      <w:tr w:rsidR="00F50ADF" w:rsidRPr="00F50ADF" w:rsidTr="009E1036">
        <w:trPr>
          <w:trHeight w:val="288"/>
        </w:trPr>
        <w:tc>
          <w:tcPr>
            <w:tcW w:w="3261" w:type="dxa"/>
            <w:tcBorders>
              <w:top w:val="nil"/>
              <w:left w:val="nil"/>
              <w:bottom w:val="nil"/>
              <w:right w:val="nil"/>
            </w:tcBorders>
            <w:shd w:val="clear" w:color="auto" w:fill="auto"/>
            <w:vAlign w:val="center"/>
            <w:hideMark/>
          </w:tcPr>
          <w:p w:rsidR="00F50ADF" w:rsidRPr="00F50ADF" w:rsidRDefault="00F50ADF" w:rsidP="00F50ADF">
            <w:pPr>
              <w:jc w:val="both"/>
            </w:pPr>
          </w:p>
        </w:tc>
        <w:tc>
          <w:tcPr>
            <w:tcW w:w="2663" w:type="dxa"/>
            <w:tcBorders>
              <w:top w:val="nil"/>
              <w:left w:val="nil"/>
              <w:bottom w:val="nil"/>
              <w:right w:val="nil"/>
            </w:tcBorders>
            <w:shd w:val="clear" w:color="auto" w:fill="auto"/>
            <w:vAlign w:val="center"/>
            <w:hideMark/>
          </w:tcPr>
          <w:p w:rsidR="00F50ADF" w:rsidRPr="00F50ADF" w:rsidRDefault="00F50ADF" w:rsidP="00F50ADF">
            <w:pPr>
              <w:jc w:val="both"/>
              <w:rPr>
                <w:rFonts w:ascii="Cambria" w:hAnsi="Cambria" w:cs="Calibri"/>
                <w:color w:val="000000"/>
                <w:sz w:val="22"/>
                <w:szCs w:val="22"/>
              </w:rPr>
            </w:pPr>
            <w:r w:rsidRPr="00F50ADF">
              <w:rPr>
                <w:rFonts w:ascii="Cambria" w:hAnsi="Cambria" w:cs="Calibri"/>
                <w:color w:val="000000"/>
                <w:sz w:val="22"/>
                <w:szCs w:val="22"/>
              </w:rPr>
              <w:t>CCT</w:t>
            </w:r>
          </w:p>
        </w:tc>
        <w:tc>
          <w:tcPr>
            <w:tcW w:w="1153" w:type="dxa"/>
            <w:tcBorders>
              <w:top w:val="nil"/>
              <w:left w:val="nil"/>
              <w:bottom w:val="nil"/>
              <w:right w:val="nil"/>
            </w:tcBorders>
            <w:shd w:val="clear" w:color="auto" w:fill="auto"/>
            <w:vAlign w:val="center"/>
            <w:hideMark/>
          </w:tcPr>
          <w:p w:rsidR="00F50ADF" w:rsidRPr="00F50ADF" w:rsidRDefault="00F50ADF" w:rsidP="00F50ADF">
            <w:pPr>
              <w:jc w:val="center"/>
              <w:rPr>
                <w:rFonts w:ascii="Cambria" w:hAnsi="Cambria" w:cs="Calibri"/>
                <w:color w:val="000000"/>
                <w:sz w:val="22"/>
                <w:szCs w:val="22"/>
              </w:rPr>
            </w:pPr>
            <w:r w:rsidRPr="00F50ADF">
              <w:rPr>
                <w:rFonts w:ascii="Cambria" w:hAnsi="Cambria" w:cs="Calibri"/>
                <w:color w:val="000000"/>
                <w:sz w:val="22"/>
                <w:szCs w:val="22"/>
              </w:rPr>
              <w:t>102</w:t>
            </w:r>
          </w:p>
        </w:tc>
        <w:tc>
          <w:tcPr>
            <w:tcW w:w="1114" w:type="dxa"/>
            <w:tcBorders>
              <w:top w:val="nil"/>
              <w:left w:val="nil"/>
              <w:bottom w:val="nil"/>
              <w:right w:val="nil"/>
            </w:tcBorders>
            <w:shd w:val="clear" w:color="auto" w:fill="auto"/>
            <w:vAlign w:val="center"/>
            <w:hideMark/>
          </w:tcPr>
          <w:p w:rsidR="00F50ADF" w:rsidRPr="00F50ADF" w:rsidRDefault="00F50ADF" w:rsidP="00F50ADF">
            <w:pPr>
              <w:jc w:val="center"/>
              <w:rPr>
                <w:rFonts w:ascii="Cambria" w:hAnsi="Cambria" w:cs="Calibri"/>
                <w:color w:val="000000"/>
                <w:sz w:val="22"/>
                <w:szCs w:val="22"/>
              </w:rPr>
            </w:pPr>
          </w:p>
        </w:tc>
      </w:tr>
      <w:tr w:rsidR="00F50ADF" w:rsidRPr="00F50ADF" w:rsidTr="009E1036">
        <w:trPr>
          <w:trHeight w:val="288"/>
        </w:trPr>
        <w:tc>
          <w:tcPr>
            <w:tcW w:w="3261" w:type="dxa"/>
            <w:tcBorders>
              <w:top w:val="nil"/>
              <w:left w:val="nil"/>
              <w:bottom w:val="nil"/>
              <w:right w:val="nil"/>
            </w:tcBorders>
            <w:shd w:val="clear" w:color="auto" w:fill="auto"/>
            <w:vAlign w:val="center"/>
            <w:hideMark/>
          </w:tcPr>
          <w:p w:rsidR="00F50ADF" w:rsidRPr="00F50ADF" w:rsidRDefault="00F50ADF" w:rsidP="00F50ADF">
            <w:pPr>
              <w:jc w:val="both"/>
            </w:pPr>
          </w:p>
        </w:tc>
        <w:tc>
          <w:tcPr>
            <w:tcW w:w="2663" w:type="dxa"/>
            <w:tcBorders>
              <w:top w:val="nil"/>
              <w:left w:val="nil"/>
              <w:bottom w:val="nil"/>
              <w:right w:val="nil"/>
            </w:tcBorders>
            <w:shd w:val="clear" w:color="auto" w:fill="auto"/>
            <w:vAlign w:val="center"/>
            <w:hideMark/>
          </w:tcPr>
          <w:p w:rsidR="00F50ADF" w:rsidRPr="00F50ADF" w:rsidRDefault="00F50ADF" w:rsidP="00F50ADF">
            <w:pPr>
              <w:jc w:val="both"/>
              <w:rPr>
                <w:rFonts w:ascii="Cambria" w:hAnsi="Cambria" w:cs="Calibri"/>
                <w:color w:val="000000"/>
                <w:sz w:val="22"/>
                <w:szCs w:val="22"/>
              </w:rPr>
            </w:pPr>
            <w:r w:rsidRPr="00F50ADF">
              <w:rPr>
                <w:rFonts w:ascii="Cambria" w:hAnsi="Cambria" w:cs="Calibri"/>
                <w:color w:val="000000"/>
                <w:sz w:val="22"/>
                <w:szCs w:val="22"/>
              </w:rPr>
              <w:t>Laboratório de Línguas</w:t>
            </w:r>
          </w:p>
        </w:tc>
        <w:tc>
          <w:tcPr>
            <w:tcW w:w="1153" w:type="dxa"/>
            <w:tcBorders>
              <w:top w:val="nil"/>
              <w:left w:val="nil"/>
              <w:bottom w:val="nil"/>
              <w:right w:val="nil"/>
            </w:tcBorders>
            <w:shd w:val="clear" w:color="auto" w:fill="auto"/>
            <w:vAlign w:val="center"/>
            <w:hideMark/>
          </w:tcPr>
          <w:p w:rsidR="00F50ADF" w:rsidRPr="00F50ADF" w:rsidRDefault="00F50ADF" w:rsidP="00F50ADF">
            <w:pPr>
              <w:jc w:val="center"/>
              <w:rPr>
                <w:rFonts w:ascii="Cambria" w:hAnsi="Cambria" w:cs="Calibri"/>
                <w:color w:val="000000"/>
                <w:sz w:val="22"/>
                <w:szCs w:val="22"/>
              </w:rPr>
            </w:pPr>
            <w:r w:rsidRPr="00F50ADF">
              <w:rPr>
                <w:rFonts w:ascii="Cambria" w:hAnsi="Cambria" w:cs="Calibri"/>
                <w:color w:val="000000"/>
                <w:sz w:val="22"/>
                <w:szCs w:val="22"/>
              </w:rPr>
              <w:t>7</w:t>
            </w:r>
          </w:p>
        </w:tc>
        <w:tc>
          <w:tcPr>
            <w:tcW w:w="1114" w:type="dxa"/>
            <w:tcBorders>
              <w:top w:val="nil"/>
              <w:left w:val="nil"/>
              <w:bottom w:val="nil"/>
              <w:right w:val="nil"/>
            </w:tcBorders>
            <w:shd w:val="clear" w:color="auto" w:fill="auto"/>
            <w:vAlign w:val="center"/>
            <w:hideMark/>
          </w:tcPr>
          <w:p w:rsidR="00F50ADF" w:rsidRPr="00F50ADF" w:rsidRDefault="00F50ADF" w:rsidP="00F50ADF">
            <w:pPr>
              <w:jc w:val="center"/>
              <w:rPr>
                <w:rFonts w:ascii="Cambria" w:hAnsi="Cambria" w:cs="Calibri"/>
                <w:color w:val="000000"/>
                <w:sz w:val="22"/>
                <w:szCs w:val="22"/>
              </w:rPr>
            </w:pPr>
          </w:p>
        </w:tc>
      </w:tr>
      <w:tr w:rsidR="00F50ADF" w:rsidRPr="00F50ADF" w:rsidTr="009E1036">
        <w:trPr>
          <w:trHeight w:val="288"/>
        </w:trPr>
        <w:tc>
          <w:tcPr>
            <w:tcW w:w="3261" w:type="dxa"/>
            <w:tcBorders>
              <w:top w:val="nil"/>
              <w:left w:val="nil"/>
              <w:bottom w:val="nil"/>
              <w:right w:val="nil"/>
            </w:tcBorders>
            <w:shd w:val="clear" w:color="auto" w:fill="auto"/>
            <w:vAlign w:val="center"/>
            <w:hideMark/>
          </w:tcPr>
          <w:p w:rsidR="00F50ADF" w:rsidRPr="00F50ADF" w:rsidRDefault="00F50ADF" w:rsidP="00F50ADF">
            <w:pPr>
              <w:jc w:val="both"/>
            </w:pPr>
          </w:p>
        </w:tc>
        <w:tc>
          <w:tcPr>
            <w:tcW w:w="2663" w:type="dxa"/>
            <w:tcBorders>
              <w:top w:val="nil"/>
              <w:left w:val="nil"/>
              <w:bottom w:val="nil"/>
              <w:right w:val="nil"/>
            </w:tcBorders>
            <w:shd w:val="clear" w:color="auto" w:fill="auto"/>
            <w:vAlign w:val="center"/>
            <w:hideMark/>
          </w:tcPr>
          <w:p w:rsidR="00F50ADF" w:rsidRPr="00F50ADF" w:rsidRDefault="00F50ADF" w:rsidP="00F50ADF">
            <w:pPr>
              <w:jc w:val="both"/>
              <w:rPr>
                <w:rFonts w:ascii="Cambria" w:hAnsi="Cambria" w:cs="Calibri"/>
                <w:color w:val="000000"/>
                <w:sz w:val="22"/>
                <w:szCs w:val="22"/>
              </w:rPr>
            </w:pPr>
            <w:r w:rsidRPr="00F50ADF">
              <w:rPr>
                <w:rFonts w:ascii="Cambria" w:hAnsi="Cambria" w:cs="Calibri"/>
                <w:color w:val="000000"/>
                <w:sz w:val="22"/>
                <w:szCs w:val="22"/>
              </w:rPr>
              <w:t>ETEVI</w:t>
            </w:r>
          </w:p>
        </w:tc>
        <w:tc>
          <w:tcPr>
            <w:tcW w:w="1153" w:type="dxa"/>
            <w:tcBorders>
              <w:top w:val="nil"/>
              <w:left w:val="nil"/>
              <w:bottom w:val="nil"/>
              <w:right w:val="nil"/>
            </w:tcBorders>
            <w:shd w:val="clear" w:color="auto" w:fill="auto"/>
            <w:vAlign w:val="center"/>
            <w:hideMark/>
          </w:tcPr>
          <w:p w:rsidR="00F50ADF" w:rsidRPr="00F50ADF" w:rsidRDefault="00F50ADF" w:rsidP="00F50ADF">
            <w:pPr>
              <w:jc w:val="center"/>
              <w:rPr>
                <w:rFonts w:ascii="Cambria" w:hAnsi="Cambria" w:cs="Calibri"/>
                <w:color w:val="000000"/>
                <w:sz w:val="22"/>
                <w:szCs w:val="22"/>
              </w:rPr>
            </w:pPr>
            <w:r w:rsidRPr="00F50ADF">
              <w:rPr>
                <w:rFonts w:ascii="Cambria" w:hAnsi="Cambria" w:cs="Calibri"/>
                <w:color w:val="000000"/>
                <w:sz w:val="22"/>
                <w:szCs w:val="22"/>
              </w:rPr>
              <w:t>24</w:t>
            </w:r>
          </w:p>
        </w:tc>
        <w:tc>
          <w:tcPr>
            <w:tcW w:w="1114" w:type="dxa"/>
            <w:tcBorders>
              <w:top w:val="nil"/>
              <w:left w:val="nil"/>
              <w:bottom w:val="nil"/>
              <w:right w:val="nil"/>
            </w:tcBorders>
            <w:shd w:val="clear" w:color="auto" w:fill="auto"/>
            <w:vAlign w:val="center"/>
            <w:hideMark/>
          </w:tcPr>
          <w:p w:rsidR="00F50ADF" w:rsidRPr="00F50ADF" w:rsidRDefault="00F50ADF" w:rsidP="00F50ADF">
            <w:pPr>
              <w:jc w:val="center"/>
              <w:rPr>
                <w:rFonts w:ascii="Cambria" w:hAnsi="Cambria" w:cs="Calibri"/>
                <w:color w:val="000000"/>
                <w:sz w:val="22"/>
                <w:szCs w:val="22"/>
              </w:rPr>
            </w:pPr>
          </w:p>
        </w:tc>
      </w:tr>
      <w:tr w:rsidR="00F50ADF" w:rsidRPr="00F50ADF" w:rsidTr="009E1036">
        <w:trPr>
          <w:trHeight w:val="288"/>
        </w:trPr>
        <w:tc>
          <w:tcPr>
            <w:tcW w:w="3261" w:type="dxa"/>
            <w:tcBorders>
              <w:top w:val="nil"/>
              <w:left w:val="nil"/>
              <w:bottom w:val="nil"/>
              <w:right w:val="nil"/>
            </w:tcBorders>
            <w:shd w:val="clear" w:color="auto" w:fill="D9D9D9"/>
            <w:vAlign w:val="center"/>
            <w:hideMark/>
          </w:tcPr>
          <w:p w:rsidR="00F50ADF" w:rsidRPr="00F50ADF" w:rsidRDefault="00F50ADF" w:rsidP="00F50ADF">
            <w:pPr>
              <w:jc w:val="both"/>
              <w:rPr>
                <w:rFonts w:ascii="Cambria" w:hAnsi="Cambria" w:cs="Calibri"/>
                <w:color w:val="000000"/>
                <w:sz w:val="22"/>
                <w:szCs w:val="22"/>
              </w:rPr>
            </w:pPr>
            <w:r w:rsidRPr="00F50ADF">
              <w:rPr>
                <w:rFonts w:ascii="Cambria" w:hAnsi="Cambria" w:cs="Calibri"/>
                <w:color w:val="000000"/>
                <w:sz w:val="22"/>
                <w:szCs w:val="22"/>
              </w:rPr>
              <w:t xml:space="preserve">Total de Professores </w:t>
            </w:r>
          </w:p>
        </w:tc>
        <w:tc>
          <w:tcPr>
            <w:tcW w:w="2663" w:type="dxa"/>
            <w:tcBorders>
              <w:top w:val="nil"/>
              <w:left w:val="nil"/>
              <w:bottom w:val="nil"/>
              <w:right w:val="nil"/>
            </w:tcBorders>
            <w:shd w:val="clear" w:color="auto" w:fill="D9D9D9"/>
            <w:vAlign w:val="center"/>
            <w:hideMark/>
          </w:tcPr>
          <w:p w:rsidR="00F50ADF" w:rsidRPr="00F50ADF" w:rsidRDefault="00F50ADF" w:rsidP="00F50ADF">
            <w:pPr>
              <w:jc w:val="both"/>
              <w:rPr>
                <w:rFonts w:ascii="Cambria" w:hAnsi="Cambria" w:cs="Calibri"/>
                <w:color w:val="000000"/>
                <w:sz w:val="22"/>
                <w:szCs w:val="22"/>
              </w:rPr>
            </w:pPr>
          </w:p>
        </w:tc>
        <w:tc>
          <w:tcPr>
            <w:tcW w:w="1153" w:type="dxa"/>
            <w:tcBorders>
              <w:top w:val="nil"/>
              <w:left w:val="nil"/>
              <w:bottom w:val="nil"/>
              <w:right w:val="nil"/>
            </w:tcBorders>
            <w:shd w:val="clear" w:color="auto" w:fill="D9D9D9"/>
            <w:vAlign w:val="center"/>
            <w:hideMark/>
          </w:tcPr>
          <w:p w:rsidR="00F50ADF" w:rsidRPr="00F50ADF" w:rsidRDefault="00F50ADF" w:rsidP="00F50ADF">
            <w:pPr>
              <w:jc w:val="center"/>
              <w:rPr>
                <w:rFonts w:ascii="Cambria" w:hAnsi="Cambria" w:cs="Calibri"/>
                <w:color w:val="000000"/>
                <w:sz w:val="22"/>
                <w:szCs w:val="22"/>
              </w:rPr>
            </w:pPr>
            <w:r w:rsidRPr="00F50ADF">
              <w:rPr>
                <w:rFonts w:ascii="Cambria" w:hAnsi="Cambria" w:cs="Calibri"/>
                <w:noProof/>
                <w:color w:val="000000"/>
                <w:sz w:val="22"/>
                <w:szCs w:val="22"/>
              </w:rPr>
              <w:t>770</w:t>
            </w:r>
          </w:p>
        </w:tc>
        <w:tc>
          <w:tcPr>
            <w:tcW w:w="1114" w:type="dxa"/>
            <w:tcBorders>
              <w:top w:val="nil"/>
              <w:left w:val="nil"/>
              <w:bottom w:val="nil"/>
              <w:right w:val="nil"/>
            </w:tcBorders>
            <w:shd w:val="clear" w:color="auto" w:fill="D9D9D9"/>
            <w:vAlign w:val="center"/>
            <w:hideMark/>
          </w:tcPr>
          <w:p w:rsidR="00F50ADF" w:rsidRPr="00F50ADF" w:rsidRDefault="00F50ADF" w:rsidP="00F50ADF">
            <w:pPr>
              <w:jc w:val="center"/>
              <w:rPr>
                <w:rFonts w:ascii="Cambria" w:hAnsi="Cambria" w:cs="Calibri"/>
                <w:color w:val="000000"/>
                <w:sz w:val="22"/>
                <w:szCs w:val="22"/>
              </w:rPr>
            </w:pPr>
          </w:p>
        </w:tc>
      </w:tr>
      <w:tr w:rsidR="00F50ADF" w:rsidRPr="00F50ADF" w:rsidTr="009E1036">
        <w:trPr>
          <w:trHeight w:val="288"/>
        </w:trPr>
        <w:tc>
          <w:tcPr>
            <w:tcW w:w="3261" w:type="dxa"/>
            <w:tcBorders>
              <w:top w:val="nil"/>
              <w:left w:val="nil"/>
              <w:bottom w:val="nil"/>
              <w:right w:val="nil"/>
            </w:tcBorders>
            <w:shd w:val="clear" w:color="auto" w:fill="D9D9D9"/>
            <w:vAlign w:val="center"/>
            <w:hideMark/>
          </w:tcPr>
          <w:p w:rsidR="00F50ADF" w:rsidRPr="00F50ADF" w:rsidRDefault="009E1036" w:rsidP="00F50ADF">
            <w:pPr>
              <w:jc w:val="both"/>
              <w:rPr>
                <w:rFonts w:ascii="Cambria" w:hAnsi="Cambria" w:cs="Calibri"/>
                <w:color w:val="000000"/>
                <w:sz w:val="22"/>
                <w:szCs w:val="22"/>
              </w:rPr>
            </w:pPr>
            <w:r>
              <w:rPr>
                <w:rFonts w:ascii="Cambria" w:hAnsi="Cambria" w:cs="Calibri"/>
                <w:color w:val="000000"/>
                <w:sz w:val="22"/>
                <w:szCs w:val="22"/>
              </w:rPr>
              <w:t>TECNICOS ADMINISTRATIVOS</w:t>
            </w:r>
          </w:p>
        </w:tc>
        <w:tc>
          <w:tcPr>
            <w:tcW w:w="2663" w:type="dxa"/>
            <w:tcBorders>
              <w:top w:val="nil"/>
              <w:left w:val="nil"/>
              <w:bottom w:val="nil"/>
              <w:right w:val="nil"/>
            </w:tcBorders>
            <w:shd w:val="clear" w:color="auto" w:fill="D9D9D9"/>
            <w:vAlign w:val="center"/>
            <w:hideMark/>
          </w:tcPr>
          <w:p w:rsidR="00F50ADF" w:rsidRPr="00F50ADF" w:rsidRDefault="00F50ADF" w:rsidP="00F50ADF">
            <w:pPr>
              <w:jc w:val="both"/>
              <w:rPr>
                <w:rFonts w:ascii="Cambria" w:hAnsi="Cambria" w:cs="Calibri"/>
                <w:color w:val="000000"/>
                <w:sz w:val="22"/>
                <w:szCs w:val="22"/>
              </w:rPr>
            </w:pPr>
          </w:p>
        </w:tc>
        <w:tc>
          <w:tcPr>
            <w:tcW w:w="1153" w:type="dxa"/>
            <w:tcBorders>
              <w:top w:val="nil"/>
              <w:left w:val="nil"/>
              <w:bottom w:val="nil"/>
              <w:right w:val="nil"/>
            </w:tcBorders>
            <w:shd w:val="clear" w:color="auto" w:fill="D9D9D9"/>
            <w:vAlign w:val="center"/>
            <w:hideMark/>
          </w:tcPr>
          <w:p w:rsidR="00F50ADF" w:rsidRPr="00F50ADF" w:rsidRDefault="00F50ADF" w:rsidP="00F50ADF">
            <w:pPr>
              <w:jc w:val="center"/>
              <w:rPr>
                <w:rFonts w:ascii="Cambria" w:hAnsi="Cambria" w:cs="Calibri"/>
                <w:color w:val="000000"/>
                <w:sz w:val="22"/>
                <w:szCs w:val="22"/>
              </w:rPr>
            </w:pPr>
            <w:r w:rsidRPr="00F50ADF">
              <w:rPr>
                <w:rFonts w:ascii="Cambria" w:hAnsi="Cambria" w:cs="Calibri"/>
                <w:color w:val="000000"/>
                <w:sz w:val="22"/>
                <w:szCs w:val="22"/>
              </w:rPr>
              <w:t>448</w:t>
            </w:r>
          </w:p>
        </w:tc>
        <w:tc>
          <w:tcPr>
            <w:tcW w:w="1114" w:type="dxa"/>
            <w:tcBorders>
              <w:top w:val="nil"/>
              <w:left w:val="nil"/>
              <w:bottom w:val="nil"/>
              <w:right w:val="nil"/>
            </w:tcBorders>
            <w:shd w:val="clear" w:color="auto" w:fill="D9D9D9"/>
            <w:vAlign w:val="center"/>
            <w:hideMark/>
          </w:tcPr>
          <w:p w:rsidR="00F50ADF" w:rsidRPr="00F50ADF" w:rsidRDefault="00F50ADF" w:rsidP="00F50ADF">
            <w:pPr>
              <w:jc w:val="center"/>
              <w:rPr>
                <w:rFonts w:ascii="Cambria" w:hAnsi="Cambria" w:cs="Calibri"/>
                <w:color w:val="000000"/>
                <w:sz w:val="22"/>
                <w:szCs w:val="22"/>
              </w:rPr>
            </w:pPr>
          </w:p>
        </w:tc>
      </w:tr>
      <w:tr w:rsidR="00F50ADF" w:rsidRPr="00F50ADF" w:rsidTr="009E1036">
        <w:trPr>
          <w:trHeight w:val="288"/>
        </w:trPr>
        <w:tc>
          <w:tcPr>
            <w:tcW w:w="3261" w:type="dxa"/>
            <w:tcBorders>
              <w:top w:val="nil"/>
              <w:left w:val="nil"/>
              <w:bottom w:val="nil"/>
              <w:right w:val="nil"/>
            </w:tcBorders>
            <w:shd w:val="clear" w:color="auto" w:fill="D9D9D9"/>
            <w:vAlign w:val="center"/>
            <w:hideMark/>
          </w:tcPr>
          <w:p w:rsidR="00F50ADF" w:rsidRPr="00F50ADF" w:rsidRDefault="00F50ADF" w:rsidP="00F50ADF">
            <w:pPr>
              <w:jc w:val="both"/>
              <w:rPr>
                <w:rFonts w:ascii="Cambria" w:hAnsi="Cambria" w:cs="Calibri"/>
                <w:color w:val="000000"/>
                <w:sz w:val="22"/>
                <w:szCs w:val="22"/>
              </w:rPr>
            </w:pPr>
            <w:r w:rsidRPr="00F50ADF">
              <w:rPr>
                <w:rFonts w:ascii="Cambria" w:hAnsi="Cambria" w:cs="Calibri"/>
                <w:color w:val="000000"/>
                <w:sz w:val="22"/>
                <w:szCs w:val="22"/>
              </w:rPr>
              <w:t>TERCEIRIZADOS</w:t>
            </w:r>
          </w:p>
        </w:tc>
        <w:tc>
          <w:tcPr>
            <w:tcW w:w="2663" w:type="dxa"/>
            <w:tcBorders>
              <w:top w:val="nil"/>
              <w:left w:val="nil"/>
              <w:bottom w:val="nil"/>
              <w:right w:val="nil"/>
            </w:tcBorders>
            <w:shd w:val="clear" w:color="auto" w:fill="D9D9D9"/>
            <w:vAlign w:val="center"/>
            <w:hideMark/>
          </w:tcPr>
          <w:p w:rsidR="00F50ADF" w:rsidRPr="00F50ADF" w:rsidRDefault="00F50ADF" w:rsidP="00F50ADF">
            <w:pPr>
              <w:jc w:val="both"/>
              <w:rPr>
                <w:rFonts w:ascii="Cambria" w:hAnsi="Cambria" w:cs="Calibri"/>
                <w:color w:val="000000"/>
                <w:sz w:val="22"/>
                <w:szCs w:val="22"/>
              </w:rPr>
            </w:pPr>
          </w:p>
        </w:tc>
        <w:tc>
          <w:tcPr>
            <w:tcW w:w="1153" w:type="dxa"/>
            <w:tcBorders>
              <w:top w:val="nil"/>
              <w:left w:val="nil"/>
              <w:bottom w:val="nil"/>
              <w:right w:val="nil"/>
            </w:tcBorders>
            <w:shd w:val="clear" w:color="auto" w:fill="D9D9D9"/>
            <w:vAlign w:val="center"/>
            <w:hideMark/>
          </w:tcPr>
          <w:p w:rsidR="00F50ADF" w:rsidRPr="00F50ADF" w:rsidRDefault="00F50ADF" w:rsidP="00F50ADF">
            <w:pPr>
              <w:jc w:val="center"/>
              <w:rPr>
                <w:rFonts w:ascii="Cambria" w:hAnsi="Cambria" w:cs="Calibri"/>
                <w:color w:val="000000"/>
                <w:sz w:val="22"/>
                <w:szCs w:val="22"/>
              </w:rPr>
            </w:pPr>
            <w:r w:rsidRPr="00F50ADF">
              <w:rPr>
                <w:rFonts w:ascii="Cambria" w:hAnsi="Cambria" w:cs="Calibri"/>
                <w:color w:val="000000"/>
                <w:sz w:val="22"/>
                <w:szCs w:val="22"/>
              </w:rPr>
              <w:t>152</w:t>
            </w:r>
          </w:p>
        </w:tc>
        <w:tc>
          <w:tcPr>
            <w:tcW w:w="1114" w:type="dxa"/>
            <w:tcBorders>
              <w:top w:val="nil"/>
              <w:left w:val="nil"/>
              <w:bottom w:val="nil"/>
              <w:right w:val="nil"/>
            </w:tcBorders>
            <w:shd w:val="clear" w:color="auto" w:fill="D9D9D9"/>
            <w:vAlign w:val="center"/>
            <w:hideMark/>
          </w:tcPr>
          <w:p w:rsidR="00F50ADF" w:rsidRPr="00F50ADF" w:rsidRDefault="00F50ADF" w:rsidP="00F50ADF">
            <w:pPr>
              <w:jc w:val="center"/>
              <w:rPr>
                <w:rFonts w:ascii="Cambria" w:hAnsi="Cambria" w:cs="Calibri"/>
                <w:color w:val="000000"/>
                <w:sz w:val="22"/>
                <w:szCs w:val="22"/>
              </w:rPr>
            </w:pPr>
          </w:p>
        </w:tc>
      </w:tr>
      <w:tr w:rsidR="00F50ADF" w:rsidRPr="00F50ADF" w:rsidTr="009E1036">
        <w:trPr>
          <w:trHeight w:val="300"/>
        </w:trPr>
        <w:tc>
          <w:tcPr>
            <w:tcW w:w="3261" w:type="dxa"/>
            <w:tcBorders>
              <w:top w:val="nil"/>
              <w:left w:val="nil"/>
              <w:bottom w:val="single" w:sz="8" w:space="0" w:color="auto"/>
              <w:right w:val="nil"/>
            </w:tcBorders>
            <w:shd w:val="clear" w:color="auto" w:fill="D9D9D9"/>
            <w:vAlign w:val="center"/>
            <w:hideMark/>
          </w:tcPr>
          <w:p w:rsidR="00F50ADF" w:rsidRPr="00F50ADF" w:rsidRDefault="00F50ADF" w:rsidP="00F50ADF">
            <w:pPr>
              <w:jc w:val="both"/>
              <w:rPr>
                <w:rFonts w:ascii="Cambria" w:hAnsi="Cambria" w:cs="Calibri"/>
                <w:color w:val="000000"/>
                <w:sz w:val="22"/>
                <w:szCs w:val="22"/>
              </w:rPr>
            </w:pPr>
            <w:r w:rsidRPr="00F50ADF">
              <w:rPr>
                <w:rFonts w:ascii="Cambria" w:hAnsi="Cambria" w:cs="Calibri"/>
                <w:color w:val="000000"/>
                <w:sz w:val="22"/>
                <w:szCs w:val="22"/>
              </w:rPr>
              <w:t>TOTAL GERAL</w:t>
            </w:r>
          </w:p>
        </w:tc>
        <w:tc>
          <w:tcPr>
            <w:tcW w:w="2663" w:type="dxa"/>
            <w:tcBorders>
              <w:top w:val="nil"/>
              <w:left w:val="nil"/>
              <w:bottom w:val="single" w:sz="8" w:space="0" w:color="auto"/>
              <w:right w:val="nil"/>
            </w:tcBorders>
            <w:shd w:val="clear" w:color="auto" w:fill="D9D9D9"/>
            <w:vAlign w:val="center"/>
            <w:hideMark/>
          </w:tcPr>
          <w:p w:rsidR="00F50ADF" w:rsidRPr="00F50ADF" w:rsidRDefault="00F50ADF" w:rsidP="00F50ADF">
            <w:pPr>
              <w:jc w:val="both"/>
              <w:rPr>
                <w:rFonts w:ascii="Cambria" w:hAnsi="Cambria" w:cs="Calibri"/>
                <w:color w:val="000000"/>
                <w:sz w:val="22"/>
                <w:szCs w:val="22"/>
              </w:rPr>
            </w:pPr>
            <w:r w:rsidRPr="00F50ADF">
              <w:rPr>
                <w:rFonts w:ascii="Cambria" w:hAnsi="Cambria" w:cs="Calibri"/>
                <w:color w:val="000000"/>
                <w:sz w:val="22"/>
                <w:szCs w:val="22"/>
              </w:rPr>
              <w:t> </w:t>
            </w:r>
          </w:p>
        </w:tc>
        <w:tc>
          <w:tcPr>
            <w:tcW w:w="1153" w:type="dxa"/>
            <w:tcBorders>
              <w:top w:val="nil"/>
              <w:left w:val="nil"/>
              <w:bottom w:val="single" w:sz="8" w:space="0" w:color="auto"/>
              <w:right w:val="nil"/>
            </w:tcBorders>
            <w:shd w:val="clear" w:color="auto" w:fill="D9D9D9"/>
            <w:vAlign w:val="center"/>
            <w:hideMark/>
          </w:tcPr>
          <w:p w:rsidR="00F50ADF" w:rsidRPr="00F50ADF" w:rsidRDefault="00F50ADF" w:rsidP="00F50ADF">
            <w:pPr>
              <w:jc w:val="center"/>
              <w:rPr>
                <w:rFonts w:ascii="Cambria" w:hAnsi="Cambria" w:cs="Calibri"/>
                <w:color w:val="000000"/>
                <w:sz w:val="22"/>
                <w:szCs w:val="22"/>
              </w:rPr>
            </w:pPr>
            <w:r w:rsidRPr="00F50ADF">
              <w:rPr>
                <w:rFonts w:ascii="Cambria" w:hAnsi="Cambria" w:cs="Calibri"/>
                <w:color w:val="000000"/>
                <w:sz w:val="22"/>
                <w:szCs w:val="22"/>
              </w:rPr>
              <w:t>1.370</w:t>
            </w:r>
          </w:p>
        </w:tc>
        <w:tc>
          <w:tcPr>
            <w:tcW w:w="1114" w:type="dxa"/>
            <w:tcBorders>
              <w:top w:val="nil"/>
              <w:left w:val="nil"/>
              <w:bottom w:val="single" w:sz="8" w:space="0" w:color="auto"/>
              <w:right w:val="nil"/>
            </w:tcBorders>
            <w:shd w:val="clear" w:color="auto" w:fill="D9D9D9"/>
            <w:vAlign w:val="center"/>
            <w:hideMark/>
          </w:tcPr>
          <w:p w:rsidR="00F50ADF" w:rsidRPr="00F50ADF" w:rsidRDefault="00F50ADF" w:rsidP="00F50ADF">
            <w:pPr>
              <w:jc w:val="both"/>
              <w:rPr>
                <w:rFonts w:ascii="Cambria" w:hAnsi="Cambria" w:cs="Calibri"/>
                <w:color w:val="000000"/>
                <w:sz w:val="22"/>
                <w:szCs w:val="22"/>
              </w:rPr>
            </w:pPr>
            <w:r w:rsidRPr="00F50ADF">
              <w:rPr>
                <w:rFonts w:ascii="Cambria" w:hAnsi="Cambria" w:cs="Calibri"/>
                <w:color w:val="000000"/>
                <w:sz w:val="22"/>
                <w:szCs w:val="22"/>
              </w:rPr>
              <w:t> </w:t>
            </w:r>
          </w:p>
        </w:tc>
      </w:tr>
    </w:tbl>
    <w:p w:rsidR="00F50ADF" w:rsidRPr="00B0557A" w:rsidRDefault="00F50ADF" w:rsidP="00F50ADF">
      <w:pPr>
        <w:tabs>
          <w:tab w:val="left" w:pos="567"/>
        </w:tabs>
        <w:spacing w:line="360" w:lineRule="auto"/>
        <w:jc w:val="both"/>
        <w:rPr>
          <w:rFonts w:ascii="Cambria" w:hAnsi="Cambria"/>
          <w:bCs/>
          <w:sz w:val="24"/>
          <w:szCs w:val="24"/>
        </w:rPr>
      </w:pPr>
    </w:p>
    <w:p w:rsidR="00F50ADF" w:rsidRPr="00F50ADF" w:rsidRDefault="00F50ADF" w:rsidP="00F50ADF">
      <w:pPr>
        <w:tabs>
          <w:tab w:val="left" w:pos="567"/>
        </w:tabs>
        <w:jc w:val="both"/>
        <w:rPr>
          <w:rFonts w:ascii="Cambria" w:hAnsi="Cambria"/>
          <w:b/>
          <w:bCs/>
          <w:sz w:val="24"/>
          <w:szCs w:val="24"/>
        </w:rPr>
      </w:pPr>
      <w:r>
        <w:rPr>
          <w:rFonts w:ascii="Cambria" w:hAnsi="Cambria"/>
          <w:bCs/>
          <w:sz w:val="24"/>
          <w:szCs w:val="24"/>
        </w:rPr>
        <w:br w:type="page"/>
      </w:r>
      <w:bookmarkEnd w:id="2"/>
      <w:r w:rsidRPr="00F50ADF">
        <w:rPr>
          <w:rFonts w:ascii="Cambria" w:hAnsi="Cambria"/>
          <w:b/>
          <w:bCs/>
          <w:sz w:val="24"/>
          <w:szCs w:val="24"/>
        </w:rPr>
        <w:lastRenderedPageBreak/>
        <w:t xml:space="preserve">SITUAÇÃO </w:t>
      </w:r>
      <w:r>
        <w:rPr>
          <w:rFonts w:ascii="Cambria" w:hAnsi="Cambria"/>
          <w:b/>
          <w:bCs/>
          <w:sz w:val="24"/>
          <w:szCs w:val="24"/>
        </w:rPr>
        <w:t>3</w:t>
      </w:r>
    </w:p>
    <w:p w:rsidR="000F1B58" w:rsidRPr="00B0557A" w:rsidRDefault="000F1B58" w:rsidP="00F50ADF">
      <w:pPr>
        <w:pStyle w:val="Corpodetexto2"/>
        <w:spacing w:after="0" w:line="240" w:lineRule="auto"/>
        <w:jc w:val="both"/>
        <w:rPr>
          <w:rFonts w:ascii="Cambria" w:hAnsi="Cambria"/>
          <w:bCs/>
          <w:sz w:val="24"/>
          <w:szCs w:val="24"/>
        </w:rPr>
      </w:pPr>
      <w:r w:rsidRPr="00B0557A">
        <w:rPr>
          <w:rFonts w:ascii="Cambria" w:hAnsi="Cambria"/>
          <w:bCs/>
          <w:sz w:val="24"/>
          <w:szCs w:val="24"/>
        </w:rPr>
        <w:t xml:space="preserve">Identificação do </w:t>
      </w:r>
      <w:r w:rsidRPr="00B0557A">
        <w:rPr>
          <w:rFonts w:ascii="Cambria" w:hAnsi="Cambria"/>
          <w:bCs/>
          <w:sz w:val="24"/>
          <w:szCs w:val="24"/>
          <w:u w:val="single"/>
        </w:rPr>
        <w:t>Universo</w:t>
      </w:r>
      <w:r w:rsidRPr="00B0557A">
        <w:rPr>
          <w:rFonts w:ascii="Cambria" w:hAnsi="Cambria"/>
          <w:bCs/>
          <w:sz w:val="24"/>
          <w:szCs w:val="24"/>
        </w:rPr>
        <w:t xml:space="preserve"> e </w:t>
      </w:r>
      <w:r w:rsidR="00B0557A" w:rsidRPr="00B0557A">
        <w:rPr>
          <w:rFonts w:ascii="Cambria" w:hAnsi="Cambria"/>
          <w:bCs/>
          <w:sz w:val="24"/>
          <w:szCs w:val="24"/>
          <w:u w:val="single"/>
        </w:rPr>
        <w:t>Amostra</w:t>
      </w:r>
      <w:r w:rsidR="00B0557A" w:rsidRPr="00B0557A">
        <w:rPr>
          <w:rFonts w:ascii="Cambria" w:hAnsi="Cambria"/>
          <w:bCs/>
          <w:sz w:val="24"/>
          <w:szCs w:val="24"/>
        </w:rPr>
        <w:t>:</w:t>
      </w:r>
      <w:r w:rsidRPr="00B0557A">
        <w:rPr>
          <w:rFonts w:ascii="Cambria" w:hAnsi="Cambria"/>
          <w:bCs/>
          <w:sz w:val="24"/>
          <w:szCs w:val="24"/>
        </w:rPr>
        <w:t xml:space="preserve"> </w:t>
      </w:r>
    </w:p>
    <w:p w:rsidR="000F1B58" w:rsidRDefault="000F1B58" w:rsidP="00F50ADF">
      <w:pPr>
        <w:pStyle w:val="Corpodetexto2"/>
        <w:spacing w:after="0" w:line="240" w:lineRule="auto"/>
        <w:ind w:left="1134" w:hanging="1134"/>
        <w:jc w:val="both"/>
        <w:rPr>
          <w:rFonts w:ascii="Cambria" w:hAnsi="Cambria"/>
          <w:bCs/>
          <w:sz w:val="24"/>
          <w:szCs w:val="24"/>
        </w:rPr>
      </w:pPr>
      <w:r w:rsidRPr="00B0557A">
        <w:rPr>
          <w:rFonts w:ascii="Cambria" w:hAnsi="Cambria"/>
          <w:bCs/>
          <w:sz w:val="24"/>
          <w:szCs w:val="24"/>
        </w:rPr>
        <w:t>População Urbana</w:t>
      </w:r>
    </w:p>
    <w:p w:rsidR="00F50ADF" w:rsidRDefault="00F50ADF" w:rsidP="00F50ADF">
      <w:pPr>
        <w:pStyle w:val="Corpodetexto2"/>
        <w:spacing w:after="0" w:line="240" w:lineRule="auto"/>
        <w:ind w:left="1134" w:hanging="1134"/>
        <w:jc w:val="both"/>
        <w:rPr>
          <w:rFonts w:ascii="Cambria" w:hAnsi="Cambria"/>
          <w:bCs/>
          <w:sz w:val="24"/>
          <w:szCs w:val="24"/>
        </w:rPr>
      </w:pPr>
    </w:p>
    <w:tbl>
      <w:tblPr>
        <w:tblW w:w="6804" w:type="dxa"/>
        <w:tblInd w:w="70" w:type="dxa"/>
        <w:tblCellMar>
          <w:left w:w="70" w:type="dxa"/>
          <w:right w:w="70" w:type="dxa"/>
        </w:tblCellMar>
        <w:tblLook w:val="04A0" w:firstRow="1" w:lastRow="0" w:firstColumn="1" w:lastColumn="0" w:noHBand="0" w:noVBand="1"/>
      </w:tblPr>
      <w:tblGrid>
        <w:gridCol w:w="2040"/>
        <w:gridCol w:w="2320"/>
        <w:gridCol w:w="2444"/>
      </w:tblGrid>
      <w:tr w:rsidR="00F50ADF" w:rsidRPr="00F50ADF" w:rsidTr="00E25FF5">
        <w:trPr>
          <w:trHeight w:val="300"/>
        </w:trPr>
        <w:tc>
          <w:tcPr>
            <w:tcW w:w="2040" w:type="dxa"/>
            <w:tcBorders>
              <w:top w:val="single" w:sz="4" w:space="0" w:color="auto"/>
              <w:left w:val="nil"/>
              <w:bottom w:val="single" w:sz="4" w:space="0" w:color="auto"/>
              <w:right w:val="nil"/>
            </w:tcBorders>
            <w:shd w:val="clear" w:color="auto" w:fill="D9D9D9"/>
            <w:noWrap/>
            <w:vAlign w:val="center"/>
            <w:hideMark/>
          </w:tcPr>
          <w:p w:rsidR="00F50ADF" w:rsidRPr="00F50ADF" w:rsidRDefault="00F50ADF" w:rsidP="00F50ADF">
            <w:pPr>
              <w:rPr>
                <w:rFonts w:ascii="Cambria" w:hAnsi="Cambria" w:cs="Calibri"/>
                <w:color w:val="000000"/>
                <w:sz w:val="24"/>
                <w:szCs w:val="24"/>
              </w:rPr>
            </w:pPr>
            <w:r w:rsidRPr="00F50ADF">
              <w:rPr>
                <w:rFonts w:ascii="Cambria" w:hAnsi="Cambria" w:cs="Calibri"/>
                <w:bCs/>
                <w:color w:val="000000"/>
                <w:sz w:val="24"/>
                <w:szCs w:val="24"/>
              </w:rPr>
              <w:t>BAIRROS</w:t>
            </w:r>
          </w:p>
        </w:tc>
        <w:tc>
          <w:tcPr>
            <w:tcW w:w="2320" w:type="dxa"/>
            <w:tcBorders>
              <w:top w:val="single" w:sz="4" w:space="0" w:color="auto"/>
              <w:left w:val="nil"/>
              <w:bottom w:val="single" w:sz="4" w:space="0" w:color="auto"/>
              <w:right w:val="nil"/>
            </w:tcBorders>
            <w:shd w:val="clear" w:color="auto" w:fill="D9D9D9"/>
            <w:noWrap/>
            <w:vAlign w:val="center"/>
            <w:hideMark/>
          </w:tcPr>
          <w:p w:rsidR="00F50ADF" w:rsidRPr="00F50ADF" w:rsidRDefault="00F50ADF" w:rsidP="00F50ADF">
            <w:pPr>
              <w:jc w:val="center"/>
              <w:rPr>
                <w:rFonts w:ascii="Cambria" w:hAnsi="Cambria" w:cs="Calibri"/>
                <w:color w:val="000000"/>
                <w:sz w:val="24"/>
                <w:szCs w:val="24"/>
              </w:rPr>
            </w:pPr>
            <w:r w:rsidRPr="00F50ADF">
              <w:rPr>
                <w:rFonts w:ascii="Cambria" w:hAnsi="Cambria" w:cs="Calibri"/>
                <w:bCs/>
                <w:color w:val="000000"/>
                <w:sz w:val="24"/>
                <w:szCs w:val="24"/>
              </w:rPr>
              <w:t>Projeção Domicílios</w:t>
            </w:r>
          </w:p>
        </w:tc>
        <w:tc>
          <w:tcPr>
            <w:tcW w:w="2444" w:type="dxa"/>
            <w:tcBorders>
              <w:top w:val="single" w:sz="4" w:space="0" w:color="auto"/>
              <w:left w:val="nil"/>
              <w:bottom w:val="single" w:sz="4" w:space="0" w:color="auto"/>
              <w:right w:val="nil"/>
            </w:tcBorders>
            <w:shd w:val="clear" w:color="auto" w:fill="D9D9D9"/>
            <w:noWrap/>
            <w:vAlign w:val="center"/>
            <w:hideMark/>
          </w:tcPr>
          <w:p w:rsidR="00F50ADF" w:rsidRPr="00F50ADF" w:rsidRDefault="00F50ADF" w:rsidP="00F50ADF">
            <w:pPr>
              <w:rPr>
                <w:rFonts w:ascii="Cambria" w:hAnsi="Cambria" w:cs="Calibri"/>
                <w:color w:val="000000"/>
                <w:sz w:val="24"/>
                <w:szCs w:val="24"/>
              </w:rPr>
            </w:pPr>
            <w:r w:rsidRPr="00F50ADF">
              <w:rPr>
                <w:rFonts w:ascii="Cambria" w:hAnsi="Cambria" w:cs="Calibri"/>
                <w:bCs/>
                <w:color w:val="000000"/>
                <w:sz w:val="24"/>
                <w:szCs w:val="24"/>
              </w:rPr>
              <w:t>Amostra (95%, 5%)</w:t>
            </w:r>
          </w:p>
        </w:tc>
      </w:tr>
      <w:tr w:rsidR="00F50ADF" w:rsidRPr="00F50ADF" w:rsidTr="00E1490E">
        <w:trPr>
          <w:trHeight w:val="300"/>
        </w:trPr>
        <w:tc>
          <w:tcPr>
            <w:tcW w:w="2040" w:type="dxa"/>
            <w:tcBorders>
              <w:top w:val="single" w:sz="4" w:space="0" w:color="auto"/>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lang w:val="de-DE"/>
              </w:rPr>
              <w:t>Badenfurt</w:t>
            </w:r>
          </w:p>
        </w:tc>
        <w:tc>
          <w:tcPr>
            <w:tcW w:w="2320" w:type="dxa"/>
            <w:tcBorders>
              <w:top w:val="single" w:sz="4" w:space="0" w:color="auto"/>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1.117</w:t>
            </w:r>
          </w:p>
        </w:tc>
        <w:tc>
          <w:tcPr>
            <w:tcW w:w="2444" w:type="dxa"/>
            <w:tcBorders>
              <w:top w:val="single" w:sz="4" w:space="0" w:color="auto"/>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rPr>
              <w:t>Boa Vista</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403</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rPr>
              <w:t>Bom Retiro</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335</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rPr>
              <w:t>Centro</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661</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rPr>
              <w:t>Da Glória</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1.923</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rPr>
              <w:t>Da Velha</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9.686</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rPr>
              <w:t>Do Asilo</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5.432</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rPr>
              <w:t>Do Garcia</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4.220</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rPr>
              <w:t>Do Salto</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1.239</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rPr>
              <w:t>Fidélis</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173</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rPr>
              <w:t>Fortaleza</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6.380</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rPr>
              <w:t>Itoupava Central</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2.966</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rPr>
              <w:t>Itoupava Norte</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4.025</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rPr>
              <w:t>Itoupava Seca</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918</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proofErr w:type="spellStart"/>
            <w:r w:rsidRPr="00F50ADF">
              <w:rPr>
                <w:rFonts w:ascii="Cambria" w:hAnsi="Cambria" w:cs="Calibri"/>
                <w:color w:val="000000"/>
                <w:sz w:val="24"/>
                <w:szCs w:val="24"/>
              </w:rPr>
              <w:t>Itoupavazinha</w:t>
            </w:r>
            <w:proofErr w:type="spellEnd"/>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4.460</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rPr>
              <w:t>Jardim Blumenau</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301</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lang w:val="de-DE"/>
              </w:rPr>
              <w:t>Passo Manso</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lang w:val="de-DE"/>
              </w:rPr>
              <w:t>867</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rPr>
              <w:t>Petrópolis</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203</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rPr>
              <w:t>Ponta Aguda</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2.558</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rPr>
              <w:t>Progresso</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4.740</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rPr>
              <w:t>Rib. Fresco</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404</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rPr>
              <w:t>Salto Norte</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lang w:val="de-DE"/>
              </w:rPr>
              <w:t>2.332</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lang w:val="de-DE"/>
              </w:rPr>
              <w:t>Salto Weissbach</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lang w:val="de-DE"/>
              </w:rPr>
              <w:t>569</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rPr>
              <w:t>Texto Salto</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1.157</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rPr>
              <w:t>Valparaiso</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1.844</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rPr>
              <w:t>Victor Konder</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1.128</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rPr>
              <w:t>Vila Formosa</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276</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rPr>
              <w:t>Vila Itoupava</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597</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color w:val="000000"/>
                <w:sz w:val="24"/>
                <w:szCs w:val="24"/>
              </w:rPr>
              <w:t>Vila Nova</w:t>
            </w:r>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2.010</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F50ADF">
        <w:trPr>
          <w:trHeight w:val="300"/>
        </w:trPr>
        <w:tc>
          <w:tcPr>
            <w:tcW w:w="2040" w:type="dxa"/>
            <w:tcBorders>
              <w:top w:val="nil"/>
              <w:left w:val="nil"/>
              <w:bottom w:val="nil"/>
              <w:right w:val="nil"/>
            </w:tcBorders>
            <w:shd w:val="clear" w:color="auto" w:fill="auto"/>
            <w:noWrap/>
            <w:vAlign w:val="center"/>
            <w:hideMark/>
          </w:tcPr>
          <w:p w:rsidR="00F50ADF" w:rsidRPr="00F50ADF" w:rsidRDefault="00F50ADF" w:rsidP="00F50ADF">
            <w:pPr>
              <w:jc w:val="both"/>
              <w:rPr>
                <w:rFonts w:ascii="Cambria" w:hAnsi="Cambria" w:cs="Calibri"/>
                <w:color w:val="000000"/>
                <w:sz w:val="24"/>
                <w:szCs w:val="24"/>
              </w:rPr>
            </w:pPr>
            <w:proofErr w:type="spellStart"/>
            <w:r w:rsidRPr="00F50ADF">
              <w:rPr>
                <w:rFonts w:ascii="Cambria" w:hAnsi="Cambria" w:cs="Calibri"/>
                <w:color w:val="000000"/>
                <w:sz w:val="24"/>
                <w:szCs w:val="24"/>
              </w:rPr>
              <w:t>Vorstadt</w:t>
            </w:r>
            <w:proofErr w:type="spellEnd"/>
          </w:p>
        </w:tc>
        <w:tc>
          <w:tcPr>
            <w:tcW w:w="2320"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1.407</w:t>
            </w:r>
          </w:p>
        </w:tc>
        <w:tc>
          <w:tcPr>
            <w:tcW w:w="2444" w:type="dxa"/>
            <w:tcBorders>
              <w:top w:val="nil"/>
              <w:left w:val="nil"/>
              <w:bottom w:val="nil"/>
              <w:right w:val="nil"/>
            </w:tcBorders>
            <w:shd w:val="clear" w:color="auto" w:fill="auto"/>
            <w:noWrap/>
            <w:vAlign w:val="center"/>
            <w:hideMark/>
          </w:tcPr>
          <w:p w:rsidR="00F50ADF" w:rsidRPr="00F50ADF" w:rsidRDefault="00F50ADF" w:rsidP="00F50ADF">
            <w:pPr>
              <w:jc w:val="right"/>
              <w:rPr>
                <w:rFonts w:ascii="Cambria" w:hAnsi="Cambria" w:cs="Calibri"/>
                <w:color w:val="000000"/>
                <w:sz w:val="24"/>
                <w:szCs w:val="24"/>
              </w:rPr>
            </w:pPr>
          </w:p>
        </w:tc>
      </w:tr>
      <w:tr w:rsidR="00F50ADF" w:rsidRPr="00F50ADF" w:rsidTr="00E25FF5">
        <w:trPr>
          <w:trHeight w:val="312"/>
        </w:trPr>
        <w:tc>
          <w:tcPr>
            <w:tcW w:w="2040" w:type="dxa"/>
            <w:tcBorders>
              <w:top w:val="nil"/>
              <w:left w:val="nil"/>
              <w:bottom w:val="single" w:sz="8" w:space="0" w:color="auto"/>
              <w:right w:val="nil"/>
            </w:tcBorders>
            <w:shd w:val="clear" w:color="auto" w:fill="D9D9D9"/>
            <w:noWrap/>
            <w:vAlign w:val="center"/>
            <w:hideMark/>
          </w:tcPr>
          <w:p w:rsidR="00F50ADF" w:rsidRPr="00F50ADF" w:rsidRDefault="00F50ADF" w:rsidP="00F50ADF">
            <w:pPr>
              <w:jc w:val="both"/>
              <w:rPr>
                <w:rFonts w:ascii="Cambria" w:hAnsi="Cambria" w:cs="Calibri"/>
                <w:color w:val="000000"/>
                <w:sz w:val="24"/>
                <w:szCs w:val="24"/>
              </w:rPr>
            </w:pPr>
            <w:r w:rsidRPr="00F50ADF">
              <w:rPr>
                <w:rFonts w:ascii="Cambria" w:hAnsi="Cambria" w:cs="Calibri"/>
                <w:bCs/>
                <w:color w:val="000000"/>
                <w:sz w:val="24"/>
                <w:szCs w:val="24"/>
              </w:rPr>
              <w:t>TOTAL</w:t>
            </w:r>
          </w:p>
        </w:tc>
        <w:tc>
          <w:tcPr>
            <w:tcW w:w="2320" w:type="dxa"/>
            <w:tcBorders>
              <w:top w:val="nil"/>
              <w:left w:val="nil"/>
              <w:bottom w:val="single" w:sz="8" w:space="0" w:color="auto"/>
              <w:right w:val="nil"/>
            </w:tcBorders>
            <w:shd w:val="clear" w:color="auto" w:fill="D9D9D9"/>
            <w:noWrap/>
            <w:vAlign w:val="center"/>
            <w:hideMark/>
          </w:tcPr>
          <w:p w:rsidR="00F50ADF" w:rsidRPr="00F50ADF" w:rsidRDefault="00F50ADF" w:rsidP="00F50ADF">
            <w:pPr>
              <w:jc w:val="right"/>
              <w:rPr>
                <w:rFonts w:ascii="Cambria" w:hAnsi="Cambria" w:cs="Calibri"/>
                <w:color w:val="000000"/>
                <w:sz w:val="24"/>
                <w:szCs w:val="24"/>
              </w:rPr>
            </w:pPr>
            <w:r w:rsidRPr="00F50ADF">
              <w:rPr>
                <w:rFonts w:ascii="Cambria" w:hAnsi="Cambria" w:cs="Calibri"/>
                <w:color w:val="000000"/>
                <w:sz w:val="24"/>
                <w:szCs w:val="24"/>
              </w:rPr>
              <w:t>64.331</w:t>
            </w:r>
          </w:p>
        </w:tc>
        <w:tc>
          <w:tcPr>
            <w:tcW w:w="2444" w:type="dxa"/>
            <w:tcBorders>
              <w:top w:val="nil"/>
              <w:left w:val="nil"/>
              <w:bottom w:val="single" w:sz="8" w:space="0" w:color="auto"/>
              <w:right w:val="nil"/>
            </w:tcBorders>
            <w:shd w:val="clear" w:color="auto" w:fill="D9D9D9"/>
            <w:noWrap/>
            <w:vAlign w:val="center"/>
            <w:hideMark/>
          </w:tcPr>
          <w:p w:rsidR="00F50ADF" w:rsidRPr="00F50ADF" w:rsidRDefault="00F50ADF" w:rsidP="00F50ADF">
            <w:pPr>
              <w:rPr>
                <w:rFonts w:ascii="Cambria" w:hAnsi="Cambria" w:cs="Calibri"/>
                <w:color w:val="000000"/>
                <w:sz w:val="24"/>
                <w:szCs w:val="24"/>
              </w:rPr>
            </w:pPr>
            <w:r w:rsidRPr="00F50ADF">
              <w:rPr>
                <w:rFonts w:ascii="Cambria" w:hAnsi="Cambria" w:cs="Calibri"/>
                <w:bCs/>
                <w:color w:val="000000"/>
                <w:sz w:val="24"/>
                <w:szCs w:val="24"/>
              </w:rPr>
              <w:t> </w:t>
            </w:r>
          </w:p>
        </w:tc>
      </w:tr>
    </w:tbl>
    <w:p w:rsidR="00F50ADF" w:rsidRPr="00B0557A" w:rsidRDefault="00F50ADF" w:rsidP="00F50ADF">
      <w:pPr>
        <w:pStyle w:val="Corpodetexto2"/>
        <w:spacing w:after="0" w:line="240" w:lineRule="auto"/>
        <w:ind w:left="1134" w:hanging="1134"/>
        <w:jc w:val="both"/>
        <w:rPr>
          <w:rFonts w:ascii="Cambria" w:hAnsi="Cambria"/>
          <w:sz w:val="24"/>
          <w:szCs w:val="24"/>
        </w:rPr>
      </w:pPr>
    </w:p>
    <w:p w:rsidR="000F1B58" w:rsidRPr="00B0557A" w:rsidRDefault="000F1B58" w:rsidP="004A375C">
      <w:pPr>
        <w:jc w:val="both"/>
        <w:rPr>
          <w:rFonts w:ascii="Cambria" w:hAnsi="Cambria"/>
          <w:sz w:val="24"/>
          <w:szCs w:val="24"/>
        </w:rPr>
      </w:pPr>
      <w:r w:rsidRPr="00B0557A">
        <w:rPr>
          <w:rFonts w:ascii="Cambria" w:hAnsi="Cambria"/>
          <w:sz w:val="24"/>
          <w:szCs w:val="24"/>
        </w:rPr>
        <w:t xml:space="preserve">          </w:t>
      </w:r>
    </w:p>
    <w:p w:rsidR="000F1B58" w:rsidRPr="00B0557A" w:rsidRDefault="000F1B58" w:rsidP="004A375C">
      <w:pPr>
        <w:pStyle w:val="Corpodetexto2"/>
        <w:spacing w:line="360" w:lineRule="auto"/>
        <w:jc w:val="both"/>
        <w:rPr>
          <w:rFonts w:ascii="Cambria" w:hAnsi="Cambria"/>
          <w:b/>
          <w:color w:val="3366FF"/>
          <w:sz w:val="24"/>
          <w:szCs w:val="24"/>
        </w:rPr>
      </w:pPr>
      <w:r w:rsidRPr="00B0557A">
        <w:rPr>
          <w:rFonts w:ascii="Cambria" w:hAnsi="Cambria"/>
          <w:sz w:val="24"/>
          <w:szCs w:val="24"/>
        </w:rPr>
        <w:br w:type="page"/>
      </w:r>
      <w:r w:rsidR="00662996">
        <w:rPr>
          <w:rFonts w:ascii="Cambria" w:hAnsi="Cambria"/>
          <w:b/>
          <w:color w:val="3366FF"/>
          <w:sz w:val="24"/>
          <w:szCs w:val="24"/>
        </w:rPr>
        <w:lastRenderedPageBreak/>
        <w:t>5</w:t>
      </w:r>
      <w:r w:rsidRPr="00B0557A">
        <w:rPr>
          <w:rFonts w:ascii="Cambria" w:hAnsi="Cambria"/>
          <w:b/>
          <w:color w:val="3366FF"/>
          <w:sz w:val="24"/>
          <w:szCs w:val="24"/>
        </w:rPr>
        <w:t>.2.2. TAMANHO DE UMA AMOSTRA NÃO PROBABILÍSTICA</w:t>
      </w:r>
    </w:p>
    <w:p w:rsidR="000F1B58" w:rsidRPr="00B0557A" w:rsidRDefault="0039407B" w:rsidP="004A375C">
      <w:pPr>
        <w:jc w:val="both"/>
        <w:rPr>
          <w:rFonts w:ascii="Cambria" w:hAnsi="Cambria"/>
          <w:b/>
          <w:sz w:val="24"/>
          <w:szCs w:val="24"/>
        </w:rPr>
      </w:pPr>
      <w:r w:rsidRPr="0039407B">
        <w:rPr>
          <w:rFonts w:ascii="Cambria" w:hAnsi="Cambria"/>
          <w:b/>
          <w:position w:val="-36"/>
          <w:sz w:val="24"/>
          <w:szCs w:val="24"/>
        </w:rPr>
        <w:object w:dxaOrig="859" w:dyaOrig="800">
          <v:shape id="_x0000_i1026" type="#_x0000_t75" style="width:43.2pt;height:40.2pt" o:ole="">
            <v:imagedata r:id="rId10" o:title=""/>
          </v:shape>
          <o:OLEObject Type="Embed" ProgID="Equation.3" ShapeID="_x0000_i1026" DrawAspect="Content" ObjectID="_1762199925" r:id="rId11"/>
        </w:object>
      </w:r>
    </w:p>
    <w:p w:rsidR="000F1B58" w:rsidRPr="00B0557A" w:rsidRDefault="000F1B58" w:rsidP="004A375C">
      <w:pPr>
        <w:jc w:val="both"/>
        <w:rPr>
          <w:rFonts w:ascii="Cambria" w:hAnsi="Cambria"/>
          <w:sz w:val="24"/>
          <w:szCs w:val="24"/>
        </w:rPr>
      </w:pPr>
    </w:p>
    <w:p w:rsidR="000F1B58" w:rsidRPr="00B0557A" w:rsidRDefault="000F1B58" w:rsidP="004A375C">
      <w:pPr>
        <w:jc w:val="both"/>
        <w:rPr>
          <w:rFonts w:ascii="Cambria" w:hAnsi="Cambria"/>
          <w:bCs/>
          <w:sz w:val="24"/>
          <w:szCs w:val="24"/>
        </w:rPr>
      </w:pPr>
      <w:r w:rsidRPr="00B0557A">
        <w:rPr>
          <w:rFonts w:ascii="Cambria" w:hAnsi="Cambria"/>
          <w:bCs/>
          <w:sz w:val="24"/>
          <w:szCs w:val="24"/>
        </w:rPr>
        <w:t>onde:</w:t>
      </w:r>
    </w:p>
    <w:p w:rsidR="000F1B58" w:rsidRPr="00B0557A" w:rsidRDefault="000F1B58" w:rsidP="004A375C">
      <w:pPr>
        <w:jc w:val="both"/>
        <w:rPr>
          <w:rFonts w:ascii="Cambria" w:hAnsi="Cambria"/>
          <w:bCs/>
          <w:sz w:val="24"/>
          <w:szCs w:val="24"/>
        </w:rPr>
      </w:pPr>
      <w:r w:rsidRPr="00B0557A">
        <w:rPr>
          <w:rFonts w:ascii="Cambria" w:hAnsi="Cambria"/>
          <w:bCs/>
          <w:sz w:val="24"/>
          <w:szCs w:val="24"/>
        </w:rPr>
        <w:t>n = tamanho da amostra</w:t>
      </w:r>
    </w:p>
    <w:p w:rsidR="000F1B58" w:rsidRPr="00B0557A" w:rsidRDefault="000F1B58" w:rsidP="004A375C">
      <w:pPr>
        <w:jc w:val="both"/>
        <w:rPr>
          <w:rFonts w:ascii="Cambria" w:hAnsi="Cambria"/>
          <w:bCs/>
          <w:sz w:val="24"/>
          <w:szCs w:val="24"/>
        </w:rPr>
      </w:pPr>
      <w:r w:rsidRPr="00B0557A">
        <w:rPr>
          <w:rFonts w:ascii="Cambria" w:hAnsi="Cambria"/>
          <w:bCs/>
          <w:sz w:val="24"/>
          <w:szCs w:val="24"/>
        </w:rPr>
        <w:t>E</w:t>
      </w:r>
      <w:r w:rsidRPr="00B0557A">
        <w:rPr>
          <w:rFonts w:ascii="Cambria" w:hAnsi="Cambria"/>
          <w:bCs/>
          <w:sz w:val="24"/>
          <w:szCs w:val="24"/>
          <w:vertAlign w:val="superscript"/>
        </w:rPr>
        <w:t>2</w:t>
      </w:r>
      <w:r w:rsidRPr="00B0557A">
        <w:rPr>
          <w:rFonts w:ascii="Cambria" w:hAnsi="Cambria"/>
          <w:bCs/>
          <w:sz w:val="24"/>
          <w:szCs w:val="24"/>
        </w:rPr>
        <w:t xml:space="preserve"> = erro de estimação permitido</w:t>
      </w:r>
    </w:p>
    <w:p w:rsidR="000F1B58" w:rsidRPr="00B0557A" w:rsidRDefault="000F1B58" w:rsidP="004A375C">
      <w:pPr>
        <w:jc w:val="both"/>
        <w:rPr>
          <w:rFonts w:ascii="Cambria" w:hAnsi="Cambria"/>
          <w:sz w:val="24"/>
          <w:szCs w:val="24"/>
        </w:rPr>
      </w:pPr>
    </w:p>
    <w:p w:rsidR="006963DB" w:rsidRPr="00B0557A" w:rsidRDefault="006963DB" w:rsidP="00267D0C">
      <w:pPr>
        <w:pStyle w:val="Recuodecorpodetexto2"/>
        <w:ind w:firstLine="0"/>
        <w:rPr>
          <w:rFonts w:ascii="Cambria" w:hAnsi="Cambria"/>
          <w:szCs w:val="24"/>
        </w:rPr>
      </w:pPr>
    </w:p>
    <w:p w:rsidR="000F1B58" w:rsidRPr="00B0557A" w:rsidRDefault="000F1B58" w:rsidP="004A375C">
      <w:pPr>
        <w:pStyle w:val="Recuodecorpodetexto2"/>
        <w:rPr>
          <w:rFonts w:ascii="Cambria" w:hAnsi="Cambria"/>
          <w:szCs w:val="24"/>
        </w:rPr>
      </w:pPr>
    </w:p>
    <w:sectPr w:rsidR="000F1B58" w:rsidRPr="00B0557A" w:rsidSect="00DD6649">
      <w:headerReference w:type="even" r:id="rId12"/>
      <w:headerReference w:type="default" r:id="rId13"/>
      <w:footerReference w:type="even" r:id="rId14"/>
      <w:footerReference w:type="default" r:id="rId15"/>
      <w:pgSz w:w="11907" w:h="16840" w:code="9"/>
      <w:pgMar w:top="1418" w:right="1134" w:bottom="1418" w:left="1418" w:header="720" w:footer="1021" w:gutter="0"/>
      <w:pgNumType w:start="8"/>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8264E" w:rsidRDefault="0098264E">
      <w:r>
        <w:separator/>
      </w:r>
    </w:p>
  </w:endnote>
  <w:endnote w:type="continuationSeparator" w:id="0">
    <w:p w:rsidR="0098264E" w:rsidRDefault="009826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B58" w:rsidRDefault="000F1B58">
    <w:pPr>
      <w:pStyle w:val="Rodap"/>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F1B58" w:rsidRDefault="000F1B58">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B58" w:rsidRDefault="000F1B58">
    <w:pPr>
      <w:pStyle w:val="Rodap"/>
      <w:framePr w:wrap="around" w:vAnchor="text" w:hAnchor="margin" w:xAlign="right" w:y="1"/>
      <w:rPr>
        <w:rStyle w:val="Nmerodepgina"/>
      </w:rPr>
    </w:pPr>
  </w:p>
  <w:p w:rsidR="000F1B58" w:rsidRPr="00B0557A" w:rsidRDefault="008F47EE">
    <w:pPr>
      <w:pStyle w:val="Rodap"/>
      <w:ind w:right="360"/>
      <w:rPr>
        <w:rFonts w:ascii="Cambria" w:hAnsi="Cambria"/>
      </w:rPr>
    </w:pPr>
    <w:r w:rsidRPr="00B0557A">
      <w:rPr>
        <w:rFonts w:ascii="Cambria" w:hAnsi="Cambria"/>
        <w:noProof/>
        <w:szCs w:val="16"/>
      </w:rPr>
      <w:drawing>
        <wp:anchor distT="0" distB="0" distL="114300" distR="114300" simplePos="0" relativeHeight="251657728" behindDoc="1" locked="0" layoutInCell="1" allowOverlap="1">
          <wp:simplePos x="0" y="0"/>
          <wp:positionH relativeFrom="column">
            <wp:posOffset>5562600</wp:posOffset>
          </wp:positionH>
          <wp:positionV relativeFrom="paragraph">
            <wp:posOffset>-27305</wp:posOffset>
          </wp:positionV>
          <wp:extent cx="342265" cy="213360"/>
          <wp:effectExtent l="0" t="0" r="0" b="0"/>
          <wp:wrapNone/>
          <wp:docPr id="1" name="Imagem 1" descr="logoFU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FUR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2265" cy="213360"/>
                  </a:xfrm>
                  <a:prstGeom prst="rect">
                    <a:avLst/>
                  </a:prstGeom>
                  <a:noFill/>
                  <a:ln>
                    <a:noFill/>
                  </a:ln>
                </pic:spPr>
              </pic:pic>
            </a:graphicData>
          </a:graphic>
          <wp14:sizeRelH relativeFrom="page">
            <wp14:pctWidth>0</wp14:pctWidth>
          </wp14:sizeRelH>
          <wp14:sizeRelV relativeFrom="page">
            <wp14:pctHeight>0</wp14:pctHeight>
          </wp14:sizeRelV>
        </wp:anchor>
      </w:drawing>
    </w:r>
    <w:r w:rsidR="000F1B58" w:rsidRPr="00B0557A">
      <w:rPr>
        <w:rFonts w:ascii="Cambria" w:hAnsi="Cambria"/>
        <w:sz w:val="16"/>
        <w:szCs w:val="16"/>
      </w:rPr>
      <w:t xml:space="preserve">Apostila de </w:t>
    </w:r>
    <w:r w:rsidR="0038568E" w:rsidRPr="00B0557A">
      <w:rPr>
        <w:rFonts w:ascii="Cambria" w:hAnsi="Cambria"/>
        <w:sz w:val="16"/>
        <w:szCs w:val="16"/>
      </w:rPr>
      <w:t>Estatística</w:t>
    </w:r>
    <w:r w:rsidR="006937A6" w:rsidRPr="00B0557A">
      <w:rPr>
        <w:rFonts w:ascii="Cambria" w:hAnsi="Cambria"/>
        <w:sz w:val="16"/>
        <w:szCs w:val="16"/>
      </w:rPr>
      <w:t xml:space="preserve"> </w:t>
    </w:r>
    <w:r w:rsidR="000F1B58" w:rsidRPr="00B0557A">
      <w:rPr>
        <w:rFonts w:ascii="Cambria" w:hAnsi="Cambria"/>
        <w:sz w:val="16"/>
        <w:szCs w:val="16"/>
      </w:rPr>
      <w:t>–</w:t>
    </w:r>
    <w:r w:rsidR="00556725" w:rsidRPr="00B0557A">
      <w:rPr>
        <w:rFonts w:ascii="Cambria" w:hAnsi="Cambria"/>
        <w:sz w:val="16"/>
        <w:szCs w:val="16"/>
      </w:rPr>
      <w:t xml:space="preserve"> </w:t>
    </w:r>
    <w:r w:rsidR="000F1B58" w:rsidRPr="00B0557A">
      <w:rPr>
        <w:rFonts w:ascii="Cambria" w:hAnsi="Cambria"/>
        <w:sz w:val="16"/>
        <w:szCs w:val="16"/>
      </w:rPr>
      <w:t xml:space="preserve">Autoria: Profª Henriette </w:t>
    </w:r>
    <w:r w:rsidR="004371F2" w:rsidRPr="00B0557A">
      <w:rPr>
        <w:rFonts w:ascii="Cambria" w:hAnsi="Cambria"/>
        <w:sz w:val="16"/>
        <w:szCs w:val="16"/>
      </w:rPr>
      <w:t>Damm</w:t>
    </w:r>
    <w:r w:rsidR="000F1B58" w:rsidRPr="00B0557A">
      <w:rPr>
        <w:rFonts w:ascii="Cambria" w:hAnsi="Cambria"/>
        <w:sz w:val="16"/>
        <w:szCs w:val="16"/>
      </w:rPr>
      <w:t xml:space="preserve"> (FURB / Departamento de Matemática)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8264E" w:rsidRDefault="0098264E">
      <w:r>
        <w:separator/>
      </w:r>
    </w:p>
  </w:footnote>
  <w:footnote w:type="continuationSeparator" w:id="0">
    <w:p w:rsidR="0098264E" w:rsidRDefault="0098264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B58" w:rsidRDefault="000F1B5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rsidR="000F1B58" w:rsidRDefault="000F1B58">
    <w:pPr>
      <w:pStyle w:val="Cabealh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1B58" w:rsidRDefault="000F1B58">
    <w:pPr>
      <w:pStyle w:val="Cabealh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7102E7">
      <w:rPr>
        <w:rStyle w:val="Nmerodepgina"/>
        <w:noProof/>
      </w:rPr>
      <w:t>14</w:t>
    </w:r>
    <w:r>
      <w:rPr>
        <w:rStyle w:val="Nmerodepgina"/>
      </w:rPr>
      <w:fldChar w:fldCharType="end"/>
    </w:r>
  </w:p>
  <w:p w:rsidR="000F1B58" w:rsidRPr="00B0557A" w:rsidRDefault="000F1B58">
    <w:pPr>
      <w:pStyle w:val="Cabealho"/>
      <w:ind w:right="360"/>
      <w:rPr>
        <w:rFonts w:ascii="Cambria" w:hAnsi="Cambria"/>
      </w:rPr>
    </w:pPr>
    <w:r w:rsidRPr="00B0557A">
      <w:rPr>
        <w:rFonts w:ascii="Cambria" w:hAnsi="Cambria"/>
      </w:rPr>
      <w:t>Teoria da Amostragem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01B3B"/>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1BB05ED5"/>
    <w:multiLevelType w:val="singleLevel"/>
    <w:tmpl w:val="04160011"/>
    <w:lvl w:ilvl="0">
      <w:start w:val="1"/>
      <w:numFmt w:val="decimal"/>
      <w:lvlText w:val="%1)"/>
      <w:lvlJc w:val="left"/>
      <w:pPr>
        <w:tabs>
          <w:tab w:val="num" w:pos="360"/>
        </w:tabs>
        <w:ind w:left="360" w:hanging="360"/>
      </w:pPr>
      <w:rPr>
        <w:rFonts w:hint="default"/>
      </w:rPr>
    </w:lvl>
  </w:abstractNum>
  <w:abstractNum w:abstractNumId="2" w15:restartNumberingAfterBreak="0">
    <w:nsid w:val="1E2B21D9"/>
    <w:multiLevelType w:val="hybridMultilevel"/>
    <w:tmpl w:val="94A61B74"/>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0A51872"/>
    <w:multiLevelType w:val="singleLevel"/>
    <w:tmpl w:val="0416000F"/>
    <w:lvl w:ilvl="0">
      <w:start w:val="1"/>
      <w:numFmt w:val="decimal"/>
      <w:lvlText w:val="%1."/>
      <w:lvlJc w:val="left"/>
      <w:pPr>
        <w:tabs>
          <w:tab w:val="num" w:pos="360"/>
        </w:tabs>
        <w:ind w:left="360" w:hanging="360"/>
      </w:pPr>
    </w:lvl>
  </w:abstractNum>
  <w:abstractNum w:abstractNumId="4" w15:restartNumberingAfterBreak="0">
    <w:nsid w:val="54F61741"/>
    <w:multiLevelType w:val="multilevel"/>
    <w:tmpl w:val="78C0FDF2"/>
    <w:lvl w:ilvl="0">
      <w:start w:val="12"/>
      <w:numFmt w:val="decimal"/>
      <w:lvlText w:val="%1."/>
      <w:lvlJc w:val="left"/>
      <w:pPr>
        <w:tabs>
          <w:tab w:val="num" w:pos="465"/>
        </w:tabs>
        <w:ind w:left="465" w:hanging="465"/>
      </w:pPr>
      <w:rPr>
        <w:rFonts w:hint="default"/>
      </w:rPr>
    </w:lvl>
    <w:lvl w:ilvl="1">
      <w:start w:val="1"/>
      <w:numFmt w:val="decimal"/>
      <w:lvlText w:val="%1.%2."/>
      <w:lvlJc w:val="left"/>
      <w:pPr>
        <w:tabs>
          <w:tab w:val="num" w:pos="1004"/>
        </w:tabs>
        <w:ind w:left="1004" w:hanging="72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932"/>
        </w:tabs>
        <w:ind w:left="1932" w:hanging="108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860"/>
        </w:tabs>
        <w:ind w:left="2860" w:hanging="1440"/>
      </w:pPr>
      <w:rPr>
        <w:rFonts w:hint="default"/>
      </w:rPr>
    </w:lvl>
    <w:lvl w:ilvl="6">
      <w:start w:val="1"/>
      <w:numFmt w:val="decimal"/>
      <w:lvlText w:val="%1.%2.%3.%4.%5.%6.%7."/>
      <w:lvlJc w:val="left"/>
      <w:pPr>
        <w:tabs>
          <w:tab w:val="num" w:pos="3504"/>
        </w:tabs>
        <w:ind w:left="3504" w:hanging="1800"/>
      </w:pPr>
      <w:rPr>
        <w:rFonts w:hint="default"/>
      </w:rPr>
    </w:lvl>
    <w:lvl w:ilvl="7">
      <w:start w:val="1"/>
      <w:numFmt w:val="decimal"/>
      <w:lvlText w:val="%1.%2.%3.%4.%5.%6.%7.%8."/>
      <w:lvlJc w:val="left"/>
      <w:pPr>
        <w:tabs>
          <w:tab w:val="num" w:pos="3788"/>
        </w:tabs>
        <w:ind w:left="3788" w:hanging="1800"/>
      </w:pPr>
      <w:rPr>
        <w:rFonts w:hint="default"/>
      </w:rPr>
    </w:lvl>
    <w:lvl w:ilvl="8">
      <w:start w:val="1"/>
      <w:numFmt w:val="decimal"/>
      <w:lvlText w:val="%1.%2.%3.%4.%5.%6.%7.%8.%9."/>
      <w:lvlJc w:val="left"/>
      <w:pPr>
        <w:tabs>
          <w:tab w:val="num" w:pos="4432"/>
        </w:tabs>
        <w:ind w:left="4432" w:hanging="2160"/>
      </w:pPr>
      <w:rPr>
        <w:rFonts w:hint="default"/>
      </w:rPr>
    </w:lvl>
  </w:abstractNum>
  <w:abstractNum w:abstractNumId="5" w15:restartNumberingAfterBreak="0">
    <w:nsid w:val="5C667E42"/>
    <w:multiLevelType w:val="multilevel"/>
    <w:tmpl w:val="D794E722"/>
    <w:lvl w:ilvl="0">
      <w:start w:val="12"/>
      <w:numFmt w:val="decimal"/>
      <w:lvlText w:val="%1."/>
      <w:lvlJc w:val="left"/>
      <w:pPr>
        <w:tabs>
          <w:tab w:val="num" w:pos="585"/>
        </w:tabs>
        <w:ind w:left="585" w:hanging="585"/>
      </w:pPr>
      <w:rPr>
        <w:rFonts w:hint="default"/>
      </w:rPr>
    </w:lvl>
    <w:lvl w:ilvl="1">
      <w:start w:val="1"/>
      <w:numFmt w:val="decimal"/>
      <w:lvlText w:val="%1.%2."/>
      <w:lvlJc w:val="left"/>
      <w:pPr>
        <w:tabs>
          <w:tab w:val="num" w:pos="1004"/>
        </w:tabs>
        <w:ind w:left="1004" w:hanging="720"/>
      </w:pPr>
      <w:rPr>
        <w:rFonts w:hint="default"/>
      </w:rPr>
    </w:lvl>
    <w:lvl w:ilvl="2">
      <w:start w:val="1"/>
      <w:numFmt w:val="decimal"/>
      <w:lvlText w:val="%1.%2.%3."/>
      <w:lvlJc w:val="left"/>
      <w:pPr>
        <w:tabs>
          <w:tab w:val="num" w:pos="1288"/>
        </w:tabs>
        <w:ind w:left="1288" w:hanging="720"/>
      </w:pPr>
      <w:rPr>
        <w:rFonts w:hint="default"/>
      </w:rPr>
    </w:lvl>
    <w:lvl w:ilvl="3">
      <w:start w:val="1"/>
      <w:numFmt w:val="decimal"/>
      <w:lvlText w:val="%1.%2.%3.%4."/>
      <w:lvlJc w:val="left"/>
      <w:pPr>
        <w:tabs>
          <w:tab w:val="num" w:pos="1932"/>
        </w:tabs>
        <w:ind w:left="1932" w:hanging="1080"/>
      </w:pPr>
      <w:rPr>
        <w:rFonts w:hint="default"/>
      </w:rPr>
    </w:lvl>
    <w:lvl w:ilvl="4">
      <w:start w:val="1"/>
      <w:numFmt w:val="decimal"/>
      <w:lvlText w:val="%1.%2.%3.%4.%5."/>
      <w:lvlJc w:val="left"/>
      <w:pPr>
        <w:tabs>
          <w:tab w:val="num" w:pos="2216"/>
        </w:tabs>
        <w:ind w:left="2216" w:hanging="1080"/>
      </w:pPr>
      <w:rPr>
        <w:rFonts w:hint="default"/>
      </w:rPr>
    </w:lvl>
    <w:lvl w:ilvl="5">
      <w:start w:val="1"/>
      <w:numFmt w:val="decimal"/>
      <w:lvlText w:val="%1.%2.%3.%4.%5.%6."/>
      <w:lvlJc w:val="left"/>
      <w:pPr>
        <w:tabs>
          <w:tab w:val="num" w:pos="2860"/>
        </w:tabs>
        <w:ind w:left="2860" w:hanging="1440"/>
      </w:pPr>
      <w:rPr>
        <w:rFonts w:hint="default"/>
      </w:rPr>
    </w:lvl>
    <w:lvl w:ilvl="6">
      <w:start w:val="1"/>
      <w:numFmt w:val="decimal"/>
      <w:lvlText w:val="%1.%2.%3.%4.%5.%6.%7."/>
      <w:lvlJc w:val="left"/>
      <w:pPr>
        <w:tabs>
          <w:tab w:val="num" w:pos="3504"/>
        </w:tabs>
        <w:ind w:left="3504" w:hanging="1800"/>
      </w:pPr>
      <w:rPr>
        <w:rFonts w:hint="default"/>
      </w:rPr>
    </w:lvl>
    <w:lvl w:ilvl="7">
      <w:start w:val="1"/>
      <w:numFmt w:val="decimal"/>
      <w:lvlText w:val="%1.%2.%3.%4.%5.%6.%7.%8."/>
      <w:lvlJc w:val="left"/>
      <w:pPr>
        <w:tabs>
          <w:tab w:val="num" w:pos="3788"/>
        </w:tabs>
        <w:ind w:left="3788" w:hanging="1800"/>
      </w:pPr>
      <w:rPr>
        <w:rFonts w:hint="default"/>
      </w:rPr>
    </w:lvl>
    <w:lvl w:ilvl="8">
      <w:start w:val="1"/>
      <w:numFmt w:val="decimal"/>
      <w:lvlText w:val="%1.%2.%3.%4.%5.%6.%7.%8.%9."/>
      <w:lvlJc w:val="left"/>
      <w:pPr>
        <w:tabs>
          <w:tab w:val="num" w:pos="4432"/>
        </w:tabs>
        <w:ind w:left="4432" w:hanging="2160"/>
      </w:pPr>
      <w:rPr>
        <w:rFonts w:hint="default"/>
      </w:rPr>
    </w:lvl>
  </w:abstractNum>
  <w:abstractNum w:abstractNumId="6" w15:restartNumberingAfterBreak="0">
    <w:nsid w:val="6DEF39CC"/>
    <w:multiLevelType w:val="singleLevel"/>
    <w:tmpl w:val="FF1A4ED8"/>
    <w:lvl w:ilvl="0">
      <w:start w:val="1"/>
      <w:numFmt w:val="lowerLetter"/>
      <w:lvlText w:val="%1)"/>
      <w:lvlJc w:val="left"/>
      <w:pPr>
        <w:tabs>
          <w:tab w:val="num" w:pos="1065"/>
        </w:tabs>
        <w:ind w:left="1065" w:hanging="360"/>
      </w:pPr>
      <w:rPr>
        <w:rFonts w:hint="default"/>
      </w:rPr>
    </w:lvl>
  </w:abstractNum>
  <w:abstractNum w:abstractNumId="7" w15:restartNumberingAfterBreak="0">
    <w:nsid w:val="79976E62"/>
    <w:multiLevelType w:val="singleLevel"/>
    <w:tmpl w:val="04160001"/>
    <w:lvl w:ilvl="0">
      <w:start w:val="12"/>
      <w:numFmt w:val="bullet"/>
      <w:lvlText w:val=""/>
      <w:lvlJc w:val="left"/>
      <w:pPr>
        <w:tabs>
          <w:tab w:val="num" w:pos="360"/>
        </w:tabs>
        <w:ind w:left="360" w:hanging="360"/>
      </w:pPr>
      <w:rPr>
        <w:rFonts w:ascii="Symbol" w:hAnsi="Symbol" w:hint="default"/>
      </w:rPr>
    </w:lvl>
  </w:abstractNum>
  <w:num w:numId="1">
    <w:abstractNumId w:val="1"/>
  </w:num>
  <w:num w:numId="2">
    <w:abstractNumId w:val="6"/>
  </w:num>
  <w:num w:numId="3">
    <w:abstractNumId w:val="5"/>
  </w:num>
  <w:num w:numId="4">
    <w:abstractNumId w:val="4"/>
  </w:num>
  <w:num w:numId="5">
    <w:abstractNumId w:val="7"/>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00"/>
  <w:drawingGridVerticalSpacing w:val="136"/>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3DB"/>
    <w:rsid w:val="00016373"/>
    <w:rsid w:val="000A4AAA"/>
    <w:rsid w:val="000F1B58"/>
    <w:rsid w:val="0018549D"/>
    <w:rsid w:val="001A3803"/>
    <w:rsid w:val="00250F8D"/>
    <w:rsid w:val="00267D0C"/>
    <w:rsid w:val="00366A90"/>
    <w:rsid w:val="0038568E"/>
    <w:rsid w:val="0039407B"/>
    <w:rsid w:val="00424F51"/>
    <w:rsid w:val="004371F2"/>
    <w:rsid w:val="00457121"/>
    <w:rsid w:val="004A375C"/>
    <w:rsid w:val="004A6B72"/>
    <w:rsid w:val="004B59D4"/>
    <w:rsid w:val="00556725"/>
    <w:rsid w:val="00584CE8"/>
    <w:rsid w:val="00592538"/>
    <w:rsid w:val="005D0187"/>
    <w:rsid w:val="00655ACB"/>
    <w:rsid w:val="00662996"/>
    <w:rsid w:val="00670601"/>
    <w:rsid w:val="00676328"/>
    <w:rsid w:val="00691C3A"/>
    <w:rsid w:val="006937A6"/>
    <w:rsid w:val="006963DB"/>
    <w:rsid w:val="00696E73"/>
    <w:rsid w:val="006B235E"/>
    <w:rsid w:val="006D6E5C"/>
    <w:rsid w:val="007102E7"/>
    <w:rsid w:val="00716F9B"/>
    <w:rsid w:val="007337E6"/>
    <w:rsid w:val="00742217"/>
    <w:rsid w:val="00811345"/>
    <w:rsid w:val="00855400"/>
    <w:rsid w:val="008A7C18"/>
    <w:rsid w:val="008B4CC6"/>
    <w:rsid w:val="008F47EE"/>
    <w:rsid w:val="008F5123"/>
    <w:rsid w:val="0091121E"/>
    <w:rsid w:val="0098264E"/>
    <w:rsid w:val="00992B02"/>
    <w:rsid w:val="009A3A2E"/>
    <w:rsid w:val="009E1036"/>
    <w:rsid w:val="009E18FD"/>
    <w:rsid w:val="00A201DE"/>
    <w:rsid w:val="00A2435C"/>
    <w:rsid w:val="00A70A18"/>
    <w:rsid w:val="00A8475B"/>
    <w:rsid w:val="00A93D59"/>
    <w:rsid w:val="00B02C2C"/>
    <w:rsid w:val="00B0557A"/>
    <w:rsid w:val="00C02163"/>
    <w:rsid w:val="00C22B07"/>
    <w:rsid w:val="00C7070F"/>
    <w:rsid w:val="00CF488A"/>
    <w:rsid w:val="00D056B3"/>
    <w:rsid w:val="00D554CC"/>
    <w:rsid w:val="00D80B85"/>
    <w:rsid w:val="00DC2241"/>
    <w:rsid w:val="00DD6649"/>
    <w:rsid w:val="00DD79DE"/>
    <w:rsid w:val="00E1490E"/>
    <w:rsid w:val="00E25FF5"/>
    <w:rsid w:val="00F002A4"/>
    <w:rsid w:val="00F40E81"/>
    <w:rsid w:val="00F50ADF"/>
    <w:rsid w:val="00F93C52"/>
    <w:rsid w:val="00FE47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3074"/>
    <o:shapelayout v:ext="edit">
      <o:idmap v:ext="edit" data="2"/>
    </o:shapelayout>
  </w:shapeDefaults>
  <w:decimalSymbol w:val=","/>
  <w:listSeparator w:val=";"/>
  <w15:chartTrackingRefBased/>
  <w15:docId w15:val="{86BA00EB-ED0F-495C-BB41-8B410B266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Ttulo1">
    <w:name w:val="heading 1"/>
    <w:basedOn w:val="Normal"/>
    <w:next w:val="Normal"/>
    <w:qFormat/>
    <w:pPr>
      <w:keepNext/>
      <w:outlineLvl w:val="0"/>
    </w:pPr>
    <w:rPr>
      <w:b/>
      <w:sz w:val="24"/>
    </w:rPr>
  </w:style>
  <w:style w:type="paragraph" w:styleId="Ttulo2">
    <w:name w:val="heading 2"/>
    <w:basedOn w:val="Normal"/>
    <w:next w:val="Normal"/>
    <w:qFormat/>
    <w:pPr>
      <w:keepNext/>
      <w:ind w:firstLine="284"/>
      <w:jc w:val="both"/>
      <w:outlineLvl w:val="1"/>
    </w:pPr>
    <w:rPr>
      <w:rFonts w:ascii="Garamond" w:hAnsi="Garamond"/>
      <w:sz w:val="24"/>
    </w:rPr>
  </w:style>
  <w:style w:type="paragraph" w:styleId="Ttulo3">
    <w:name w:val="heading 3"/>
    <w:basedOn w:val="Normal"/>
    <w:next w:val="Normal"/>
    <w:qFormat/>
    <w:pPr>
      <w:keepNext/>
      <w:ind w:firstLine="284"/>
      <w:jc w:val="both"/>
      <w:outlineLvl w:val="2"/>
    </w:pPr>
    <w:rPr>
      <w:rFonts w:ascii="Garamond" w:hAnsi="Garamond"/>
      <w:color w:val="0000FF"/>
      <w:sz w:val="24"/>
    </w:rPr>
  </w:style>
  <w:style w:type="paragraph" w:styleId="Ttulo5">
    <w:name w:val="heading 5"/>
    <w:basedOn w:val="Normal"/>
    <w:next w:val="Normal"/>
    <w:qFormat/>
    <w:pPr>
      <w:spacing w:before="240" w:after="60"/>
      <w:outlineLvl w:val="4"/>
    </w:pPr>
    <w:rPr>
      <w:b/>
      <w:bCs/>
      <w:i/>
      <w:iCs/>
      <w:sz w:val="26"/>
      <w:szCs w:val="26"/>
    </w:rPr>
  </w:style>
  <w:style w:type="character" w:default="1" w:styleId="Fontepargpadro">
    <w:name w:val="Default Paragraph Font"/>
    <w:semiHidden/>
  </w:style>
  <w:style w:type="table" w:default="1" w:styleId="Tabelanormal">
    <w:name w:val="Normal Table"/>
    <w:semiHidden/>
    <w:tblPr>
      <w:tblInd w:w="0" w:type="dxa"/>
      <w:tblCellMar>
        <w:top w:w="0" w:type="dxa"/>
        <w:left w:w="108" w:type="dxa"/>
        <w:bottom w:w="0" w:type="dxa"/>
        <w:right w:w="108" w:type="dxa"/>
      </w:tblCellMar>
    </w:tblPr>
  </w:style>
  <w:style w:type="numbering" w:default="1" w:styleId="Semlista">
    <w:name w:val="No List"/>
    <w:semiHidden/>
  </w:style>
  <w:style w:type="paragraph" w:styleId="Corpodetexto">
    <w:name w:val="Body Text"/>
    <w:basedOn w:val="Normal"/>
    <w:pPr>
      <w:tabs>
        <w:tab w:val="left" w:pos="709"/>
        <w:tab w:val="left" w:pos="3402"/>
      </w:tabs>
    </w:pPr>
    <w:rPr>
      <w:sz w:val="24"/>
    </w:rPr>
  </w:style>
  <w:style w:type="paragraph" w:styleId="Rodap">
    <w:name w:val="footer"/>
    <w:basedOn w:val="Normal"/>
    <w:pPr>
      <w:tabs>
        <w:tab w:val="center" w:pos="4419"/>
        <w:tab w:val="right" w:pos="8838"/>
      </w:tabs>
    </w:pPr>
  </w:style>
  <w:style w:type="character" w:styleId="Nmerodepgina">
    <w:name w:val="page number"/>
    <w:basedOn w:val="Fontepargpadro"/>
  </w:style>
  <w:style w:type="paragraph" w:styleId="Recuodecorpodetexto">
    <w:name w:val="Body Text Indent"/>
    <w:basedOn w:val="Normal"/>
    <w:pPr>
      <w:ind w:firstLine="284"/>
      <w:jc w:val="both"/>
    </w:pPr>
    <w:rPr>
      <w:rFonts w:ascii="Garamond" w:hAnsi="Garamond"/>
      <w:i/>
      <w:color w:val="000000"/>
      <w:sz w:val="24"/>
    </w:rPr>
  </w:style>
  <w:style w:type="paragraph" w:styleId="Recuodecorpodetexto2">
    <w:name w:val="Body Text Indent 2"/>
    <w:basedOn w:val="Normal"/>
    <w:pPr>
      <w:ind w:firstLine="284"/>
      <w:jc w:val="both"/>
    </w:pPr>
    <w:rPr>
      <w:rFonts w:ascii="Garamond" w:hAnsi="Garamond"/>
      <w:color w:val="000000"/>
      <w:sz w:val="24"/>
    </w:rPr>
  </w:style>
  <w:style w:type="paragraph" w:styleId="Cabealho">
    <w:name w:val="header"/>
    <w:basedOn w:val="Normal"/>
    <w:pPr>
      <w:tabs>
        <w:tab w:val="center" w:pos="4419"/>
        <w:tab w:val="right" w:pos="8838"/>
      </w:tabs>
    </w:pPr>
  </w:style>
  <w:style w:type="paragraph" w:styleId="Corpodetexto2">
    <w:name w:val="Body Text 2"/>
    <w:basedOn w:val="Normal"/>
    <w:pPr>
      <w:spacing w:after="120" w:line="480" w:lineRule="auto"/>
    </w:pPr>
  </w:style>
  <w:style w:type="paragraph" w:styleId="PargrafodaLista">
    <w:name w:val="List Paragraph"/>
    <w:basedOn w:val="Normal"/>
    <w:uiPriority w:val="34"/>
    <w:qFormat/>
    <w:rsid w:val="00F50ADF"/>
    <w:pPr>
      <w:ind w:left="708"/>
    </w:pPr>
  </w:style>
  <w:style w:type="paragraph" w:styleId="Textodebalo">
    <w:name w:val="Balloon Text"/>
    <w:basedOn w:val="Normal"/>
    <w:link w:val="TextodebaloChar"/>
    <w:rsid w:val="008F47EE"/>
    <w:rPr>
      <w:rFonts w:ascii="Segoe UI" w:hAnsi="Segoe UI" w:cs="Segoe UI"/>
      <w:sz w:val="18"/>
      <w:szCs w:val="18"/>
    </w:rPr>
  </w:style>
  <w:style w:type="character" w:customStyle="1" w:styleId="TextodebaloChar">
    <w:name w:val="Texto de balão Char"/>
    <w:basedOn w:val="Fontepargpadro"/>
    <w:link w:val="Textodebalo"/>
    <w:rsid w:val="008F47E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505733">
      <w:bodyDiv w:val="1"/>
      <w:marLeft w:val="0"/>
      <w:marRight w:val="0"/>
      <w:marTop w:val="0"/>
      <w:marBottom w:val="0"/>
      <w:divBdr>
        <w:top w:val="none" w:sz="0" w:space="0" w:color="auto"/>
        <w:left w:val="none" w:sz="0" w:space="0" w:color="auto"/>
        <w:bottom w:val="none" w:sz="0" w:space="0" w:color="auto"/>
        <w:right w:val="none" w:sz="0" w:space="0" w:color="auto"/>
      </w:divBdr>
    </w:div>
    <w:div w:id="559293190">
      <w:bodyDiv w:val="1"/>
      <w:marLeft w:val="0"/>
      <w:marRight w:val="0"/>
      <w:marTop w:val="0"/>
      <w:marBottom w:val="0"/>
      <w:divBdr>
        <w:top w:val="none" w:sz="0" w:space="0" w:color="auto"/>
        <w:left w:val="none" w:sz="0" w:space="0" w:color="auto"/>
        <w:bottom w:val="none" w:sz="0" w:space="0" w:color="auto"/>
        <w:right w:val="none" w:sz="0" w:space="0" w:color="auto"/>
      </w:divBdr>
    </w:div>
    <w:div w:id="1162771696">
      <w:bodyDiv w:val="1"/>
      <w:marLeft w:val="0"/>
      <w:marRight w:val="0"/>
      <w:marTop w:val="0"/>
      <w:marBottom w:val="0"/>
      <w:divBdr>
        <w:top w:val="none" w:sz="0" w:space="0" w:color="auto"/>
        <w:left w:val="none" w:sz="0" w:space="0" w:color="auto"/>
        <w:bottom w:val="none" w:sz="0" w:space="0" w:color="auto"/>
        <w:right w:val="none" w:sz="0" w:space="0" w:color="auto"/>
      </w:divBdr>
    </w:div>
    <w:div w:id="205615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519ADB-A0DE-49F9-A8E8-CDF4DA85E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1857</Words>
  <Characters>10776</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TEORIA DA AMOSTRAGEM</vt:lpstr>
    </vt:vector>
  </TitlesOfParts>
  <Company>Win</Company>
  <LinksUpToDate>false</LinksUpToDate>
  <CharactersWithSpaces>12608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TEORIA DA AMOSTRAGEM</dc:title>
  <dc:subject/>
  <dc:creator>Win</dc:creator>
  <cp:keywords/>
  <cp:lastModifiedBy>Eduardo Zirbell</cp:lastModifiedBy>
  <cp:revision>2</cp:revision>
  <cp:lastPrinted>2023-11-23T02:12:00Z</cp:lastPrinted>
  <dcterms:created xsi:type="dcterms:W3CDTF">2023-11-23T02:12:00Z</dcterms:created>
  <dcterms:modified xsi:type="dcterms:W3CDTF">2023-11-23T02:12:00Z</dcterms:modified>
</cp:coreProperties>
</file>