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DAA31" w14:textId="2CAB1B13" w:rsidR="005F1D0E" w:rsidRPr="00270998" w:rsidRDefault="00BB0693" w:rsidP="00270998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 resposta correta é a letra B, pois informação crítica é toda informação que a empresa necessita para sobreviver</w:t>
      </w:r>
      <w:r w:rsidR="00B10EC7">
        <w:rPr>
          <w:rFonts w:ascii="Calibri" w:hAnsi="Calibri" w:cs="Calibri"/>
          <w:b/>
          <w:bCs/>
        </w:rPr>
        <w:t xml:space="preserve">, como por exemplo senhas de contas bancárias. Informação mínima é o dado que a empresa precisa para manter uma boa gestão da organização dela mesma, </w:t>
      </w:r>
    </w:p>
    <w:sectPr w:rsidR="005F1D0E" w:rsidRPr="00270998" w:rsidSect="005B5C4F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B60DD"/>
    <w:multiLevelType w:val="hybridMultilevel"/>
    <w:tmpl w:val="8F9A6FE6"/>
    <w:lvl w:ilvl="0" w:tplc="B8621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E8"/>
    <w:rsid w:val="00270998"/>
    <w:rsid w:val="003C39E8"/>
    <w:rsid w:val="005B5C4F"/>
    <w:rsid w:val="005F1D0E"/>
    <w:rsid w:val="00B10EC7"/>
    <w:rsid w:val="00BB0693"/>
    <w:rsid w:val="00C9038E"/>
    <w:rsid w:val="00E4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4E72"/>
  <w15:chartTrackingRefBased/>
  <w15:docId w15:val="{A288C8F7-98DD-4DCE-A799-DE90547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3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39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3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39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3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3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39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39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39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39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3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2024-04-15T19:51:00Z</dcterms:created>
  <dcterms:modified xsi:type="dcterms:W3CDTF">2024-04-15T21:04:00Z</dcterms:modified>
</cp:coreProperties>
</file>